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F3" w:rsidRPr="007163E6" w:rsidRDefault="00890959" w:rsidP="000243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57425" cy="22860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EF3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EF3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EF3" w:rsidRPr="007163E6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63E6">
        <w:rPr>
          <w:rFonts w:ascii="Times New Roman" w:hAnsi="Times New Roman" w:cs="Times New Roman"/>
          <w:b/>
          <w:sz w:val="48"/>
          <w:szCs w:val="48"/>
        </w:rPr>
        <w:t>О</w:t>
      </w:r>
      <w:r>
        <w:rPr>
          <w:rFonts w:ascii="Times New Roman" w:hAnsi="Times New Roman" w:cs="Times New Roman"/>
          <w:b/>
          <w:sz w:val="48"/>
          <w:szCs w:val="48"/>
        </w:rPr>
        <w:t>ТЧЕТ</w:t>
      </w:r>
    </w:p>
    <w:p w:rsidR="00040EF3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«Состояние и развитие конкуренции </w:t>
      </w:r>
    </w:p>
    <w:p w:rsidR="00040EF3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на товарных </w:t>
      </w:r>
      <w:r w:rsidRPr="007163E6">
        <w:rPr>
          <w:rFonts w:ascii="Times New Roman" w:hAnsi="Times New Roman" w:cs="Times New Roman"/>
          <w:b/>
          <w:sz w:val="48"/>
          <w:szCs w:val="48"/>
        </w:rPr>
        <w:t xml:space="preserve">рынках </w:t>
      </w:r>
      <w:r w:rsidRPr="004C394A">
        <w:rPr>
          <w:rFonts w:ascii="Times New Roman" w:hAnsi="Times New Roman" w:cs="Times New Roman"/>
          <w:b/>
          <w:sz w:val="48"/>
          <w:szCs w:val="48"/>
        </w:rPr>
        <w:t>муниципального образования Щербиновский район</w:t>
      </w:r>
    </w:p>
    <w:p w:rsidR="00040EF3" w:rsidRPr="007163E6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="007616E1">
        <w:rPr>
          <w:rFonts w:ascii="Times New Roman" w:hAnsi="Times New Roman" w:cs="Times New Roman"/>
          <w:b/>
          <w:sz w:val="48"/>
          <w:szCs w:val="48"/>
        </w:rPr>
        <w:t>202</w:t>
      </w:r>
      <w:r w:rsidR="00E604B9" w:rsidRPr="007B7E84">
        <w:rPr>
          <w:rFonts w:ascii="Times New Roman" w:hAnsi="Times New Roman" w:cs="Times New Roman"/>
          <w:b/>
          <w:sz w:val="48"/>
          <w:szCs w:val="48"/>
        </w:rPr>
        <w:t>2</w:t>
      </w:r>
      <w:r w:rsidRPr="007163E6">
        <w:rPr>
          <w:rFonts w:ascii="Times New Roman" w:hAnsi="Times New Roman" w:cs="Times New Roman"/>
          <w:b/>
          <w:sz w:val="48"/>
          <w:szCs w:val="48"/>
        </w:rPr>
        <w:t xml:space="preserve"> году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040EF3" w:rsidRPr="007163E6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Pr="007163E6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76" w:lineRule="auto"/>
        <w:ind w:left="538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Pr="00732C2C" w:rsidRDefault="00040EF3" w:rsidP="00FD5309">
      <w:pPr>
        <w:spacing w:after="0" w:line="276" w:lineRule="auto"/>
        <w:ind w:left="5387" w:firstLine="277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РАССМОТРЕН и УТВЕРЖДЕН</w:t>
      </w:r>
    </w:p>
    <w:p w:rsidR="00040EF3" w:rsidRPr="00732C2C" w:rsidRDefault="00040EF3" w:rsidP="008550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A3DB8">
        <w:rPr>
          <w:rFonts w:ascii="Times New Roman" w:hAnsi="Times New Roman" w:cs="Times New Roman"/>
          <w:sz w:val="28"/>
          <w:szCs w:val="28"/>
        </w:rPr>
        <w:t xml:space="preserve">              п</w:t>
      </w:r>
      <w:r w:rsidR="00855063">
        <w:rPr>
          <w:rFonts w:ascii="Times New Roman" w:hAnsi="Times New Roman" w:cs="Times New Roman"/>
          <w:sz w:val="28"/>
          <w:szCs w:val="28"/>
        </w:rPr>
        <w:t>ротокол</w:t>
      </w:r>
      <w:r w:rsidR="004A3DB8">
        <w:rPr>
          <w:rFonts w:ascii="Times New Roman" w:hAnsi="Times New Roman" w:cs="Times New Roman"/>
          <w:sz w:val="28"/>
          <w:szCs w:val="28"/>
        </w:rPr>
        <w:t xml:space="preserve">ом </w:t>
      </w:r>
      <w:r w:rsidR="00E604B9">
        <w:rPr>
          <w:rFonts w:ascii="Times New Roman" w:hAnsi="Times New Roman" w:cs="Times New Roman"/>
          <w:sz w:val="28"/>
          <w:szCs w:val="28"/>
        </w:rPr>
        <w:t>№ 1</w:t>
      </w:r>
      <w:r w:rsidR="00855063">
        <w:rPr>
          <w:rFonts w:ascii="Times New Roman" w:hAnsi="Times New Roman" w:cs="Times New Roman"/>
          <w:sz w:val="28"/>
          <w:szCs w:val="28"/>
        </w:rPr>
        <w:t xml:space="preserve"> от 1.02.2022 года</w:t>
      </w:r>
    </w:p>
    <w:p w:rsidR="00040EF3" w:rsidRPr="00732C2C" w:rsidRDefault="00040EF3" w:rsidP="00FD530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заседания рабочей группы</w:t>
      </w:r>
    </w:p>
    <w:p w:rsidR="00040EF3" w:rsidRPr="00732C2C" w:rsidRDefault="00040EF3" w:rsidP="00FD530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по содействию развитию</w:t>
      </w:r>
    </w:p>
    <w:p w:rsidR="00040EF3" w:rsidRPr="00732C2C" w:rsidRDefault="00040EF3" w:rsidP="00FD530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конкуренции на территории</w:t>
      </w:r>
    </w:p>
    <w:p w:rsidR="00040EF3" w:rsidRPr="00FD5309" w:rsidRDefault="00040EF3" w:rsidP="00FD530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МО Щербиновский район</w:t>
      </w:r>
    </w:p>
    <w:p w:rsidR="00040EF3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Pr="007163E6" w:rsidRDefault="00040EF3" w:rsidP="00F234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  <w:gridCol w:w="708"/>
      </w:tblGrid>
      <w:tr w:rsidR="005C76BA" w:rsidRPr="00D172FB" w:rsidTr="00E604B9">
        <w:trPr>
          <w:trHeight w:val="743"/>
        </w:trPr>
        <w:tc>
          <w:tcPr>
            <w:tcW w:w="8946" w:type="dxa"/>
            <w:noWrap/>
            <w:vAlign w:val="center"/>
          </w:tcPr>
          <w:p w:rsidR="005C76BA" w:rsidRPr="00D172FB" w:rsidRDefault="005C76BA" w:rsidP="005C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5C76BA" w:rsidP="005C76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C76BA" w:rsidRPr="00D172FB" w:rsidTr="00E604B9">
        <w:trPr>
          <w:trHeight w:val="743"/>
        </w:trPr>
        <w:tc>
          <w:tcPr>
            <w:tcW w:w="8946" w:type="dxa"/>
            <w:noWrap/>
            <w:vAlign w:val="center"/>
            <w:hideMark/>
          </w:tcPr>
          <w:p w:rsidR="005C76BA" w:rsidRPr="00D172FB" w:rsidRDefault="005C76BA" w:rsidP="005C7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Раздел 1. Результаты ежегодного мониторинга состояния и развития конкуренции на товарных рынках муниципального образования</w:t>
            </w:r>
            <w:r w:rsidRPr="00D172F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F97CE5" w:rsidP="005C76B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76BA" w:rsidRPr="00D172FB" w:rsidTr="00E604B9">
        <w:trPr>
          <w:trHeight w:val="743"/>
        </w:trPr>
        <w:tc>
          <w:tcPr>
            <w:tcW w:w="8946" w:type="dxa"/>
            <w:noWrap/>
            <w:vAlign w:val="center"/>
          </w:tcPr>
          <w:p w:rsidR="005C76BA" w:rsidRPr="00D172FB" w:rsidRDefault="005C76BA" w:rsidP="005C7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 xml:space="preserve"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процентов. 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D172FB" w:rsidP="005C76B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C76BA" w:rsidRPr="00D172FB" w:rsidTr="00E604B9">
        <w:trPr>
          <w:trHeight w:val="743"/>
        </w:trPr>
        <w:tc>
          <w:tcPr>
            <w:tcW w:w="8946" w:type="dxa"/>
            <w:noWrap/>
            <w:vAlign w:val="center"/>
          </w:tcPr>
          <w:p w:rsidR="005C76BA" w:rsidRPr="00D172FB" w:rsidRDefault="005C76BA" w:rsidP="005C7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 xml:space="preserve">Раздел 3. Создание и реализация механизмов общественного </w:t>
            </w:r>
            <w:proofErr w:type="gramStart"/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D172FB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деятельностью субъектов естественных монополий.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D172FB" w:rsidP="009620A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76BA" w:rsidRPr="00D172FB" w:rsidTr="00E604B9">
        <w:trPr>
          <w:trHeight w:val="300"/>
        </w:trPr>
        <w:tc>
          <w:tcPr>
            <w:tcW w:w="8946" w:type="dxa"/>
            <w:noWrap/>
            <w:vAlign w:val="center"/>
          </w:tcPr>
          <w:p w:rsidR="005C76BA" w:rsidRPr="00D172FB" w:rsidRDefault="005C76BA" w:rsidP="005C7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Раздел 4. Административные барьеры, препятствующие развитию малого и среднего предпринимательства.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D172FB" w:rsidP="009620A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C76BA" w:rsidRPr="00D172FB" w:rsidTr="00E604B9">
        <w:trPr>
          <w:trHeight w:val="300"/>
        </w:trPr>
        <w:tc>
          <w:tcPr>
            <w:tcW w:w="8946" w:type="dxa"/>
            <w:noWrap/>
            <w:vAlign w:val="center"/>
          </w:tcPr>
          <w:p w:rsidR="005C76BA" w:rsidRPr="00D172FB" w:rsidRDefault="005C76BA" w:rsidP="00E60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E604B9" w:rsidRPr="00D172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172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Результаты реализации мероприятий «дорожной карты» по содействию развитию конкуренции муниципального образования.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D172FB" w:rsidP="009620A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C76BA" w:rsidRPr="00D172FB" w:rsidTr="00E604B9">
        <w:trPr>
          <w:trHeight w:val="300"/>
        </w:trPr>
        <w:tc>
          <w:tcPr>
            <w:tcW w:w="8946" w:type="dxa"/>
            <w:noWrap/>
            <w:vAlign w:val="center"/>
          </w:tcPr>
          <w:p w:rsidR="005C76BA" w:rsidRPr="00D172FB" w:rsidRDefault="005C76BA" w:rsidP="00E60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Раздел </w:t>
            </w:r>
            <w:r w:rsidR="00E604B9" w:rsidRPr="00D172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. Сведения о лучших региональных практиках содействия развитию конкуренции, внедренных в муниципальном образовании в 202</w:t>
            </w:r>
            <w:r w:rsidR="008C573F" w:rsidRPr="00D172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D172FB" w:rsidP="009620A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C76BA" w:rsidRPr="00D172FB" w:rsidTr="00E604B9">
        <w:trPr>
          <w:trHeight w:val="300"/>
        </w:trPr>
        <w:tc>
          <w:tcPr>
            <w:tcW w:w="8946" w:type="dxa"/>
            <w:noWrap/>
            <w:vAlign w:val="center"/>
          </w:tcPr>
          <w:p w:rsidR="005C76BA" w:rsidRPr="00D172FB" w:rsidRDefault="001E5F83" w:rsidP="00E60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E604B9" w:rsidRPr="00D172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172FB">
              <w:t xml:space="preserve"> </w:t>
            </w: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Информация о пилотной апробации лучших практик и комплексных решений по социальному и экономическому развитию субъектов Российской Федерации, содержащихся в цифровой платформе региональных практик устойчивого развития «</w:t>
            </w:r>
            <w:proofErr w:type="spellStart"/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Смартека</w:t>
            </w:r>
            <w:proofErr w:type="spellEnd"/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». Сведения о размещенных практиках муниципального образования на цифровой платформе «</w:t>
            </w:r>
            <w:proofErr w:type="spellStart"/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Смартека</w:t>
            </w:r>
            <w:proofErr w:type="spellEnd"/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D172FB" w:rsidP="0084604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2F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C76BA" w:rsidRPr="00D172FB" w:rsidTr="00E604B9">
        <w:trPr>
          <w:trHeight w:val="300"/>
        </w:trPr>
        <w:tc>
          <w:tcPr>
            <w:tcW w:w="8946" w:type="dxa"/>
            <w:noWrap/>
            <w:vAlign w:val="center"/>
          </w:tcPr>
          <w:p w:rsidR="005C76BA" w:rsidRPr="00D172FB" w:rsidRDefault="005C76BA" w:rsidP="005C76B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72FB">
              <w:rPr>
                <w:rFonts w:ascii="Times New Roman" w:hAnsi="Times New Roman" w:cs="Times New Roman"/>
                <w:sz w:val="26"/>
                <w:szCs w:val="26"/>
              </w:rPr>
              <w:t>Приложения</w:t>
            </w:r>
          </w:p>
        </w:tc>
        <w:tc>
          <w:tcPr>
            <w:tcW w:w="708" w:type="dxa"/>
            <w:noWrap/>
            <w:vAlign w:val="center"/>
          </w:tcPr>
          <w:p w:rsidR="005C76BA" w:rsidRPr="00D172FB" w:rsidRDefault="005C76BA" w:rsidP="005C76B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EF3" w:rsidRPr="007163E6" w:rsidRDefault="00040EF3" w:rsidP="00F23463">
      <w:pPr>
        <w:pStyle w:val="ConsPlusNormal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3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6BA" w:rsidRDefault="005C76BA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6BA" w:rsidRDefault="005C76BA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6BA" w:rsidRDefault="005C76BA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6BA" w:rsidRDefault="005C76BA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6BA" w:rsidRDefault="005C76BA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B9" w:rsidRDefault="00E604B9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6BA" w:rsidRDefault="00D23788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627EFF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5D468F">
        <w:rPr>
          <w:rFonts w:ascii="Times New Roman" w:hAnsi="Times New Roman" w:cs="Times New Roman"/>
          <w:b/>
          <w:sz w:val="28"/>
          <w:szCs w:val="28"/>
        </w:rPr>
        <w:t xml:space="preserve">Раздел 1. Результаты ежегодного мониторинга состояния и </w:t>
      </w:r>
    </w:p>
    <w:p w:rsidR="00040EF3" w:rsidRPr="005D468F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68F">
        <w:rPr>
          <w:rFonts w:ascii="Times New Roman" w:hAnsi="Times New Roman" w:cs="Times New Roman"/>
          <w:b/>
          <w:sz w:val="28"/>
          <w:szCs w:val="28"/>
        </w:rPr>
        <w:t>развития конкуренции на товарных рынках муниципального образования</w:t>
      </w:r>
      <w:r w:rsidRPr="005D468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40EF3" w:rsidRPr="005D468F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41F9" w:rsidRPr="005D468F" w:rsidRDefault="00A141F9" w:rsidP="00A141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Муниципальное образование Щербиновский район относится к территор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и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ям северной степной зоны Краснодарского края со специализацией на сельском хозяйстве. Граничит с Ростовской областью, Староминским, Каневским и Ейским районами Краснодарского края, расположен в </w:t>
      </w:r>
      <w:smartTag w:uri="urn:schemas-microsoft-com:office:smarttags" w:element="metricconverter">
        <w:smartTagPr>
          <w:attr w:name="ProductID" w:val="220 км"/>
        </w:smartTagPr>
        <w:r w:rsidRPr="005D468F">
          <w:rPr>
            <w:rFonts w:ascii="Times New Roman" w:hAnsi="Times New Roman" w:cs="Times New Roman"/>
            <w:kern w:val="0"/>
            <w:sz w:val="28"/>
            <w:szCs w:val="28"/>
            <w:lang w:eastAsia="ru-RU"/>
          </w:rPr>
          <w:t>220 км</w:t>
        </w:r>
      </w:smartTag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от краевого це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н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тра.</w:t>
      </w:r>
    </w:p>
    <w:p w:rsidR="00A141F9" w:rsidRPr="005D468F" w:rsidRDefault="00A141F9" w:rsidP="00A141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В состав Щербиновского района входят 15 населенных пунктов (две ст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а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ницы, пять сел, четыре посёлка, четыре хутора), объединенных в 8 сельских п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селений: Административный центр муниципального района - станица Стар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щербиновская. Общая площадь земель в территориальных границах муниц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и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пального образования составляет 137 тысяч </w:t>
      </w:r>
      <w:smartTag w:uri="urn:schemas-microsoft-com:office:smarttags" w:element="metricconverter">
        <w:smartTagPr>
          <w:attr w:name="ProductID" w:val="707 гектаров"/>
        </w:smartTagPr>
        <w:r w:rsidRPr="005D468F">
          <w:rPr>
            <w:rFonts w:ascii="Times New Roman" w:hAnsi="Times New Roman" w:cs="Times New Roman"/>
            <w:kern w:val="0"/>
            <w:sz w:val="28"/>
            <w:szCs w:val="28"/>
            <w:lang w:eastAsia="ru-RU"/>
          </w:rPr>
          <w:t>707 гектаров</w:t>
        </w:r>
      </w:smartTag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141F9" w:rsidRPr="005D468F" w:rsidRDefault="00A141F9" w:rsidP="00A141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Часть территории омывается Ейским лиманом и Таганрогским заливом Азо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в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ского моря, которые разделены Глафировской косой протяженностью </w:t>
      </w:r>
      <w:smartTag w:uri="urn:schemas-microsoft-com:office:smarttags" w:element="metricconverter">
        <w:smartTagPr>
          <w:attr w:name="ProductID" w:val="7 км"/>
        </w:smartTagPr>
        <w:r w:rsidRPr="005D468F">
          <w:rPr>
            <w:rFonts w:ascii="Times New Roman" w:hAnsi="Times New Roman" w:cs="Times New Roman"/>
            <w:kern w:val="0"/>
            <w:sz w:val="28"/>
            <w:szCs w:val="28"/>
            <w:lang w:eastAsia="ru-RU"/>
          </w:rPr>
          <w:t>7 км</w:t>
        </w:r>
      </w:smartTag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с шириной у основания в </w:t>
      </w:r>
      <w:smartTag w:uri="urn:schemas-microsoft-com:office:smarttags" w:element="metricconverter">
        <w:smartTagPr>
          <w:attr w:name="ProductID" w:val="1 км"/>
        </w:smartTagPr>
        <w:r w:rsidRPr="005D468F">
          <w:rPr>
            <w:rFonts w:ascii="Times New Roman" w:hAnsi="Times New Roman" w:cs="Times New Roman"/>
            <w:kern w:val="0"/>
            <w:sz w:val="28"/>
            <w:szCs w:val="28"/>
            <w:lang w:eastAsia="ru-RU"/>
          </w:rPr>
          <w:t>1 км</w:t>
        </w:r>
      </w:smartTag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, а в конце — 40-</w:t>
      </w:r>
      <w:smartTag w:uri="urn:schemas-microsoft-com:office:smarttags" w:element="metricconverter">
        <w:smartTagPr>
          <w:attr w:name="ProductID" w:val="50 м"/>
        </w:smartTagPr>
        <w:r w:rsidRPr="005D468F">
          <w:rPr>
            <w:rFonts w:ascii="Times New Roman" w:hAnsi="Times New Roman" w:cs="Times New Roman"/>
            <w:kern w:val="0"/>
            <w:sz w:val="28"/>
            <w:szCs w:val="28"/>
            <w:lang w:eastAsia="ru-RU"/>
          </w:rPr>
          <w:t>50 м</w:t>
        </w:r>
      </w:smartTag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, относящейся, как и </w:t>
      </w:r>
      <w:proofErr w:type="spellStart"/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Сазал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ь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никская</w:t>
      </w:r>
      <w:proofErr w:type="spellEnd"/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коса, к природным достопримечательностям. Отметка береговой пол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сы находится на </w:t>
      </w:r>
      <w:smartTag w:uri="urn:schemas-microsoft-com:office:smarttags" w:element="metricconverter">
        <w:smartTagPr>
          <w:attr w:name="ProductID" w:val="0,4 м"/>
        </w:smartTagPr>
        <w:r w:rsidRPr="005D468F">
          <w:rPr>
            <w:rFonts w:ascii="Times New Roman" w:hAnsi="Times New Roman" w:cs="Times New Roman"/>
            <w:kern w:val="0"/>
            <w:sz w:val="28"/>
            <w:szCs w:val="28"/>
            <w:lang w:eastAsia="ru-RU"/>
          </w:rPr>
          <w:t>0,4 м</w:t>
        </w:r>
      </w:smartTag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ниже уровня моря.</w:t>
      </w:r>
    </w:p>
    <w:p w:rsidR="00A141F9" w:rsidRPr="005D468F" w:rsidRDefault="00A141F9" w:rsidP="00A141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Общая протяженность береговой линии, находящейся в административных границах муниципального образования Щербиновский район от хутора </w:t>
      </w:r>
      <w:proofErr w:type="spellStart"/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Молч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а</w:t>
      </w:r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новка</w:t>
      </w:r>
      <w:proofErr w:type="spellEnd"/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до поселка Северный, составляет </w:t>
      </w:r>
      <w:smartTag w:uri="urn:schemas-microsoft-com:office:smarttags" w:element="metricconverter">
        <w:smartTagPr>
          <w:attr w:name="ProductID" w:val="90 км"/>
        </w:smartTagPr>
        <w:r w:rsidRPr="005D468F">
          <w:rPr>
            <w:rFonts w:ascii="Times New Roman" w:hAnsi="Times New Roman" w:cs="Times New Roman"/>
            <w:kern w:val="0"/>
            <w:sz w:val="28"/>
            <w:szCs w:val="28"/>
            <w:lang w:eastAsia="ru-RU"/>
          </w:rPr>
          <w:t>90 км</w:t>
        </w:r>
      </w:smartTag>
      <w:r w:rsidRPr="005D468F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141F9" w:rsidRPr="00701F0F" w:rsidRDefault="00A141F9" w:rsidP="00F97CE5">
      <w:pPr>
        <w:suppressAutoHyphens w:val="0"/>
        <w:spacing w:after="0" w:line="240" w:lineRule="auto"/>
        <w:ind w:firstLineChars="275" w:firstLine="770"/>
        <w:jc w:val="both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>Среднегодовая численность постоянного населения муниципального обр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>а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зования Щербиновский район </w:t>
      </w:r>
      <w:r w:rsidR="00A244B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34 </w:t>
      </w:r>
      <w:r w:rsidR="0078427F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275</w:t>
      </w:r>
      <w:r w:rsidRPr="00701F0F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>человека: наибольшее количество в Стар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щербиновском сельском поселении – </w:t>
      </w:r>
      <w:r w:rsidR="00A244B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1</w:t>
      </w:r>
      <w:r w:rsidR="0078427F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7</w:t>
      </w:r>
      <w:r w:rsidR="00A244BD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78427F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434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человека, наименьшее в Николае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>в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>ском сел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>ь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ском поселении – </w:t>
      </w:r>
      <w:r w:rsidR="009B1FC9" w:rsidRPr="009B1FC9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1 306</w:t>
      </w:r>
      <w:r w:rsidRPr="009B1FC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01F0F">
        <w:rPr>
          <w:rFonts w:ascii="Times New Roman" w:hAnsi="Times New Roman" w:cs="Times New Roman"/>
          <w:kern w:val="0"/>
          <w:sz w:val="28"/>
          <w:szCs w:val="28"/>
          <w:lang w:eastAsia="ru-RU"/>
        </w:rPr>
        <w:t>человек</w:t>
      </w:r>
      <w:r w:rsidRPr="00701F0F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.</w:t>
      </w:r>
    </w:p>
    <w:p w:rsidR="00A141F9" w:rsidRPr="00732C2C" w:rsidRDefault="00A141F9" w:rsidP="00A141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Численность населения в трудоспособном возрасте составляет </w:t>
      </w:r>
      <w:r w:rsidR="005907B0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18 </w:t>
      </w:r>
      <w:r w:rsidR="008C573F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736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ч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е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ловек. Численность населения</w:t>
      </w:r>
      <w:r w:rsidR="009B1FC9"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занятого в экономике </w:t>
      </w:r>
      <w:r w:rsidRPr="000D729E">
        <w:rPr>
          <w:rFonts w:ascii="Times New Roman" w:hAnsi="Times New Roman" w:cs="Times New Roman"/>
          <w:kern w:val="0"/>
          <w:sz w:val="28"/>
          <w:szCs w:val="28"/>
          <w:lang w:eastAsia="ru-RU"/>
        </w:rPr>
        <w:t>муниципального образов</w:t>
      </w:r>
      <w:r w:rsidRPr="000D729E">
        <w:rPr>
          <w:rFonts w:ascii="Times New Roman" w:hAnsi="Times New Roman" w:cs="Times New Roman"/>
          <w:kern w:val="0"/>
          <w:sz w:val="28"/>
          <w:szCs w:val="28"/>
          <w:lang w:eastAsia="ru-RU"/>
        </w:rPr>
        <w:t>а</w:t>
      </w:r>
      <w:r w:rsidRPr="000D729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ния – </w:t>
      </w:r>
      <w:r w:rsidR="005907B0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1</w:t>
      </w:r>
      <w:r w:rsidR="0078427F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3</w:t>
      </w:r>
      <w:r w:rsidR="005907B0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78427F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044</w:t>
      </w:r>
      <w:r w:rsidRPr="000D729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человек.</w:t>
      </w:r>
    </w:p>
    <w:p w:rsidR="00A141F9" w:rsidRDefault="00A141F9" w:rsidP="00A141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B9763E">
        <w:rPr>
          <w:rFonts w:ascii="Times New Roman" w:hAnsi="Times New Roman" w:cs="Times New Roman"/>
          <w:sz w:val="28"/>
          <w:szCs w:val="28"/>
        </w:rPr>
        <w:t>По данным Щербиновского центра занятости на</w:t>
      </w:r>
      <w:r w:rsidR="007F29DA">
        <w:rPr>
          <w:rFonts w:ascii="Times New Roman" w:hAnsi="Times New Roman" w:cs="Times New Roman"/>
          <w:sz w:val="28"/>
          <w:szCs w:val="28"/>
        </w:rPr>
        <w:t>селения по состоянию на 1 декабря</w:t>
      </w:r>
      <w:r w:rsidR="008C573F">
        <w:rPr>
          <w:rFonts w:ascii="Times New Roman" w:hAnsi="Times New Roman" w:cs="Times New Roman"/>
          <w:sz w:val="28"/>
          <w:szCs w:val="28"/>
        </w:rPr>
        <w:t xml:space="preserve"> 2022</w:t>
      </w:r>
      <w:r w:rsidRPr="00B9763E">
        <w:rPr>
          <w:rFonts w:ascii="Times New Roman" w:hAnsi="Times New Roman" w:cs="Times New Roman"/>
          <w:sz w:val="28"/>
          <w:szCs w:val="28"/>
        </w:rPr>
        <w:t xml:space="preserve"> года общая численность официально зарегистрированных безр</w:t>
      </w:r>
      <w:r w:rsidRPr="00B9763E">
        <w:rPr>
          <w:rFonts w:ascii="Times New Roman" w:hAnsi="Times New Roman" w:cs="Times New Roman"/>
          <w:sz w:val="28"/>
          <w:szCs w:val="28"/>
        </w:rPr>
        <w:t>а</w:t>
      </w:r>
      <w:r w:rsidRPr="00B9763E">
        <w:rPr>
          <w:rFonts w:ascii="Times New Roman" w:hAnsi="Times New Roman" w:cs="Times New Roman"/>
          <w:sz w:val="28"/>
          <w:szCs w:val="28"/>
        </w:rPr>
        <w:t>бот</w:t>
      </w:r>
      <w:r w:rsidR="007F29DA">
        <w:rPr>
          <w:rFonts w:ascii="Times New Roman" w:hAnsi="Times New Roman" w:cs="Times New Roman"/>
          <w:sz w:val="28"/>
          <w:szCs w:val="28"/>
        </w:rPr>
        <w:t xml:space="preserve">ных составила </w:t>
      </w:r>
      <w:r w:rsidR="00576F57" w:rsidRPr="00576F57">
        <w:rPr>
          <w:rFonts w:ascii="Times New Roman" w:hAnsi="Times New Roman" w:cs="Times New Roman"/>
          <w:sz w:val="28"/>
          <w:szCs w:val="28"/>
        </w:rPr>
        <w:t>15</w:t>
      </w:r>
      <w:r w:rsidR="007F29DA" w:rsidRPr="00576F57">
        <w:rPr>
          <w:rFonts w:ascii="Times New Roman" w:hAnsi="Times New Roman" w:cs="Times New Roman"/>
          <w:sz w:val="28"/>
          <w:szCs w:val="28"/>
        </w:rPr>
        <w:t>0</w:t>
      </w:r>
      <w:r w:rsidRPr="008C57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763E">
        <w:rPr>
          <w:rFonts w:ascii="Times New Roman" w:hAnsi="Times New Roman" w:cs="Times New Roman"/>
          <w:sz w:val="28"/>
          <w:szCs w:val="28"/>
        </w:rPr>
        <w:t xml:space="preserve">человек, что составляет </w:t>
      </w:r>
      <w:r w:rsidR="00576F57">
        <w:rPr>
          <w:rFonts w:ascii="Times New Roman" w:hAnsi="Times New Roman" w:cs="Times New Roman"/>
          <w:sz w:val="28"/>
          <w:szCs w:val="28"/>
        </w:rPr>
        <w:t>72,5</w:t>
      </w:r>
      <w:r w:rsidRPr="00576F57">
        <w:rPr>
          <w:rFonts w:ascii="Times New Roman" w:hAnsi="Times New Roman" w:cs="Times New Roman"/>
          <w:sz w:val="28"/>
          <w:szCs w:val="28"/>
        </w:rPr>
        <w:t>%</w:t>
      </w:r>
      <w:r w:rsidRPr="008C573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9763E">
        <w:rPr>
          <w:rFonts w:ascii="Times New Roman" w:hAnsi="Times New Roman" w:cs="Times New Roman"/>
          <w:sz w:val="28"/>
          <w:szCs w:val="28"/>
        </w:rPr>
        <w:t>от показателя аналогичного периода прошлого года. Уровень регистрируемой безработицы сост</w:t>
      </w:r>
      <w:r w:rsidRPr="00B9763E">
        <w:rPr>
          <w:rFonts w:ascii="Times New Roman" w:hAnsi="Times New Roman" w:cs="Times New Roman"/>
          <w:sz w:val="28"/>
          <w:szCs w:val="28"/>
        </w:rPr>
        <w:t>а</w:t>
      </w:r>
      <w:r w:rsidR="007F29DA">
        <w:rPr>
          <w:rFonts w:ascii="Times New Roman" w:hAnsi="Times New Roman" w:cs="Times New Roman"/>
          <w:sz w:val="28"/>
          <w:szCs w:val="28"/>
        </w:rPr>
        <w:t xml:space="preserve">вил </w:t>
      </w:r>
      <w:r w:rsidR="00576F57">
        <w:rPr>
          <w:rFonts w:ascii="Times New Roman" w:hAnsi="Times New Roman" w:cs="Times New Roman"/>
          <w:sz w:val="28"/>
          <w:szCs w:val="28"/>
        </w:rPr>
        <w:t>0,8</w:t>
      </w:r>
      <w:r w:rsidRPr="00B9763E">
        <w:rPr>
          <w:rFonts w:ascii="Times New Roman" w:hAnsi="Times New Roman" w:cs="Times New Roman"/>
          <w:sz w:val="28"/>
          <w:szCs w:val="28"/>
        </w:rPr>
        <w:t>% (в аналогичном периоде прошлого года безработица составила 1,</w:t>
      </w:r>
      <w:r w:rsidR="00576F57">
        <w:rPr>
          <w:rFonts w:ascii="Times New Roman" w:hAnsi="Times New Roman" w:cs="Times New Roman"/>
          <w:sz w:val="28"/>
          <w:szCs w:val="28"/>
        </w:rPr>
        <w:t>2</w:t>
      </w:r>
      <w:r w:rsidRPr="00B9763E">
        <w:rPr>
          <w:rFonts w:ascii="Times New Roman" w:hAnsi="Times New Roman" w:cs="Times New Roman"/>
          <w:sz w:val="28"/>
          <w:szCs w:val="28"/>
        </w:rPr>
        <w:t>%).</w:t>
      </w:r>
    </w:p>
    <w:p w:rsidR="000F3317" w:rsidRPr="00B9763E" w:rsidRDefault="000F3317" w:rsidP="00A141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C57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общий объем доходов муниципального образования Щерб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новский район </w:t>
      </w:r>
      <w:r w:rsidR="00A6373E">
        <w:rPr>
          <w:rFonts w:ascii="Times New Roman" w:hAnsi="Times New Roman" w:cs="Times New Roman"/>
          <w:sz w:val="28"/>
          <w:szCs w:val="28"/>
        </w:rPr>
        <w:t xml:space="preserve">составил в сумме </w:t>
      </w:r>
      <w:r w:rsidR="000C550D">
        <w:rPr>
          <w:rFonts w:ascii="Times New Roman" w:hAnsi="Times New Roman" w:cs="Times New Roman"/>
          <w:sz w:val="28"/>
          <w:szCs w:val="28"/>
        </w:rPr>
        <w:t>1 244 304 719,31</w:t>
      </w:r>
      <w:r w:rsidR="00A6373E" w:rsidRPr="008C57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373E">
        <w:rPr>
          <w:rFonts w:ascii="Times New Roman" w:hAnsi="Times New Roman" w:cs="Times New Roman"/>
          <w:sz w:val="28"/>
          <w:szCs w:val="28"/>
        </w:rPr>
        <w:t xml:space="preserve">рублей. Общий объем расходов составил </w:t>
      </w:r>
      <w:r w:rsidR="000C550D">
        <w:rPr>
          <w:rFonts w:ascii="Times New Roman" w:hAnsi="Times New Roman" w:cs="Times New Roman"/>
          <w:sz w:val="28"/>
          <w:szCs w:val="28"/>
        </w:rPr>
        <w:t>1 254 976 000,70</w:t>
      </w:r>
      <w:r w:rsidR="00A6373E" w:rsidRPr="008C57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373E">
        <w:rPr>
          <w:rFonts w:ascii="Times New Roman" w:hAnsi="Times New Roman" w:cs="Times New Roman"/>
          <w:sz w:val="28"/>
          <w:szCs w:val="28"/>
        </w:rPr>
        <w:t>рублей. Соответственно по итогам 202</w:t>
      </w:r>
      <w:r w:rsidR="008C573F">
        <w:rPr>
          <w:rFonts w:ascii="Times New Roman" w:hAnsi="Times New Roman" w:cs="Times New Roman"/>
          <w:sz w:val="28"/>
          <w:szCs w:val="28"/>
        </w:rPr>
        <w:t>2</w:t>
      </w:r>
      <w:r w:rsidR="00A6373E">
        <w:rPr>
          <w:rFonts w:ascii="Times New Roman" w:hAnsi="Times New Roman" w:cs="Times New Roman"/>
          <w:sz w:val="28"/>
          <w:szCs w:val="28"/>
        </w:rPr>
        <w:t xml:space="preserve"> года образ</w:t>
      </w:r>
      <w:r w:rsidR="00A6373E">
        <w:rPr>
          <w:rFonts w:ascii="Times New Roman" w:hAnsi="Times New Roman" w:cs="Times New Roman"/>
          <w:sz w:val="28"/>
          <w:szCs w:val="28"/>
        </w:rPr>
        <w:t>о</w:t>
      </w:r>
      <w:r w:rsidR="00A6373E">
        <w:rPr>
          <w:rFonts w:ascii="Times New Roman" w:hAnsi="Times New Roman" w:cs="Times New Roman"/>
          <w:sz w:val="28"/>
          <w:szCs w:val="28"/>
        </w:rPr>
        <w:t xml:space="preserve">вался </w:t>
      </w:r>
      <w:r w:rsidR="000C550D">
        <w:rPr>
          <w:rFonts w:ascii="Times New Roman" w:hAnsi="Times New Roman" w:cs="Times New Roman"/>
          <w:sz w:val="28"/>
          <w:szCs w:val="28"/>
        </w:rPr>
        <w:t>дефицит</w:t>
      </w:r>
      <w:r w:rsidR="00A6373E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Щербиновский район в сумме </w:t>
      </w:r>
      <w:r w:rsidR="000C550D">
        <w:rPr>
          <w:rFonts w:ascii="Times New Roman" w:hAnsi="Times New Roman" w:cs="Times New Roman"/>
          <w:sz w:val="28"/>
          <w:szCs w:val="28"/>
        </w:rPr>
        <w:t>10 671 281,39</w:t>
      </w:r>
      <w:r w:rsidR="007500C0" w:rsidRPr="008C57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00C0">
        <w:rPr>
          <w:rFonts w:ascii="Times New Roman" w:hAnsi="Times New Roman" w:cs="Times New Roman"/>
          <w:sz w:val="28"/>
          <w:szCs w:val="28"/>
        </w:rPr>
        <w:t>рублей.</w:t>
      </w:r>
    </w:p>
    <w:p w:rsidR="00A141F9" w:rsidRPr="00670249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249">
        <w:rPr>
          <w:rFonts w:ascii="Times New Roman" w:hAnsi="Times New Roman" w:cs="Times New Roman"/>
          <w:sz w:val="28"/>
          <w:szCs w:val="28"/>
        </w:rPr>
        <w:t>Промышленное производство на территории муниципального образования Щербиновский район по кругу крупных и с</w:t>
      </w:r>
      <w:r w:rsidR="00245E54">
        <w:rPr>
          <w:rFonts w:ascii="Times New Roman" w:hAnsi="Times New Roman" w:cs="Times New Roman"/>
          <w:sz w:val="28"/>
          <w:szCs w:val="28"/>
        </w:rPr>
        <w:t xml:space="preserve">редних предприятий представлено </w:t>
      </w:r>
      <w:r w:rsidRPr="00670249">
        <w:rPr>
          <w:rFonts w:ascii="Times New Roman" w:hAnsi="Times New Roman" w:cs="Times New Roman"/>
          <w:sz w:val="28"/>
          <w:szCs w:val="28"/>
        </w:rPr>
        <w:t>перерабатывающими цехами предприятий</w:t>
      </w:r>
      <w:r w:rsidR="00C21BB6">
        <w:rPr>
          <w:rFonts w:ascii="Times New Roman" w:hAnsi="Times New Roman" w:cs="Times New Roman"/>
          <w:sz w:val="28"/>
          <w:szCs w:val="28"/>
        </w:rPr>
        <w:t xml:space="preserve"> </w:t>
      </w:r>
      <w:r w:rsidRPr="00670249">
        <w:rPr>
          <w:rFonts w:ascii="Times New Roman" w:hAnsi="Times New Roman" w:cs="Times New Roman"/>
          <w:sz w:val="28"/>
          <w:szCs w:val="28"/>
        </w:rPr>
        <w:t>–</w:t>
      </w:r>
      <w:r w:rsidR="004108F5">
        <w:rPr>
          <w:rFonts w:ascii="Times New Roman" w:hAnsi="Times New Roman" w:cs="Times New Roman"/>
          <w:sz w:val="28"/>
          <w:szCs w:val="28"/>
        </w:rPr>
        <w:t xml:space="preserve"> </w:t>
      </w:r>
      <w:r w:rsidRPr="00670249">
        <w:rPr>
          <w:rFonts w:ascii="Times New Roman" w:hAnsi="Times New Roman" w:cs="Times New Roman"/>
          <w:sz w:val="28"/>
          <w:szCs w:val="28"/>
        </w:rPr>
        <w:t>сельхозпроизводителей, производящих пищевую продукцию из сырья собственного производства. По кругу малых предприятий промышленное производство представлено предприятиями:</w:t>
      </w:r>
    </w:p>
    <w:p w:rsidR="00A141F9" w:rsidRPr="00670249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249">
        <w:rPr>
          <w:rFonts w:ascii="Times New Roman" w:hAnsi="Times New Roman" w:cs="Times New Roman"/>
          <w:sz w:val="28"/>
          <w:szCs w:val="28"/>
        </w:rPr>
        <w:lastRenderedPageBreak/>
        <w:t xml:space="preserve">ЗАО «ФАЕРГЛАСС» - обработка и формирование противопожарных перегородок и дверей из огнестойкого светопрозрачного стекла (малое предприятие); </w:t>
      </w:r>
    </w:p>
    <w:p w:rsidR="00A141F9" w:rsidRPr="00670249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249">
        <w:rPr>
          <w:rFonts w:ascii="Times New Roman" w:hAnsi="Times New Roman" w:cs="Times New Roman"/>
          <w:sz w:val="28"/>
          <w:szCs w:val="28"/>
        </w:rPr>
        <w:t xml:space="preserve">ОАО «Керамик» – производство кирпича (малое предприятие); </w:t>
      </w:r>
    </w:p>
    <w:p w:rsidR="00A141F9" w:rsidRPr="00670249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249">
        <w:rPr>
          <w:rFonts w:ascii="Times New Roman" w:hAnsi="Times New Roman" w:cs="Times New Roman"/>
          <w:sz w:val="28"/>
          <w:szCs w:val="28"/>
        </w:rPr>
        <w:t xml:space="preserve">ООО «Дон-Кирпич» - производство кирпича (малое предприятие); </w:t>
      </w:r>
    </w:p>
    <w:p w:rsidR="00A141F9" w:rsidRPr="00670249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249">
        <w:rPr>
          <w:rFonts w:ascii="Times New Roman" w:hAnsi="Times New Roman" w:cs="Times New Roman"/>
          <w:sz w:val="28"/>
          <w:szCs w:val="28"/>
        </w:rPr>
        <w:t xml:space="preserve">ООО «Комбинат кооперативной промышленности», производство хлебобулочных, кондитерских и макаронных изделий (малое предприятие). </w:t>
      </w:r>
    </w:p>
    <w:p w:rsidR="00A141F9" w:rsidRPr="00670249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249">
        <w:rPr>
          <w:rFonts w:ascii="Times New Roman" w:hAnsi="Times New Roman" w:cs="Times New Roman"/>
          <w:sz w:val="28"/>
          <w:szCs w:val="28"/>
        </w:rPr>
        <w:t>Распределением газа на территории муниципального образования Щерби-</w:t>
      </w:r>
      <w:proofErr w:type="spellStart"/>
      <w:r w:rsidRPr="00670249">
        <w:rPr>
          <w:rFonts w:ascii="Times New Roman" w:hAnsi="Times New Roman" w:cs="Times New Roman"/>
          <w:sz w:val="28"/>
          <w:szCs w:val="28"/>
        </w:rPr>
        <w:t>новский</w:t>
      </w:r>
      <w:proofErr w:type="spellEnd"/>
      <w:r w:rsidRPr="00670249">
        <w:rPr>
          <w:rFonts w:ascii="Times New Roman" w:hAnsi="Times New Roman" w:cs="Times New Roman"/>
          <w:sz w:val="28"/>
          <w:szCs w:val="28"/>
        </w:rPr>
        <w:t xml:space="preserve"> район занимается производственный участок ОАО «</w:t>
      </w:r>
      <w:proofErr w:type="spellStart"/>
      <w:r w:rsidRPr="00670249">
        <w:rPr>
          <w:rFonts w:ascii="Times New Roman" w:hAnsi="Times New Roman" w:cs="Times New Roman"/>
          <w:sz w:val="28"/>
          <w:szCs w:val="28"/>
        </w:rPr>
        <w:t>Краснодаррегион</w:t>
      </w:r>
      <w:proofErr w:type="spellEnd"/>
      <w:r w:rsidRPr="00670249">
        <w:rPr>
          <w:rFonts w:ascii="Times New Roman" w:hAnsi="Times New Roman" w:cs="Times New Roman"/>
          <w:sz w:val="28"/>
          <w:szCs w:val="28"/>
        </w:rPr>
        <w:t>-газ», распределением воды - межмуниципальное предприятие ООО «Щерби-</w:t>
      </w:r>
      <w:proofErr w:type="spellStart"/>
      <w:r w:rsidRPr="00670249">
        <w:rPr>
          <w:rFonts w:ascii="Times New Roman" w:hAnsi="Times New Roman" w:cs="Times New Roman"/>
          <w:sz w:val="28"/>
          <w:szCs w:val="28"/>
        </w:rPr>
        <w:t>новский</w:t>
      </w:r>
      <w:proofErr w:type="spellEnd"/>
      <w:r w:rsidRPr="00670249">
        <w:rPr>
          <w:rFonts w:ascii="Times New Roman" w:hAnsi="Times New Roman" w:cs="Times New Roman"/>
          <w:sz w:val="28"/>
          <w:szCs w:val="28"/>
        </w:rPr>
        <w:t xml:space="preserve"> коммунальщик», тепловую энергию производит МУП «Теплоэнерго». </w:t>
      </w:r>
    </w:p>
    <w:p w:rsidR="00934CAA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>Отгрузка товаров собственного производства, работ и услуг по кру</w:t>
      </w:r>
      <w:r w:rsidR="006E4CD5">
        <w:rPr>
          <w:rFonts w:ascii="Times New Roman" w:hAnsi="Times New Roman" w:cs="Times New Roman"/>
          <w:sz w:val="28"/>
          <w:szCs w:val="28"/>
        </w:rPr>
        <w:t xml:space="preserve">пным и средним </w:t>
      </w:r>
      <w:r w:rsidR="008C573F">
        <w:rPr>
          <w:rFonts w:ascii="Times New Roman" w:hAnsi="Times New Roman" w:cs="Times New Roman"/>
          <w:sz w:val="28"/>
          <w:szCs w:val="28"/>
        </w:rPr>
        <w:t>предприятиям за 2022</w:t>
      </w:r>
      <w:r w:rsidR="006E4CD5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58381B">
        <w:rPr>
          <w:rFonts w:ascii="Times New Roman" w:hAnsi="Times New Roman" w:cs="Times New Roman"/>
          <w:sz w:val="28"/>
          <w:szCs w:val="28"/>
        </w:rPr>
        <w:t>3</w:t>
      </w:r>
      <w:r w:rsidR="00450204">
        <w:rPr>
          <w:rFonts w:ascii="Times New Roman" w:hAnsi="Times New Roman" w:cs="Times New Roman"/>
          <w:sz w:val="28"/>
          <w:szCs w:val="28"/>
        </w:rPr>
        <w:t>5</w:t>
      </w:r>
      <w:r w:rsidR="0058381B">
        <w:rPr>
          <w:rFonts w:ascii="Times New Roman" w:hAnsi="Times New Roman" w:cs="Times New Roman"/>
          <w:sz w:val="28"/>
          <w:szCs w:val="28"/>
        </w:rPr>
        <w:t>7,</w:t>
      </w:r>
      <w:r w:rsidR="00450204">
        <w:rPr>
          <w:rFonts w:ascii="Times New Roman" w:hAnsi="Times New Roman" w:cs="Times New Roman"/>
          <w:sz w:val="28"/>
          <w:szCs w:val="28"/>
        </w:rPr>
        <w:t>6</w:t>
      </w:r>
      <w:r w:rsidR="00F350E7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654A79">
        <w:rPr>
          <w:rFonts w:ascii="Times New Roman" w:hAnsi="Times New Roman" w:cs="Times New Roman"/>
          <w:sz w:val="28"/>
          <w:szCs w:val="28"/>
        </w:rPr>
        <w:t xml:space="preserve"> (</w:t>
      </w:r>
      <w:r w:rsidR="00450204">
        <w:rPr>
          <w:rFonts w:ascii="Times New Roman" w:hAnsi="Times New Roman" w:cs="Times New Roman"/>
          <w:sz w:val="28"/>
          <w:szCs w:val="28"/>
        </w:rPr>
        <w:t>105</w:t>
      </w:r>
      <w:r w:rsidR="00F350E7">
        <w:rPr>
          <w:rFonts w:ascii="Times New Roman" w:hAnsi="Times New Roman" w:cs="Times New Roman"/>
          <w:sz w:val="28"/>
          <w:szCs w:val="28"/>
        </w:rPr>
        <w:t>,</w:t>
      </w:r>
      <w:r w:rsidR="00450204">
        <w:rPr>
          <w:rFonts w:ascii="Times New Roman" w:hAnsi="Times New Roman" w:cs="Times New Roman"/>
          <w:sz w:val="28"/>
          <w:szCs w:val="28"/>
        </w:rPr>
        <w:t>9</w:t>
      </w:r>
      <w:r w:rsidRPr="000D729E">
        <w:rPr>
          <w:rFonts w:ascii="Times New Roman" w:hAnsi="Times New Roman" w:cs="Times New Roman"/>
          <w:sz w:val="28"/>
          <w:szCs w:val="28"/>
        </w:rPr>
        <w:t xml:space="preserve">% от уровня соответствующего периода прошлого года), из них по обрабатывающим производствам – </w:t>
      </w:r>
      <w:r w:rsidR="00F350E7">
        <w:rPr>
          <w:rFonts w:ascii="Times New Roman" w:hAnsi="Times New Roman" w:cs="Times New Roman"/>
          <w:sz w:val="28"/>
          <w:szCs w:val="28"/>
        </w:rPr>
        <w:t>2</w:t>
      </w:r>
      <w:r w:rsidR="00450204">
        <w:rPr>
          <w:rFonts w:ascii="Times New Roman" w:hAnsi="Times New Roman" w:cs="Times New Roman"/>
          <w:sz w:val="28"/>
          <w:szCs w:val="28"/>
        </w:rPr>
        <w:t>37</w:t>
      </w:r>
      <w:r w:rsidR="00F350E7">
        <w:rPr>
          <w:rFonts w:ascii="Times New Roman" w:hAnsi="Times New Roman" w:cs="Times New Roman"/>
          <w:sz w:val="28"/>
          <w:szCs w:val="28"/>
        </w:rPr>
        <w:t>,1</w:t>
      </w:r>
      <w:r w:rsidRPr="000D729E">
        <w:rPr>
          <w:rFonts w:ascii="Times New Roman" w:hAnsi="Times New Roman" w:cs="Times New Roman"/>
          <w:sz w:val="28"/>
          <w:szCs w:val="28"/>
        </w:rPr>
        <w:t xml:space="preserve"> млн. руб., или </w:t>
      </w:r>
      <w:r w:rsidR="00F350E7">
        <w:rPr>
          <w:rFonts w:ascii="Times New Roman" w:hAnsi="Times New Roman" w:cs="Times New Roman"/>
          <w:sz w:val="28"/>
          <w:szCs w:val="28"/>
        </w:rPr>
        <w:t>107</w:t>
      </w:r>
      <w:r w:rsidR="00450204">
        <w:rPr>
          <w:rFonts w:ascii="Times New Roman" w:hAnsi="Times New Roman" w:cs="Times New Roman"/>
          <w:sz w:val="28"/>
          <w:szCs w:val="28"/>
        </w:rPr>
        <w:t>,2</w:t>
      </w:r>
      <w:r w:rsidRPr="000D729E">
        <w:rPr>
          <w:rFonts w:ascii="Times New Roman" w:hAnsi="Times New Roman" w:cs="Times New Roman"/>
          <w:sz w:val="28"/>
          <w:szCs w:val="28"/>
        </w:rPr>
        <w:t>% от уровня соответствующего периода прошлого года</w:t>
      </w:r>
      <w:r w:rsidR="00431DAC">
        <w:rPr>
          <w:rFonts w:ascii="Times New Roman" w:hAnsi="Times New Roman" w:cs="Times New Roman"/>
          <w:sz w:val="28"/>
          <w:szCs w:val="28"/>
        </w:rPr>
        <w:t>.</w:t>
      </w:r>
      <w:r w:rsidRPr="000D729E">
        <w:rPr>
          <w:rFonts w:ascii="Times New Roman" w:hAnsi="Times New Roman" w:cs="Times New Roman"/>
          <w:sz w:val="28"/>
          <w:szCs w:val="28"/>
        </w:rPr>
        <w:t xml:space="preserve"> </w:t>
      </w:r>
      <w:r w:rsidR="00934CAA" w:rsidRPr="00934CAA">
        <w:rPr>
          <w:rFonts w:ascii="Times New Roman" w:hAnsi="Times New Roman" w:cs="Times New Roman"/>
          <w:sz w:val="28"/>
          <w:szCs w:val="28"/>
        </w:rPr>
        <w:t xml:space="preserve">Производство и распределение электроэнергии, газа и пара – </w:t>
      </w:r>
      <w:r w:rsidR="00F350E7" w:rsidRPr="00944CEB">
        <w:rPr>
          <w:rFonts w:ascii="Times New Roman" w:hAnsi="Times New Roman" w:cs="Times New Roman"/>
          <w:sz w:val="28"/>
          <w:szCs w:val="28"/>
        </w:rPr>
        <w:t>4</w:t>
      </w:r>
      <w:r w:rsidR="00944CEB" w:rsidRPr="00944CEB">
        <w:rPr>
          <w:rFonts w:ascii="Times New Roman" w:hAnsi="Times New Roman" w:cs="Times New Roman"/>
          <w:sz w:val="28"/>
          <w:szCs w:val="28"/>
        </w:rPr>
        <w:t>6</w:t>
      </w:r>
      <w:r w:rsidR="00F350E7" w:rsidRPr="00944CEB">
        <w:rPr>
          <w:rFonts w:ascii="Times New Roman" w:hAnsi="Times New Roman" w:cs="Times New Roman"/>
          <w:sz w:val="28"/>
          <w:szCs w:val="28"/>
        </w:rPr>
        <w:t>,</w:t>
      </w:r>
      <w:r w:rsidR="00944CEB" w:rsidRPr="00944CEB">
        <w:rPr>
          <w:rFonts w:ascii="Times New Roman" w:hAnsi="Times New Roman" w:cs="Times New Roman"/>
          <w:sz w:val="28"/>
          <w:szCs w:val="28"/>
        </w:rPr>
        <w:t>4</w:t>
      </w:r>
      <w:r w:rsidR="00934CAA" w:rsidRPr="00944CEB">
        <w:rPr>
          <w:rFonts w:ascii="Times New Roman" w:hAnsi="Times New Roman" w:cs="Times New Roman"/>
          <w:sz w:val="28"/>
          <w:szCs w:val="28"/>
        </w:rPr>
        <w:t xml:space="preserve"> </w:t>
      </w:r>
      <w:r w:rsidR="00934CAA" w:rsidRPr="00934CAA">
        <w:rPr>
          <w:rFonts w:ascii="Times New Roman" w:hAnsi="Times New Roman" w:cs="Times New Roman"/>
          <w:sz w:val="28"/>
          <w:szCs w:val="28"/>
        </w:rPr>
        <w:t xml:space="preserve">млн. руб. или </w:t>
      </w:r>
      <w:r w:rsidR="00944CEB">
        <w:rPr>
          <w:rFonts w:ascii="Times New Roman" w:hAnsi="Times New Roman" w:cs="Times New Roman"/>
          <w:sz w:val="28"/>
          <w:szCs w:val="28"/>
        </w:rPr>
        <w:t>96,9</w:t>
      </w:r>
      <w:r w:rsidR="00934CAA" w:rsidRPr="004502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4CAA" w:rsidRPr="00934CAA">
        <w:rPr>
          <w:rFonts w:ascii="Times New Roman" w:hAnsi="Times New Roman" w:cs="Times New Roman"/>
          <w:sz w:val="28"/>
          <w:szCs w:val="28"/>
        </w:rPr>
        <w:t>% от уровня соответствующего периода прошлого года.</w:t>
      </w:r>
    </w:p>
    <w:p w:rsidR="00A141F9" w:rsidRPr="000D729E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 xml:space="preserve">Агропромышленный комплекс района является основной базовой отраслью муниципального образования Щербиновский район и сохраняет за собой одно из ведущих стратегических направлений развития его экономики. </w:t>
      </w:r>
      <w:proofErr w:type="gramStart"/>
      <w:r w:rsidRPr="000D729E">
        <w:rPr>
          <w:rFonts w:ascii="Times New Roman" w:hAnsi="Times New Roman" w:cs="Times New Roman"/>
          <w:sz w:val="28"/>
          <w:szCs w:val="28"/>
        </w:rPr>
        <w:t xml:space="preserve">В общем объеме производства продукции Щербиновского района доля агропромышленного комплекса </w:t>
      </w:r>
      <w:r w:rsidR="002123D9" w:rsidRPr="002123D9">
        <w:rPr>
          <w:rFonts w:ascii="Times New Roman" w:hAnsi="Times New Roman" w:cs="Times New Roman"/>
          <w:sz w:val="28"/>
          <w:szCs w:val="28"/>
        </w:rPr>
        <w:t xml:space="preserve">в среднем 70,0%. Производством сельскохозяйственной продукции в районе занимаются 12 коллективных хозяйств (ЗАО «Приморское», АО «50 лет Октября», ЗАО «Восточное», </w:t>
      </w:r>
      <w:r w:rsidR="00356E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64608">
        <w:rPr>
          <w:rFonts w:ascii="Times New Roman" w:hAnsi="Times New Roman" w:cs="Times New Roman"/>
          <w:sz w:val="28"/>
          <w:szCs w:val="28"/>
        </w:rPr>
        <w:t xml:space="preserve">ОАО «им. Кирова», </w:t>
      </w:r>
      <w:r w:rsidR="002123D9" w:rsidRPr="002123D9">
        <w:rPr>
          <w:rFonts w:ascii="Times New Roman" w:hAnsi="Times New Roman" w:cs="Times New Roman"/>
          <w:sz w:val="28"/>
          <w:szCs w:val="28"/>
        </w:rPr>
        <w:t xml:space="preserve">АО «им. Т.Г. Шевченко», ООО «Благодарное»,       </w:t>
      </w:r>
      <w:r w:rsidR="00D646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123D9" w:rsidRPr="002123D9">
        <w:rPr>
          <w:rFonts w:ascii="Times New Roman" w:hAnsi="Times New Roman" w:cs="Times New Roman"/>
          <w:sz w:val="28"/>
          <w:szCs w:val="28"/>
        </w:rPr>
        <w:t>ООО «Агрофирма Новощербиновская», ООО «Лиманское», СПК (колхоз) «Знамя Ленина», АО «</w:t>
      </w:r>
      <w:proofErr w:type="spellStart"/>
      <w:r w:rsidR="002123D9" w:rsidRPr="002123D9">
        <w:rPr>
          <w:rFonts w:ascii="Times New Roman" w:hAnsi="Times New Roman" w:cs="Times New Roman"/>
          <w:sz w:val="28"/>
          <w:szCs w:val="28"/>
        </w:rPr>
        <w:t>Щербиновское</w:t>
      </w:r>
      <w:proofErr w:type="spellEnd"/>
      <w:r w:rsidR="002123D9" w:rsidRPr="002123D9">
        <w:rPr>
          <w:rFonts w:ascii="Times New Roman" w:hAnsi="Times New Roman" w:cs="Times New Roman"/>
          <w:sz w:val="28"/>
          <w:szCs w:val="28"/>
        </w:rPr>
        <w:t>», ЗАО «Старощербиновский элеватор»,                         АО фирма «Агрокомплекс им. Н.И.</w:t>
      </w:r>
      <w:proofErr w:type="gramEnd"/>
      <w:r w:rsidR="002123D9" w:rsidRPr="002123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3D9" w:rsidRPr="002123D9">
        <w:rPr>
          <w:rFonts w:ascii="Times New Roman" w:hAnsi="Times New Roman" w:cs="Times New Roman"/>
          <w:sz w:val="28"/>
          <w:szCs w:val="28"/>
        </w:rPr>
        <w:t>Ткачева Птицефабрика «Щербиновская»</w:t>
      </w:r>
      <w:r w:rsidR="00D64608">
        <w:rPr>
          <w:rFonts w:ascii="Times New Roman" w:hAnsi="Times New Roman" w:cs="Times New Roman"/>
          <w:sz w:val="28"/>
          <w:szCs w:val="28"/>
        </w:rPr>
        <w:t xml:space="preserve">), </w:t>
      </w:r>
      <w:r w:rsidRPr="000D729E">
        <w:rPr>
          <w:rFonts w:ascii="Times New Roman" w:hAnsi="Times New Roman" w:cs="Times New Roman"/>
          <w:sz w:val="28"/>
          <w:szCs w:val="28"/>
        </w:rPr>
        <w:t>более 200 глав крестьянско-фермерских хозяйств, а также более 14 тысяч личных подсобных хозяйств граждан.</w:t>
      </w:r>
      <w:proofErr w:type="gramEnd"/>
      <w:r w:rsidRPr="000D729E">
        <w:rPr>
          <w:rFonts w:ascii="Times New Roman" w:hAnsi="Times New Roman" w:cs="Times New Roman"/>
          <w:sz w:val="28"/>
          <w:szCs w:val="28"/>
        </w:rPr>
        <w:t xml:space="preserve"> Сельскохозяйственное производство с преобладанием зернового растениеводства и развитым животноводством является основным направлением хозяйственной деятельности в муниципальном образовании Щербиновский район. В структуре посевных площадей наибольший удельный вес занимают зерновые и зернобобовые культуры. Производство зерновых культур является одним из наиболее рентабельных видов деятельности, позволяющим поддерживать общую положительную рентабельность производства. Развитие зернового производства планируется за счет дальнейшего внедрения в производство новых ресурсосберегающих адаптивных технологий возделывания и перспективных высокоурожайных гибридов зерновых культур. </w:t>
      </w:r>
    </w:p>
    <w:p w:rsidR="00A141F9" w:rsidRPr="000D729E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 по крупным и средним предприятиям сельского хозяйства за</w:t>
      </w:r>
      <w:r w:rsidR="00AB30B7">
        <w:rPr>
          <w:rFonts w:ascii="Times New Roman" w:hAnsi="Times New Roman" w:cs="Times New Roman"/>
          <w:sz w:val="28"/>
          <w:szCs w:val="28"/>
        </w:rPr>
        <w:t xml:space="preserve"> 202</w:t>
      </w:r>
      <w:r w:rsidR="00450204">
        <w:rPr>
          <w:rFonts w:ascii="Times New Roman" w:hAnsi="Times New Roman" w:cs="Times New Roman"/>
          <w:sz w:val="28"/>
          <w:szCs w:val="28"/>
        </w:rPr>
        <w:t>2</w:t>
      </w:r>
      <w:r w:rsidR="00C12D3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D729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03128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50204">
        <w:rPr>
          <w:rFonts w:ascii="Times New Roman" w:hAnsi="Times New Roman" w:cs="Times New Roman"/>
          <w:sz w:val="28"/>
          <w:szCs w:val="28"/>
        </w:rPr>
        <w:t>4 182,4</w:t>
      </w:r>
      <w:r w:rsidRPr="000D729E">
        <w:rPr>
          <w:rFonts w:ascii="Times New Roman" w:hAnsi="Times New Roman" w:cs="Times New Roman"/>
          <w:sz w:val="28"/>
          <w:szCs w:val="28"/>
        </w:rPr>
        <w:t xml:space="preserve"> млн. руб., что составляет </w:t>
      </w:r>
      <w:r w:rsidR="00C12D38">
        <w:rPr>
          <w:rFonts w:ascii="Times New Roman" w:hAnsi="Times New Roman" w:cs="Times New Roman"/>
          <w:sz w:val="28"/>
          <w:szCs w:val="28"/>
        </w:rPr>
        <w:t>1</w:t>
      </w:r>
      <w:r w:rsidR="00450204">
        <w:rPr>
          <w:rFonts w:ascii="Times New Roman" w:hAnsi="Times New Roman" w:cs="Times New Roman"/>
          <w:sz w:val="28"/>
          <w:szCs w:val="28"/>
        </w:rPr>
        <w:t>00</w:t>
      </w:r>
      <w:r w:rsidR="00C12D38">
        <w:rPr>
          <w:rFonts w:ascii="Times New Roman" w:hAnsi="Times New Roman" w:cs="Times New Roman"/>
          <w:sz w:val="28"/>
          <w:szCs w:val="28"/>
        </w:rPr>
        <w:t>,</w:t>
      </w:r>
      <w:r w:rsidR="00450204">
        <w:rPr>
          <w:rFonts w:ascii="Times New Roman" w:hAnsi="Times New Roman" w:cs="Times New Roman"/>
          <w:sz w:val="28"/>
          <w:szCs w:val="28"/>
        </w:rPr>
        <w:t>5</w:t>
      </w:r>
      <w:r w:rsidRPr="000D729E">
        <w:rPr>
          <w:rFonts w:ascii="Times New Roman" w:hAnsi="Times New Roman" w:cs="Times New Roman"/>
          <w:sz w:val="28"/>
          <w:szCs w:val="28"/>
        </w:rPr>
        <w:t xml:space="preserve"> % от уровня аналогичного периода прошлого года. </w:t>
      </w:r>
    </w:p>
    <w:p w:rsidR="00A141F9" w:rsidRPr="000D729E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lastRenderedPageBreak/>
        <w:t xml:space="preserve">В отчетном периоде произведено молока – </w:t>
      </w:r>
      <w:r w:rsidR="00A060B1">
        <w:rPr>
          <w:rFonts w:ascii="Times New Roman" w:hAnsi="Times New Roman" w:cs="Times New Roman"/>
          <w:sz w:val="28"/>
          <w:szCs w:val="28"/>
        </w:rPr>
        <w:t>9,948</w:t>
      </w:r>
      <w:r w:rsidRPr="000D729E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A060B1">
        <w:rPr>
          <w:rFonts w:ascii="Times New Roman" w:hAnsi="Times New Roman" w:cs="Times New Roman"/>
          <w:sz w:val="28"/>
          <w:szCs w:val="28"/>
        </w:rPr>
        <w:t>112</w:t>
      </w:r>
      <w:r w:rsidR="00214ABA">
        <w:rPr>
          <w:rFonts w:ascii="Times New Roman" w:hAnsi="Times New Roman" w:cs="Times New Roman"/>
          <w:sz w:val="28"/>
          <w:szCs w:val="28"/>
        </w:rPr>
        <w:t>,</w:t>
      </w:r>
      <w:r w:rsidR="00A060B1">
        <w:rPr>
          <w:rFonts w:ascii="Times New Roman" w:hAnsi="Times New Roman" w:cs="Times New Roman"/>
          <w:sz w:val="28"/>
          <w:szCs w:val="28"/>
        </w:rPr>
        <w:t>9</w:t>
      </w:r>
      <w:r w:rsidRPr="000D729E">
        <w:rPr>
          <w:rFonts w:ascii="Times New Roman" w:hAnsi="Times New Roman" w:cs="Times New Roman"/>
          <w:sz w:val="28"/>
          <w:szCs w:val="28"/>
        </w:rPr>
        <w:t xml:space="preserve"> % от уровня соответствующего пери</w:t>
      </w:r>
      <w:r w:rsidR="00C527C2">
        <w:rPr>
          <w:rFonts w:ascii="Times New Roman" w:hAnsi="Times New Roman" w:cs="Times New Roman"/>
          <w:sz w:val="28"/>
          <w:szCs w:val="28"/>
        </w:rPr>
        <w:t>ода 2021</w:t>
      </w:r>
      <w:r w:rsidRPr="000D729E">
        <w:rPr>
          <w:rFonts w:ascii="Times New Roman" w:hAnsi="Times New Roman" w:cs="Times New Roman"/>
          <w:sz w:val="28"/>
          <w:szCs w:val="28"/>
        </w:rPr>
        <w:t xml:space="preserve"> года), производство </w:t>
      </w:r>
      <w:r w:rsidR="0068052C">
        <w:rPr>
          <w:rFonts w:ascii="Times New Roman" w:hAnsi="Times New Roman" w:cs="Times New Roman"/>
          <w:sz w:val="28"/>
          <w:szCs w:val="28"/>
        </w:rPr>
        <w:t xml:space="preserve">скота и птица на убой – </w:t>
      </w:r>
      <w:r w:rsidR="00214ABA" w:rsidRPr="00944CEB">
        <w:rPr>
          <w:rFonts w:ascii="Times New Roman" w:hAnsi="Times New Roman" w:cs="Times New Roman"/>
          <w:sz w:val="28"/>
          <w:szCs w:val="28"/>
        </w:rPr>
        <w:t>19</w:t>
      </w:r>
      <w:r w:rsidR="00944CEB" w:rsidRPr="00944CEB">
        <w:rPr>
          <w:rFonts w:ascii="Times New Roman" w:hAnsi="Times New Roman" w:cs="Times New Roman"/>
          <w:sz w:val="28"/>
          <w:szCs w:val="28"/>
        </w:rPr>
        <w:t> 259,4</w:t>
      </w:r>
      <w:r w:rsidR="0068052C" w:rsidRPr="00944CEB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944CEB" w:rsidRPr="00944CEB">
        <w:rPr>
          <w:rFonts w:ascii="Times New Roman" w:hAnsi="Times New Roman" w:cs="Times New Roman"/>
          <w:sz w:val="28"/>
          <w:szCs w:val="28"/>
        </w:rPr>
        <w:t>99</w:t>
      </w:r>
      <w:r w:rsidR="00214ABA" w:rsidRPr="00944CEB">
        <w:rPr>
          <w:rFonts w:ascii="Times New Roman" w:hAnsi="Times New Roman" w:cs="Times New Roman"/>
          <w:sz w:val="28"/>
          <w:szCs w:val="28"/>
        </w:rPr>
        <w:t>,2</w:t>
      </w:r>
      <w:r w:rsidRPr="00944CEB">
        <w:rPr>
          <w:rFonts w:ascii="Times New Roman" w:hAnsi="Times New Roman" w:cs="Times New Roman"/>
          <w:sz w:val="28"/>
          <w:szCs w:val="28"/>
        </w:rPr>
        <w:t xml:space="preserve"> </w:t>
      </w:r>
      <w:r w:rsidRPr="000D729E">
        <w:rPr>
          <w:rFonts w:ascii="Times New Roman" w:hAnsi="Times New Roman" w:cs="Times New Roman"/>
          <w:sz w:val="28"/>
          <w:szCs w:val="28"/>
        </w:rPr>
        <w:t>% от уров</w:t>
      </w:r>
      <w:r w:rsidR="005938D4">
        <w:rPr>
          <w:rFonts w:ascii="Times New Roman" w:hAnsi="Times New Roman" w:cs="Times New Roman"/>
          <w:sz w:val="28"/>
          <w:szCs w:val="28"/>
        </w:rPr>
        <w:t>ня соответствующего периода 2021</w:t>
      </w:r>
      <w:r w:rsidRPr="000D729E">
        <w:rPr>
          <w:rFonts w:ascii="Times New Roman" w:hAnsi="Times New Roman" w:cs="Times New Roman"/>
          <w:sz w:val="28"/>
          <w:szCs w:val="28"/>
        </w:rPr>
        <w:t xml:space="preserve"> года). Численность поголовья крупного рогатого скот</w:t>
      </w:r>
      <w:r w:rsidR="00AD5C47">
        <w:rPr>
          <w:rFonts w:ascii="Times New Roman" w:hAnsi="Times New Roman" w:cs="Times New Roman"/>
          <w:sz w:val="28"/>
          <w:szCs w:val="28"/>
        </w:rPr>
        <w:t xml:space="preserve">а </w:t>
      </w:r>
      <w:r w:rsidRPr="000D729E">
        <w:rPr>
          <w:rFonts w:ascii="Times New Roman" w:hAnsi="Times New Roman" w:cs="Times New Roman"/>
          <w:sz w:val="28"/>
          <w:szCs w:val="28"/>
        </w:rPr>
        <w:t>составила 1</w:t>
      </w:r>
      <w:r w:rsidR="005938D4">
        <w:rPr>
          <w:rFonts w:ascii="Times New Roman" w:hAnsi="Times New Roman" w:cs="Times New Roman"/>
          <w:sz w:val="28"/>
          <w:szCs w:val="28"/>
        </w:rPr>
        <w:t>8</w:t>
      </w:r>
      <w:r w:rsidRPr="000D729E">
        <w:rPr>
          <w:rFonts w:ascii="Times New Roman" w:hAnsi="Times New Roman" w:cs="Times New Roman"/>
          <w:sz w:val="28"/>
          <w:szCs w:val="28"/>
        </w:rPr>
        <w:t xml:space="preserve"> </w:t>
      </w:r>
      <w:r w:rsidR="005938D4">
        <w:rPr>
          <w:rFonts w:ascii="Times New Roman" w:hAnsi="Times New Roman" w:cs="Times New Roman"/>
          <w:sz w:val="28"/>
          <w:szCs w:val="28"/>
        </w:rPr>
        <w:t>030</w:t>
      </w:r>
      <w:r w:rsidR="00AD5C47">
        <w:rPr>
          <w:rFonts w:ascii="Times New Roman" w:hAnsi="Times New Roman" w:cs="Times New Roman"/>
          <w:sz w:val="28"/>
          <w:szCs w:val="28"/>
        </w:rPr>
        <w:t xml:space="preserve"> голов (</w:t>
      </w:r>
      <w:r w:rsidR="005938D4">
        <w:rPr>
          <w:rFonts w:ascii="Times New Roman" w:hAnsi="Times New Roman" w:cs="Times New Roman"/>
          <w:sz w:val="28"/>
          <w:szCs w:val="28"/>
        </w:rPr>
        <w:t>103</w:t>
      </w:r>
      <w:r w:rsidR="00E911DF">
        <w:rPr>
          <w:rFonts w:ascii="Times New Roman" w:hAnsi="Times New Roman" w:cs="Times New Roman"/>
          <w:sz w:val="28"/>
          <w:szCs w:val="28"/>
        </w:rPr>
        <w:t>,</w:t>
      </w:r>
      <w:r w:rsidR="005938D4">
        <w:rPr>
          <w:rFonts w:ascii="Times New Roman" w:hAnsi="Times New Roman" w:cs="Times New Roman"/>
          <w:sz w:val="28"/>
          <w:szCs w:val="28"/>
        </w:rPr>
        <w:t>2</w:t>
      </w:r>
      <w:r w:rsidR="00AD5C47">
        <w:rPr>
          <w:rFonts w:ascii="Times New Roman" w:hAnsi="Times New Roman" w:cs="Times New Roman"/>
          <w:sz w:val="28"/>
          <w:szCs w:val="28"/>
        </w:rPr>
        <w:t xml:space="preserve"> </w:t>
      </w:r>
      <w:r w:rsidRPr="000D729E">
        <w:rPr>
          <w:rFonts w:ascii="Times New Roman" w:hAnsi="Times New Roman" w:cs="Times New Roman"/>
          <w:sz w:val="28"/>
          <w:szCs w:val="28"/>
        </w:rPr>
        <w:t xml:space="preserve">% от уровня соответствующего периода предыдущего года), из них коровы – </w:t>
      </w:r>
      <w:r w:rsidR="000312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4CEB">
        <w:rPr>
          <w:rFonts w:ascii="Times New Roman" w:hAnsi="Times New Roman" w:cs="Times New Roman"/>
          <w:sz w:val="28"/>
          <w:szCs w:val="28"/>
        </w:rPr>
        <w:t>5</w:t>
      </w:r>
      <w:r w:rsidR="006B3812" w:rsidRPr="005938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4CEB" w:rsidRPr="00944CEB">
        <w:rPr>
          <w:rFonts w:ascii="Times New Roman" w:hAnsi="Times New Roman" w:cs="Times New Roman"/>
          <w:sz w:val="28"/>
          <w:szCs w:val="28"/>
        </w:rPr>
        <w:t>991</w:t>
      </w:r>
      <w:r w:rsidRPr="00944CEB">
        <w:rPr>
          <w:rFonts w:ascii="Times New Roman" w:hAnsi="Times New Roman" w:cs="Times New Roman"/>
          <w:sz w:val="28"/>
          <w:szCs w:val="28"/>
        </w:rPr>
        <w:t xml:space="preserve"> голов (</w:t>
      </w:r>
      <w:r w:rsidR="00944CEB" w:rsidRPr="00944CEB">
        <w:rPr>
          <w:rFonts w:ascii="Times New Roman" w:hAnsi="Times New Roman" w:cs="Times New Roman"/>
          <w:sz w:val="28"/>
          <w:szCs w:val="28"/>
        </w:rPr>
        <w:t>97</w:t>
      </w:r>
      <w:r w:rsidR="006B3812" w:rsidRPr="00944CEB">
        <w:rPr>
          <w:rFonts w:ascii="Times New Roman" w:hAnsi="Times New Roman" w:cs="Times New Roman"/>
          <w:sz w:val="28"/>
          <w:szCs w:val="28"/>
        </w:rPr>
        <w:t>,</w:t>
      </w:r>
      <w:r w:rsidR="00944CEB" w:rsidRPr="00944CEB">
        <w:rPr>
          <w:rFonts w:ascii="Times New Roman" w:hAnsi="Times New Roman" w:cs="Times New Roman"/>
          <w:sz w:val="28"/>
          <w:szCs w:val="28"/>
        </w:rPr>
        <w:t>1</w:t>
      </w:r>
      <w:r w:rsidRPr="00944CEB">
        <w:rPr>
          <w:rFonts w:ascii="Times New Roman" w:hAnsi="Times New Roman" w:cs="Times New Roman"/>
          <w:sz w:val="28"/>
          <w:szCs w:val="28"/>
        </w:rPr>
        <w:t xml:space="preserve">% </w:t>
      </w:r>
      <w:r w:rsidRPr="000D729E">
        <w:rPr>
          <w:rFonts w:ascii="Times New Roman" w:hAnsi="Times New Roman" w:cs="Times New Roman"/>
          <w:sz w:val="28"/>
          <w:szCs w:val="28"/>
        </w:rPr>
        <w:t>от уровня соответствующего периода предыдущего года). Поголовье птицы составило</w:t>
      </w:r>
      <w:r w:rsidR="006B3812">
        <w:rPr>
          <w:rFonts w:ascii="Times New Roman" w:hAnsi="Times New Roman" w:cs="Times New Roman"/>
          <w:sz w:val="28"/>
          <w:szCs w:val="28"/>
        </w:rPr>
        <w:t xml:space="preserve"> </w:t>
      </w:r>
      <w:r w:rsidRPr="000D729E">
        <w:rPr>
          <w:rFonts w:ascii="Times New Roman" w:hAnsi="Times New Roman" w:cs="Times New Roman"/>
          <w:sz w:val="28"/>
          <w:szCs w:val="28"/>
        </w:rPr>
        <w:t xml:space="preserve"> </w:t>
      </w:r>
      <w:r w:rsidR="006B3812">
        <w:rPr>
          <w:rFonts w:ascii="Times New Roman" w:hAnsi="Times New Roman" w:cs="Times New Roman"/>
          <w:sz w:val="28"/>
          <w:szCs w:val="28"/>
        </w:rPr>
        <w:t>9</w:t>
      </w:r>
      <w:r w:rsidR="005938D4">
        <w:rPr>
          <w:rFonts w:ascii="Times New Roman" w:hAnsi="Times New Roman" w:cs="Times New Roman"/>
          <w:sz w:val="28"/>
          <w:szCs w:val="28"/>
        </w:rPr>
        <w:t>23</w:t>
      </w:r>
      <w:r w:rsidR="006B3812">
        <w:rPr>
          <w:rFonts w:ascii="Times New Roman" w:hAnsi="Times New Roman" w:cs="Times New Roman"/>
          <w:sz w:val="28"/>
          <w:szCs w:val="28"/>
        </w:rPr>
        <w:t xml:space="preserve"> </w:t>
      </w:r>
      <w:r w:rsidR="005938D4">
        <w:rPr>
          <w:rFonts w:ascii="Times New Roman" w:hAnsi="Times New Roman" w:cs="Times New Roman"/>
          <w:sz w:val="28"/>
          <w:szCs w:val="28"/>
        </w:rPr>
        <w:t>504</w:t>
      </w:r>
      <w:r w:rsidRPr="000D729E">
        <w:rPr>
          <w:rFonts w:ascii="Times New Roman" w:hAnsi="Times New Roman" w:cs="Times New Roman"/>
          <w:sz w:val="28"/>
          <w:szCs w:val="28"/>
        </w:rPr>
        <w:t xml:space="preserve"> голов. Поголовье свиней отсутствует в связи с наложением жестких ветеринарных требований по их содержанию после АЧС (африканская чума свиней), в результате чего возникла необходимость в развитии альтернативных видов животноводства, птицеводство, кролиководство, разведение различных видов декоративной птицы. Активнее стали заниматься разведением кроликов. </w:t>
      </w:r>
    </w:p>
    <w:p w:rsidR="00A141F9" w:rsidRPr="000D729E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Щербиновский</w:t>
      </w:r>
      <w:r w:rsidRPr="008424F8">
        <w:rPr>
          <w:rFonts w:ascii="Times New Roman" w:hAnsi="Times New Roman" w:cs="Times New Roman"/>
          <w:sz w:val="28"/>
          <w:szCs w:val="28"/>
        </w:rPr>
        <w:t xml:space="preserve"> район крупные и средние предприятия, имеющие основной вид деятельности «строительство», отсутствуют. Строительство объектов социальной сферы и коммерческих объектов малого и среднего предпринимательства, а также индивидуальное жилищное строительство в основном осуществляется силами  </w:t>
      </w:r>
      <w:r w:rsidRPr="000D729E">
        <w:rPr>
          <w:rFonts w:ascii="Times New Roman" w:hAnsi="Times New Roman" w:cs="Times New Roman"/>
          <w:sz w:val="28"/>
          <w:szCs w:val="28"/>
        </w:rPr>
        <w:t xml:space="preserve">малых предприятий.  </w:t>
      </w:r>
    </w:p>
    <w:p w:rsidR="00A141F9" w:rsidRDefault="00E445FE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A32B27">
        <w:rPr>
          <w:rFonts w:ascii="Times New Roman" w:hAnsi="Times New Roman" w:cs="Times New Roman"/>
          <w:sz w:val="28"/>
          <w:szCs w:val="28"/>
        </w:rPr>
        <w:t>2</w:t>
      </w:r>
      <w:r w:rsidR="00E5172E">
        <w:rPr>
          <w:rFonts w:ascii="Times New Roman" w:hAnsi="Times New Roman" w:cs="Times New Roman"/>
          <w:sz w:val="28"/>
          <w:szCs w:val="28"/>
        </w:rPr>
        <w:t xml:space="preserve"> года введено в действие </w:t>
      </w:r>
      <w:r w:rsidR="00A32B27">
        <w:rPr>
          <w:rFonts w:ascii="Times New Roman" w:hAnsi="Times New Roman" w:cs="Times New Roman"/>
          <w:sz w:val="28"/>
          <w:szCs w:val="28"/>
        </w:rPr>
        <w:t>6 100</w:t>
      </w:r>
      <w:r w:rsidR="00A141F9" w:rsidRPr="000D729E">
        <w:rPr>
          <w:rFonts w:ascii="Times New Roman" w:hAnsi="Times New Roman" w:cs="Times New Roman"/>
          <w:sz w:val="28"/>
          <w:szCs w:val="28"/>
        </w:rPr>
        <w:t xml:space="preserve"> кв. м</w:t>
      </w:r>
      <w:r w:rsidR="00E5172E">
        <w:rPr>
          <w:rFonts w:ascii="Times New Roman" w:hAnsi="Times New Roman" w:cs="Times New Roman"/>
          <w:sz w:val="28"/>
          <w:szCs w:val="28"/>
        </w:rPr>
        <w:t>етров общей жилой площади (</w:t>
      </w:r>
      <w:r w:rsidR="00A32B27">
        <w:rPr>
          <w:rFonts w:ascii="Times New Roman" w:hAnsi="Times New Roman" w:cs="Times New Roman"/>
          <w:sz w:val="28"/>
          <w:szCs w:val="28"/>
        </w:rPr>
        <w:t>71</w:t>
      </w:r>
      <w:r w:rsidR="00E911DF">
        <w:rPr>
          <w:rFonts w:ascii="Times New Roman" w:hAnsi="Times New Roman" w:cs="Times New Roman"/>
          <w:sz w:val="28"/>
          <w:szCs w:val="28"/>
        </w:rPr>
        <w:t>,</w:t>
      </w:r>
      <w:r w:rsidR="00A32B27">
        <w:rPr>
          <w:rFonts w:ascii="Times New Roman" w:hAnsi="Times New Roman" w:cs="Times New Roman"/>
          <w:sz w:val="28"/>
          <w:szCs w:val="28"/>
        </w:rPr>
        <w:t>2</w:t>
      </w:r>
      <w:r w:rsidR="00A141F9" w:rsidRPr="000D729E">
        <w:rPr>
          <w:rFonts w:ascii="Times New Roman" w:hAnsi="Times New Roman" w:cs="Times New Roman"/>
          <w:sz w:val="28"/>
          <w:szCs w:val="28"/>
        </w:rPr>
        <w:t>% от уров</w:t>
      </w:r>
      <w:r w:rsidR="00A32B27">
        <w:rPr>
          <w:rFonts w:ascii="Times New Roman" w:hAnsi="Times New Roman" w:cs="Times New Roman"/>
          <w:sz w:val="28"/>
          <w:szCs w:val="28"/>
        </w:rPr>
        <w:t>ня соответствующего периода 2021</w:t>
      </w:r>
      <w:r w:rsidR="00A141F9" w:rsidRPr="000D729E">
        <w:rPr>
          <w:rFonts w:ascii="Times New Roman" w:hAnsi="Times New Roman" w:cs="Times New Roman"/>
          <w:sz w:val="28"/>
          <w:szCs w:val="28"/>
        </w:rPr>
        <w:t xml:space="preserve"> года), в том числе инди</w:t>
      </w:r>
      <w:r w:rsidR="00A32B27">
        <w:rPr>
          <w:rFonts w:ascii="Times New Roman" w:hAnsi="Times New Roman" w:cs="Times New Roman"/>
          <w:sz w:val="28"/>
          <w:szCs w:val="28"/>
        </w:rPr>
        <w:t>видуальными застройщиками 6</w:t>
      </w:r>
      <w:r w:rsidR="00E911DF">
        <w:rPr>
          <w:rFonts w:ascii="Times New Roman" w:hAnsi="Times New Roman" w:cs="Times New Roman"/>
          <w:sz w:val="28"/>
          <w:szCs w:val="28"/>
        </w:rPr>
        <w:t xml:space="preserve"> </w:t>
      </w:r>
      <w:r w:rsidR="00A32B27">
        <w:rPr>
          <w:rFonts w:ascii="Times New Roman" w:hAnsi="Times New Roman" w:cs="Times New Roman"/>
          <w:sz w:val="28"/>
          <w:szCs w:val="28"/>
        </w:rPr>
        <w:t>100</w:t>
      </w:r>
      <w:r w:rsidR="00A141F9" w:rsidRPr="000D729E">
        <w:rPr>
          <w:rFonts w:ascii="Times New Roman" w:hAnsi="Times New Roman" w:cs="Times New Roman"/>
          <w:sz w:val="28"/>
          <w:szCs w:val="28"/>
        </w:rPr>
        <w:t xml:space="preserve"> кв. метров жилья.  </w:t>
      </w:r>
    </w:p>
    <w:p w:rsidR="00A141F9" w:rsidRPr="008424F8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4F8">
        <w:rPr>
          <w:rFonts w:ascii="Times New Roman" w:hAnsi="Times New Roman" w:cs="Times New Roman"/>
          <w:sz w:val="28"/>
          <w:szCs w:val="28"/>
        </w:rPr>
        <w:t xml:space="preserve">Крупные и средние предприятия отраслей транспорта и связи в </w:t>
      </w:r>
      <w:r w:rsidR="00A47DC7" w:rsidRPr="008424F8">
        <w:rPr>
          <w:rFonts w:ascii="Times New Roman" w:hAnsi="Times New Roman" w:cs="Times New Roman"/>
          <w:sz w:val="28"/>
          <w:szCs w:val="28"/>
        </w:rPr>
        <w:t>муниципальном</w:t>
      </w:r>
      <w:r w:rsidRPr="008424F8">
        <w:rPr>
          <w:rFonts w:ascii="Times New Roman" w:hAnsi="Times New Roman" w:cs="Times New Roman"/>
          <w:sz w:val="28"/>
          <w:szCs w:val="28"/>
        </w:rPr>
        <w:t xml:space="preserve"> образовании Щербиновский район отсутствуют. Хозяйственную деятельность осуществляют производственные подразделения краевых организаций.</w:t>
      </w:r>
    </w:p>
    <w:p w:rsidR="00A141F9" w:rsidRPr="008424F8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4F8">
        <w:rPr>
          <w:rFonts w:ascii="Times New Roman" w:hAnsi="Times New Roman" w:cs="Times New Roman"/>
          <w:sz w:val="28"/>
          <w:szCs w:val="28"/>
        </w:rPr>
        <w:t xml:space="preserve">Отрасль транспорта в муниципальном образовании Щербиновский район представлена автомобильными перевозками (грузовыми и пассажирскими), а также деятельностью по хранению и складированию зерна. </w:t>
      </w:r>
    </w:p>
    <w:p w:rsidR="00A141F9" w:rsidRPr="000D729E" w:rsidRDefault="00A141F9" w:rsidP="00A141F9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 xml:space="preserve">Основную массу грузоперевозок составляет грузооборот собственного транспорта сельскохозяйственных предприятий. На грузоперевозки специализированными предприятиями приходится только 0,8 % от их общего объема. </w:t>
      </w:r>
    </w:p>
    <w:p w:rsidR="00F55467" w:rsidRPr="00F55467" w:rsidRDefault="00F55467" w:rsidP="00F55467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467">
        <w:rPr>
          <w:rFonts w:ascii="Times New Roman" w:hAnsi="Times New Roman" w:cs="Times New Roman"/>
          <w:sz w:val="28"/>
          <w:szCs w:val="28"/>
        </w:rPr>
        <w:t xml:space="preserve">Основную массу грузоперевозок составляет грузооборот собственного транспорта сельскохозяйственных предприятий. На грузоперевозки специализированными предприятиями приходится только 0,8 % от их общего объема. </w:t>
      </w:r>
    </w:p>
    <w:p w:rsidR="00F55467" w:rsidRPr="00F55467" w:rsidRDefault="00F55467" w:rsidP="00F55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467">
        <w:rPr>
          <w:rFonts w:ascii="Times New Roman" w:hAnsi="Times New Roman" w:cs="Times New Roman"/>
          <w:sz w:val="28"/>
          <w:szCs w:val="28"/>
        </w:rPr>
        <w:t xml:space="preserve">Пассажирскими перевозками кроме краевой организации (междугородние маршруты) заняты индивидуальные предприниматели (внутригородские, </w:t>
      </w:r>
      <w:proofErr w:type="spellStart"/>
      <w:proofErr w:type="gramStart"/>
      <w:r w:rsidRPr="00F55467">
        <w:rPr>
          <w:rFonts w:ascii="Times New Roman" w:hAnsi="Times New Roman" w:cs="Times New Roman"/>
          <w:sz w:val="28"/>
          <w:szCs w:val="28"/>
        </w:rPr>
        <w:t>приго</w:t>
      </w:r>
      <w:proofErr w:type="spellEnd"/>
      <w:r w:rsidRPr="00F55467">
        <w:rPr>
          <w:rFonts w:ascii="Times New Roman" w:hAnsi="Times New Roman" w:cs="Times New Roman"/>
          <w:sz w:val="28"/>
          <w:szCs w:val="28"/>
        </w:rPr>
        <w:t>-родные</w:t>
      </w:r>
      <w:proofErr w:type="gramEnd"/>
      <w:r w:rsidRPr="00F55467">
        <w:rPr>
          <w:rFonts w:ascii="Times New Roman" w:hAnsi="Times New Roman" w:cs="Times New Roman"/>
          <w:sz w:val="28"/>
          <w:szCs w:val="28"/>
        </w:rPr>
        <w:t xml:space="preserve"> маршруты и такси).</w:t>
      </w:r>
    </w:p>
    <w:p w:rsidR="00F55467" w:rsidRPr="00F55467" w:rsidRDefault="00F55467" w:rsidP="00F55467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F5546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 целях обеспечения населения ст. Старощербиновской транспортными услугами по социально важным муниципальным маршрутам выдано свидетел</w:t>
      </w:r>
      <w:r w:rsidRPr="00F5546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ь</w:t>
      </w:r>
      <w:r w:rsidRPr="00F5546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ство об осуществлении перевозок по маршрутам регулярных перевозок</w:t>
      </w:r>
      <w:r w:rsidR="00A32B2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F5546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МБУ «Хозяйственно-эксплуатационная служба» муниципального образования Ще</w:t>
      </w:r>
      <w:r w:rsidRPr="00F5546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</w:t>
      </w:r>
      <w:r w:rsidRPr="00F5546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биновский район.</w:t>
      </w:r>
    </w:p>
    <w:p w:rsidR="005B7308" w:rsidRDefault="005B7308" w:rsidP="00F55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308">
        <w:rPr>
          <w:rFonts w:ascii="Times New Roman" w:hAnsi="Times New Roman" w:cs="Times New Roman"/>
          <w:sz w:val="28"/>
          <w:szCs w:val="28"/>
        </w:rPr>
        <w:lastRenderedPageBreak/>
        <w:t xml:space="preserve">Объем отгруженной продукции, выполненных работ и услуг собственными силами крупных и средних организаций, занятых транспортировкой и хранением за </w:t>
      </w:r>
      <w:r w:rsidR="005D3003">
        <w:rPr>
          <w:rFonts w:ascii="Times New Roman" w:hAnsi="Times New Roman" w:cs="Times New Roman"/>
          <w:sz w:val="28"/>
          <w:szCs w:val="28"/>
        </w:rPr>
        <w:t>202</w:t>
      </w:r>
      <w:r w:rsidR="00A32B27">
        <w:rPr>
          <w:rFonts w:ascii="Times New Roman" w:hAnsi="Times New Roman" w:cs="Times New Roman"/>
          <w:sz w:val="28"/>
          <w:szCs w:val="28"/>
        </w:rPr>
        <w:t>2</w:t>
      </w:r>
      <w:r w:rsidR="005D3003">
        <w:rPr>
          <w:rFonts w:ascii="Times New Roman" w:hAnsi="Times New Roman" w:cs="Times New Roman"/>
          <w:sz w:val="28"/>
          <w:szCs w:val="28"/>
        </w:rPr>
        <w:t xml:space="preserve"> год</w:t>
      </w:r>
      <w:r w:rsidRPr="005B7308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A32B27">
        <w:rPr>
          <w:rFonts w:ascii="Times New Roman" w:hAnsi="Times New Roman" w:cs="Times New Roman"/>
          <w:sz w:val="28"/>
          <w:szCs w:val="28"/>
        </w:rPr>
        <w:t>1,4</w:t>
      </w:r>
      <w:r w:rsidRPr="005B7308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A32B27">
        <w:rPr>
          <w:rFonts w:ascii="Times New Roman" w:hAnsi="Times New Roman" w:cs="Times New Roman"/>
          <w:sz w:val="28"/>
          <w:szCs w:val="28"/>
        </w:rPr>
        <w:t>5,0</w:t>
      </w:r>
      <w:r w:rsidRPr="005B7308">
        <w:rPr>
          <w:rFonts w:ascii="Times New Roman" w:hAnsi="Times New Roman" w:cs="Times New Roman"/>
          <w:sz w:val="28"/>
          <w:szCs w:val="28"/>
        </w:rPr>
        <w:t>% от уровня соответствующего периода прошлого года). Общий объем грузоперевозок по крупным и средним предприятиям в 202</w:t>
      </w:r>
      <w:r w:rsidR="00A32B27">
        <w:rPr>
          <w:rFonts w:ascii="Times New Roman" w:hAnsi="Times New Roman" w:cs="Times New Roman"/>
          <w:sz w:val="28"/>
          <w:szCs w:val="28"/>
        </w:rPr>
        <w:t>2</w:t>
      </w:r>
      <w:r w:rsidRPr="005B7308">
        <w:rPr>
          <w:rFonts w:ascii="Times New Roman" w:hAnsi="Times New Roman" w:cs="Times New Roman"/>
          <w:sz w:val="28"/>
          <w:szCs w:val="28"/>
        </w:rPr>
        <w:t xml:space="preserve"> год</w:t>
      </w:r>
      <w:r w:rsidR="005D3003">
        <w:rPr>
          <w:rFonts w:ascii="Times New Roman" w:hAnsi="Times New Roman" w:cs="Times New Roman"/>
          <w:sz w:val="28"/>
          <w:szCs w:val="28"/>
        </w:rPr>
        <w:t>у</w:t>
      </w:r>
      <w:r w:rsidRPr="005B7308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5D3003">
        <w:rPr>
          <w:rFonts w:ascii="Times New Roman" w:hAnsi="Times New Roman" w:cs="Times New Roman"/>
          <w:sz w:val="28"/>
          <w:szCs w:val="28"/>
        </w:rPr>
        <w:t>1 1</w:t>
      </w:r>
      <w:r w:rsidR="00A32B27">
        <w:rPr>
          <w:rFonts w:ascii="Times New Roman" w:hAnsi="Times New Roman" w:cs="Times New Roman"/>
          <w:sz w:val="28"/>
          <w:szCs w:val="28"/>
        </w:rPr>
        <w:t>8</w:t>
      </w:r>
      <w:r w:rsidR="005D3003">
        <w:rPr>
          <w:rFonts w:ascii="Times New Roman" w:hAnsi="Times New Roman" w:cs="Times New Roman"/>
          <w:sz w:val="28"/>
          <w:szCs w:val="28"/>
        </w:rPr>
        <w:t xml:space="preserve">5,2 тыс. тонн </w:t>
      </w:r>
      <w:r w:rsidRPr="005B7308">
        <w:rPr>
          <w:rFonts w:ascii="Times New Roman" w:hAnsi="Times New Roman" w:cs="Times New Roman"/>
          <w:sz w:val="28"/>
          <w:szCs w:val="28"/>
        </w:rPr>
        <w:t>(1</w:t>
      </w:r>
      <w:r w:rsidR="00A32B27">
        <w:rPr>
          <w:rFonts w:ascii="Times New Roman" w:hAnsi="Times New Roman" w:cs="Times New Roman"/>
          <w:sz w:val="28"/>
          <w:szCs w:val="28"/>
        </w:rPr>
        <w:t>01,7</w:t>
      </w:r>
      <w:r w:rsidRPr="005B7308">
        <w:rPr>
          <w:rFonts w:ascii="Times New Roman" w:hAnsi="Times New Roman" w:cs="Times New Roman"/>
          <w:sz w:val="28"/>
          <w:szCs w:val="28"/>
        </w:rPr>
        <w:t xml:space="preserve">% от уровня соответствующего периода предыдущего года), данное повышение связано с получением высокого урожая, который реализуется путем грузоперевозок. Грузооборот составил </w:t>
      </w:r>
      <w:r w:rsidR="00F97363">
        <w:rPr>
          <w:rFonts w:ascii="Times New Roman" w:hAnsi="Times New Roman" w:cs="Times New Roman"/>
          <w:sz w:val="28"/>
          <w:szCs w:val="28"/>
        </w:rPr>
        <w:t>1</w:t>
      </w:r>
      <w:r w:rsidR="00A32B27">
        <w:rPr>
          <w:rFonts w:ascii="Times New Roman" w:hAnsi="Times New Roman" w:cs="Times New Roman"/>
          <w:sz w:val="28"/>
          <w:szCs w:val="28"/>
        </w:rPr>
        <w:t>4 036,0</w:t>
      </w:r>
      <w:r w:rsidRPr="005B7308">
        <w:rPr>
          <w:rFonts w:ascii="Times New Roman" w:hAnsi="Times New Roman" w:cs="Times New Roman"/>
          <w:sz w:val="28"/>
          <w:szCs w:val="28"/>
        </w:rPr>
        <w:t xml:space="preserve"> тыс. т/км (</w:t>
      </w:r>
      <w:r w:rsidR="00F97363">
        <w:rPr>
          <w:rFonts w:ascii="Times New Roman" w:hAnsi="Times New Roman" w:cs="Times New Roman"/>
          <w:sz w:val="28"/>
          <w:szCs w:val="28"/>
        </w:rPr>
        <w:t>1</w:t>
      </w:r>
      <w:r w:rsidR="00A32B27">
        <w:rPr>
          <w:rFonts w:ascii="Times New Roman" w:hAnsi="Times New Roman" w:cs="Times New Roman"/>
          <w:sz w:val="28"/>
          <w:szCs w:val="28"/>
        </w:rPr>
        <w:t>06,5</w:t>
      </w:r>
      <w:r w:rsidRPr="005B7308">
        <w:rPr>
          <w:rFonts w:ascii="Times New Roman" w:hAnsi="Times New Roman" w:cs="Times New Roman"/>
          <w:sz w:val="28"/>
          <w:szCs w:val="28"/>
        </w:rPr>
        <w:t>% от уровня соответствующего периода предыдущего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889" w:rsidRPr="003A3889" w:rsidRDefault="003A3889" w:rsidP="003A3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889">
        <w:rPr>
          <w:rFonts w:ascii="Times New Roman" w:hAnsi="Times New Roman" w:cs="Times New Roman"/>
          <w:sz w:val="28"/>
          <w:szCs w:val="28"/>
        </w:rPr>
        <w:t>Анализ ситуации в инвестиционной сфере муниципального образования Щербиновский район показал, что по результатам 3 квартала 2022 года на территории Щербиновского района освоены инвестиции в размере 794,6 млн. руб., что составляет 60,43% планового показателя объема инвестиций. Темп роста инвестиций составил 79,5 %. Снижение показателя по сравнению с аналогичным периодом прошлого года обусловлено тем, что основной объем инвестиционных вложений сельскохозяйственные предприятия муниципального образования Щербиновский район запланировали на  4 квартал после реализации урожая 2022 года.</w:t>
      </w:r>
    </w:p>
    <w:p w:rsidR="0073589F" w:rsidRPr="0073589F" w:rsidRDefault="0073589F" w:rsidP="00735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F">
        <w:rPr>
          <w:rFonts w:ascii="Times New Roman" w:hAnsi="Times New Roman" w:cs="Times New Roman"/>
          <w:sz w:val="28"/>
          <w:szCs w:val="28"/>
        </w:rPr>
        <w:t>Основу муниципального образования Щербиновский район составляют сельскохозяйственные предприятия, основную часть прибыли прибыльных предприятий (до 90,0%) обеспечивают они же и они же являются основными бюджетообразующими предприятиями района.</w:t>
      </w:r>
    </w:p>
    <w:p w:rsidR="0073589F" w:rsidRPr="0073589F" w:rsidRDefault="0073589F" w:rsidP="00735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F">
        <w:rPr>
          <w:rFonts w:ascii="Times New Roman" w:hAnsi="Times New Roman" w:cs="Times New Roman"/>
          <w:sz w:val="28"/>
          <w:szCs w:val="28"/>
        </w:rPr>
        <w:t xml:space="preserve">За период январь – </w:t>
      </w:r>
      <w:r w:rsidR="00421208">
        <w:rPr>
          <w:rFonts w:ascii="Times New Roman" w:hAnsi="Times New Roman" w:cs="Times New Roman"/>
          <w:sz w:val="28"/>
          <w:szCs w:val="28"/>
        </w:rPr>
        <w:t>ноябрь</w:t>
      </w:r>
      <w:r w:rsidRPr="0073589F">
        <w:rPr>
          <w:rFonts w:ascii="Times New Roman" w:hAnsi="Times New Roman" w:cs="Times New Roman"/>
          <w:sz w:val="28"/>
          <w:szCs w:val="28"/>
        </w:rPr>
        <w:t xml:space="preserve"> 202</w:t>
      </w:r>
      <w:r w:rsidR="00732B54">
        <w:rPr>
          <w:rFonts w:ascii="Times New Roman" w:hAnsi="Times New Roman" w:cs="Times New Roman"/>
          <w:sz w:val="28"/>
          <w:szCs w:val="28"/>
        </w:rPr>
        <w:t>2</w:t>
      </w:r>
      <w:r w:rsidRPr="0073589F">
        <w:rPr>
          <w:rFonts w:ascii="Times New Roman" w:hAnsi="Times New Roman" w:cs="Times New Roman"/>
          <w:sz w:val="28"/>
          <w:szCs w:val="28"/>
        </w:rPr>
        <w:t xml:space="preserve"> года прибыль прибыльных предприятий составила </w:t>
      </w:r>
      <w:r w:rsidR="00732B54">
        <w:rPr>
          <w:rFonts w:ascii="Times New Roman" w:hAnsi="Times New Roman" w:cs="Times New Roman"/>
          <w:sz w:val="28"/>
          <w:szCs w:val="28"/>
        </w:rPr>
        <w:t>2 553,2</w:t>
      </w:r>
      <w:r w:rsidR="00877C8A">
        <w:rPr>
          <w:rFonts w:ascii="Times New Roman" w:hAnsi="Times New Roman" w:cs="Times New Roman"/>
          <w:sz w:val="28"/>
          <w:szCs w:val="28"/>
        </w:rPr>
        <w:t xml:space="preserve"> </w:t>
      </w:r>
      <w:r w:rsidR="008B057B">
        <w:rPr>
          <w:rFonts w:ascii="Times New Roman" w:hAnsi="Times New Roman" w:cs="Times New Roman"/>
          <w:sz w:val="28"/>
          <w:szCs w:val="28"/>
        </w:rPr>
        <w:t>млн</w:t>
      </w:r>
      <w:r w:rsidRPr="0073589F">
        <w:rPr>
          <w:rFonts w:ascii="Times New Roman" w:hAnsi="Times New Roman" w:cs="Times New Roman"/>
          <w:sz w:val="28"/>
          <w:szCs w:val="28"/>
        </w:rPr>
        <w:t xml:space="preserve">. руб., или на </w:t>
      </w:r>
      <w:r w:rsidR="00732B54">
        <w:rPr>
          <w:rFonts w:ascii="Times New Roman" w:hAnsi="Times New Roman" w:cs="Times New Roman"/>
          <w:sz w:val="28"/>
          <w:szCs w:val="28"/>
        </w:rPr>
        <w:t>141</w:t>
      </w:r>
      <w:r w:rsidR="003038F8">
        <w:rPr>
          <w:rFonts w:ascii="Times New Roman" w:hAnsi="Times New Roman" w:cs="Times New Roman"/>
          <w:sz w:val="28"/>
          <w:szCs w:val="28"/>
        </w:rPr>
        <w:t>,2</w:t>
      </w:r>
      <w:r w:rsidRPr="0073589F">
        <w:rPr>
          <w:rFonts w:ascii="Times New Roman" w:hAnsi="Times New Roman" w:cs="Times New Roman"/>
          <w:sz w:val="28"/>
          <w:szCs w:val="28"/>
        </w:rPr>
        <w:t xml:space="preserve"> % выше уровня прошлого года. </w:t>
      </w:r>
    </w:p>
    <w:p w:rsidR="0073589F" w:rsidRPr="0073589F" w:rsidRDefault="0073589F" w:rsidP="00735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F">
        <w:rPr>
          <w:rFonts w:ascii="Times New Roman" w:hAnsi="Times New Roman" w:cs="Times New Roman"/>
          <w:sz w:val="28"/>
          <w:szCs w:val="28"/>
        </w:rPr>
        <w:t xml:space="preserve">Убытки убыточных крупных и средних организаций (без организаций с численностью менее 15 чел.) за январь – </w:t>
      </w:r>
      <w:r w:rsidR="00C27F33">
        <w:rPr>
          <w:rFonts w:ascii="Times New Roman" w:hAnsi="Times New Roman" w:cs="Times New Roman"/>
          <w:sz w:val="28"/>
          <w:szCs w:val="28"/>
        </w:rPr>
        <w:t>ноябрь 2022 год составили 9,7</w:t>
      </w:r>
      <w:r w:rsidRPr="0073589F">
        <w:rPr>
          <w:rFonts w:ascii="Times New Roman" w:hAnsi="Times New Roman" w:cs="Times New Roman"/>
          <w:sz w:val="28"/>
          <w:szCs w:val="28"/>
        </w:rPr>
        <w:t xml:space="preserve"> млн. рублей, что по отношению к аналогичному периоду прошлого года составляет </w:t>
      </w:r>
      <w:r w:rsidR="00C27F33">
        <w:rPr>
          <w:rFonts w:ascii="Times New Roman" w:hAnsi="Times New Roman" w:cs="Times New Roman"/>
          <w:sz w:val="28"/>
          <w:szCs w:val="28"/>
        </w:rPr>
        <w:t>161</w:t>
      </w:r>
      <w:r w:rsidR="003038F8">
        <w:rPr>
          <w:rFonts w:ascii="Times New Roman" w:hAnsi="Times New Roman" w:cs="Times New Roman"/>
          <w:sz w:val="28"/>
          <w:szCs w:val="28"/>
        </w:rPr>
        <w:t>,</w:t>
      </w:r>
      <w:r w:rsidR="00C27F33">
        <w:rPr>
          <w:rFonts w:ascii="Times New Roman" w:hAnsi="Times New Roman" w:cs="Times New Roman"/>
          <w:sz w:val="28"/>
          <w:szCs w:val="28"/>
        </w:rPr>
        <w:t>7</w:t>
      </w:r>
      <w:r w:rsidRPr="0073589F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89F" w:rsidRDefault="0073589F" w:rsidP="00735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F">
        <w:rPr>
          <w:rFonts w:ascii="Times New Roman" w:hAnsi="Times New Roman" w:cs="Times New Roman"/>
          <w:sz w:val="28"/>
          <w:szCs w:val="28"/>
        </w:rPr>
        <w:t xml:space="preserve">Убыточным предприятием по итогам отчетного периода является           </w:t>
      </w:r>
      <w:r w:rsidRPr="007B7E84">
        <w:rPr>
          <w:rFonts w:ascii="Times New Roman" w:hAnsi="Times New Roman" w:cs="Times New Roman"/>
          <w:sz w:val="28"/>
          <w:szCs w:val="28"/>
        </w:rPr>
        <w:t xml:space="preserve">МООО «Щербиновский коммунальщик», сумма убытка составила </w:t>
      </w:r>
      <w:r w:rsidR="00F16CB8" w:rsidRPr="007B7E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B7E84" w:rsidRPr="007B7E84">
        <w:rPr>
          <w:rFonts w:ascii="Times New Roman" w:hAnsi="Times New Roman" w:cs="Times New Roman"/>
          <w:sz w:val="28"/>
          <w:szCs w:val="28"/>
        </w:rPr>
        <w:t>4 902</w:t>
      </w:r>
      <w:r w:rsidRPr="007B7E84">
        <w:rPr>
          <w:rFonts w:ascii="Times New Roman" w:hAnsi="Times New Roman" w:cs="Times New Roman"/>
          <w:sz w:val="28"/>
          <w:szCs w:val="28"/>
        </w:rPr>
        <w:t xml:space="preserve"> тыс. рублей (в аналогичном периоде прошлого года предприятие получило убыток в размере </w:t>
      </w:r>
      <w:r w:rsidR="007B7E84" w:rsidRPr="007B7E84">
        <w:rPr>
          <w:rFonts w:ascii="Times New Roman" w:hAnsi="Times New Roman" w:cs="Times New Roman"/>
          <w:sz w:val="28"/>
          <w:szCs w:val="28"/>
        </w:rPr>
        <w:t>3 449</w:t>
      </w:r>
      <w:r w:rsidRPr="007B7E84">
        <w:rPr>
          <w:rFonts w:ascii="Times New Roman" w:hAnsi="Times New Roman" w:cs="Times New Roman"/>
          <w:sz w:val="28"/>
          <w:szCs w:val="28"/>
        </w:rPr>
        <w:t xml:space="preserve"> тыс. рублей), данный убыток образовался по причине высокого роста цен на расходные материалы, необходимые для осуществления деятельности предприятия.</w:t>
      </w:r>
    </w:p>
    <w:p w:rsidR="0073589F" w:rsidRPr="0073589F" w:rsidRDefault="008623E7" w:rsidP="00F81C6C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этого, с убытком в отчетном периоде сработал МУП «Тепл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энерго», сумма убытка составила </w:t>
      </w:r>
      <w:r w:rsidRPr="008623E7">
        <w:rPr>
          <w:rFonts w:ascii="Times New Roman" w:hAnsi="Times New Roman" w:cs="Times New Roman"/>
          <w:sz w:val="28"/>
          <w:szCs w:val="28"/>
        </w:rPr>
        <w:t>7 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033</w:t>
      </w:r>
      <w:r w:rsidRPr="008623E7">
        <w:rPr>
          <w:rFonts w:ascii="Times New Roman" w:hAnsi="Times New Roman" w:cs="Times New Roman"/>
          <w:sz w:val="28"/>
          <w:szCs w:val="28"/>
        </w:rPr>
        <w:t> 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 (в аналогичном периоде прошлого года у предприятия был убыток в размере 2 697 тыс. рублей</w:t>
      </w:r>
      <w:r w:rsidRPr="008623E7">
        <w:rPr>
          <w:rFonts w:ascii="Times New Roman" w:hAnsi="Times New Roman" w:cs="Times New Roman"/>
          <w:sz w:val="28"/>
          <w:szCs w:val="28"/>
        </w:rPr>
        <w:t>, что на 160,8 % больше соответствующего периода прошлого года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) – с апреля до серед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ны октября предприятие не получает прибыли из-за сезонного характера работы, но при этом предприятие покрывает затраты на</w:t>
      </w:r>
      <w:proofErr w:type="gramEnd"/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подготовку к отопительному с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623E7">
        <w:rPr>
          <w:rFonts w:ascii="Times New Roman" w:hAnsi="Times New Roman" w:cs="Times New Roman"/>
          <w:sz w:val="28"/>
          <w:szCs w:val="28"/>
          <w:shd w:val="clear" w:color="auto" w:fill="FFFFFF"/>
        </w:rPr>
        <w:t>зону; на содержание общехозяйственного, цехового и ремонтного персонала.</w:t>
      </w:r>
      <w:r w:rsidR="00F81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589F" w:rsidRPr="0073589F">
        <w:rPr>
          <w:rFonts w:ascii="Times New Roman" w:hAnsi="Times New Roman" w:cs="Times New Roman"/>
          <w:sz w:val="28"/>
          <w:szCs w:val="28"/>
        </w:rPr>
        <w:t xml:space="preserve">Сальдированный финансовый результат за январь - </w:t>
      </w:r>
      <w:r w:rsidR="00877C8A">
        <w:rPr>
          <w:rFonts w:ascii="Times New Roman" w:hAnsi="Times New Roman" w:cs="Times New Roman"/>
          <w:sz w:val="28"/>
          <w:szCs w:val="28"/>
        </w:rPr>
        <w:t>ноябрь</w:t>
      </w:r>
      <w:r w:rsidR="00C27F33">
        <w:rPr>
          <w:rFonts w:ascii="Times New Roman" w:hAnsi="Times New Roman" w:cs="Times New Roman"/>
          <w:sz w:val="28"/>
          <w:szCs w:val="28"/>
        </w:rPr>
        <w:t xml:space="preserve"> 2022</w:t>
      </w:r>
      <w:r w:rsidR="0073589F" w:rsidRPr="0073589F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A32F7E">
        <w:rPr>
          <w:rFonts w:ascii="Times New Roman" w:hAnsi="Times New Roman" w:cs="Times New Roman"/>
          <w:sz w:val="28"/>
          <w:szCs w:val="28"/>
        </w:rPr>
        <w:t>2 543,6</w:t>
      </w:r>
      <w:r w:rsidR="0073589F" w:rsidRPr="0073589F">
        <w:rPr>
          <w:rFonts w:ascii="Times New Roman" w:hAnsi="Times New Roman" w:cs="Times New Roman"/>
          <w:sz w:val="28"/>
          <w:szCs w:val="28"/>
        </w:rPr>
        <w:t xml:space="preserve"> млн. руб. (что на </w:t>
      </w:r>
      <w:r w:rsidR="00A32F7E">
        <w:rPr>
          <w:rFonts w:ascii="Times New Roman" w:hAnsi="Times New Roman" w:cs="Times New Roman"/>
          <w:sz w:val="28"/>
          <w:szCs w:val="28"/>
        </w:rPr>
        <w:t>141,1</w:t>
      </w:r>
      <w:r w:rsidR="0073589F" w:rsidRPr="0073589F">
        <w:rPr>
          <w:rFonts w:ascii="Times New Roman" w:hAnsi="Times New Roman" w:cs="Times New Roman"/>
          <w:sz w:val="28"/>
          <w:szCs w:val="28"/>
        </w:rPr>
        <w:t xml:space="preserve"> % больше соо</w:t>
      </w:r>
      <w:r w:rsidR="0073589F" w:rsidRPr="0073589F">
        <w:rPr>
          <w:rFonts w:ascii="Times New Roman" w:hAnsi="Times New Roman" w:cs="Times New Roman"/>
          <w:sz w:val="28"/>
          <w:szCs w:val="28"/>
        </w:rPr>
        <w:t>т</w:t>
      </w:r>
      <w:r w:rsidR="0073589F" w:rsidRPr="0073589F">
        <w:rPr>
          <w:rFonts w:ascii="Times New Roman" w:hAnsi="Times New Roman" w:cs="Times New Roman"/>
          <w:sz w:val="28"/>
          <w:szCs w:val="28"/>
        </w:rPr>
        <w:t xml:space="preserve">ветствующего периода прошлого года). </w:t>
      </w:r>
    </w:p>
    <w:p w:rsidR="00A141F9" w:rsidRPr="000D729E" w:rsidRDefault="00A32F7E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2023</w:t>
      </w:r>
      <w:r w:rsidR="00A141F9" w:rsidRPr="000D729E">
        <w:rPr>
          <w:rFonts w:ascii="Times New Roman" w:hAnsi="Times New Roman" w:cs="Times New Roman"/>
          <w:sz w:val="28"/>
          <w:szCs w:val="28"/>
        </w:rPr>
        <w:t xml:space="preserve"> года на территории муниципального образования Щербиновский ра</w:t>
      </w:r>
      <w:r w:rsidR="00BB2946">
        <w:rPr>
          <w:rFonts w:ascii="Times New Roman" w:hAnsi="Times New Roman" w:cs="Times New Roman"/>
          <w:sz w:val="28"/>
          <w:szCs w:val="28"/>
        </w:rPr>
        <w:t xml:space="preserve">йон насчитывается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294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A6CAD">
        <w:rPr>
          <w:rFonts w:ascii="Times New Roman" w:hAnsi="Times New Roman" w:cs="Times New Roman"/>
          <w:sz w:val="28"/>
          <w:szCs w:val="28"/>
        </w:rPr>
        <w:t>я</w:t>
      </w:r>
      <w:r w:rsidR="003830F0">
        <w:rPr>
          <w:rFonts w:ascii="Times New Roman" w:hAnsi="Times New Roman" w:cs="Times New Roman"/>
          <w:sz w:val="28"/>
          <w:szCs w:val="28"/>
        </w:rPr>
        <w:t>-банкрота</w:t>
      </w:r>
      <w:r w:rsidR="00A141F9" w:rsidRPr="000D72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41F9" w:rsidRPr="000D729E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 xml:space="preserve">1. СПК (колхоз) «им. Димитрова» (открыто конкурсное производство                     с 3 сентября 2012 года); </w:t>
      </w:r>
    </w:p>
    <w:p w:rsidR="00A141F9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>2. ООО «Юг-Агро-</w:t>
      </w:r>
      <w:proofErr w:type="spellStart"/>
      <w:r w:rsidRPr="000D729E">
        <w:rPr>
          <w:rFonts w:ascii="Times New Roman" w:hAnsi="Times New Roman" w:cs="Times New Roman"/>
          <w:sz w:val="28"/>
          <w:szCs w:val="28"/>
        </w:rPr>
        <w:t>Петролиум</w:t>
      </w:r>
      <w:proofErr w:type="spellEnd"/>
      <w:r w:rsidRPr="000D729E">
        <w:rPr>
          <w:rFonts w:ascii="Times New Roman" w:hAnsi="Times New Roman" w:cs="Times New Roman"/>
          <w:sz w:val="28"/>
          <w:szCs w:val="28"/>
        </w:rPr>
        <w:t xml:space="preserve">» (открыто конкурсное производство                       </w:t>
      </w:r>
      <w:r w:rsidR="00BB2946">
        <w:rPr>
          <w:rFonts w:ascii="Times New Roman" w:hAnsi="Times New Roman" w:cs="Times New Roman"/>
          <w:sz w:val="28"/>
          <w:szCs w:val="28"/>
        </w:rPr>
        <w:t>с 23</w:t>
      </w:r>
      <w:r w:rsidRPr="000D729E">
        <w:rPr>
          <w:rFonts w:ascii="Times New Roman" w:hAnsi="Times New Roman" w:cs="Times New Roman"/>
          <w:sz w:val="28"/>
          <w:szCs w:val="28"/>
        </w:rPr>
        <w:t xml:space="preserve"> июня 2020 года</w:t>
      </w:r>
      <w:r w:rsidR="00BB2946">
        <w:rPr>
          <w:rFonts w:ascii="Times New Roman" w:hAnsi="Times New Roman" w:cs="Times New Roman"/>
          <w:sz w:val="28"/>
          <w:szCs w:val="28"/>
        </w:rPr>
        <w:t>)</w:t>
      </w:r>
      <w:r w:rsidR="00376771">
        <w:rPr>
          <w:rFonts w:ascii="Times New Roman" w:hAnsi="Times New Roman" w:cs="Times New Roman"/>
          <w:sz w:val="28"/>
          <w:szCs w:val="28"/>
        </w:rPr>
        <w:t>;</w:t>
      </w:r>
    </w:p>
    <w:p w:rsidR="00A141F9" w:rsidRPr="000D729E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>Задолженность по заработной плате у предприятий-банкротов отсутствует.</w:t>
      </w:r>
    </w:p>
    <w:p w:rsidR="00A141F9" w:rsidRPr="000D729E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>Основу экономического потенциала муниципального образования составляет агропромышленный комплекс, поэтому основная часть занятого населения трудится в сельскохозяйственной отрасли.</w:t>
      </w:r>
    </w:p>
    <w:p w:rsidR="00A141F9" w:rsidRPr="000D729E" w:rsidRDefault="00A141F9" w:rsidP="00A1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29E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B2AD0">
        <w:rPr>
          <w:rFonts w:ascii="Times New Roman" w:hAnsi="Times New Roman" w:cs="Times New Roman"/>
          <w:sz w:val="28"/>
          <w:szCs w:val="28"/>
        </w:rPr>
        <w:t xml:space="preserve">январь - </w:t>
      </w:r>
      <w:r w:rsidR="008B057B">
        <w:rPr>
          <w:rFonts w:ascii="Times New Roman" w:hAnsi="Times New Roman" w:cs="Times New Roman"/>
          <w:sz w:val="28"/>
          <w:szCs w:val="28"/>
        </w:rPr>
        <w:t>ноябрь</w:t>
      </w:r>
      <w:r w:rsidRPr="000D729E">
        <w:rPr>
          <w:rFonts w:ascii="Times New Roman" w:hAnsi="Times New Roman" w:cs="Times New Roman"/>
          <w:sz w:val="28"/>
          <w:szCs w:val="28"/>
        </w:rPr>
        <w:t xml:space="preserve"> 202</w:t>
      </w:r>
      <w:r w:rsidR="00D8077A">
        <w:rPr>
          <w:rFonts w:ascii="Times New Roman" w:hAnsi="Times New Roman" w:cs="Times New Roman"/>
          <w:sz w:val="28"/>
          <w:szCs w:val="28"/>
        </w:rPr>
        <w:t>2</w:t>
      </w:r>
      <w:r w:rsidRPr="000D729E">
        <w:rPr>
          <w:rFonts w:ascii="Times New Roman" w:hAnsi="Times New Roman" w:cs="Times New Roman"/>
          <w:sz w:val="28"/>
          <w:szCs w:val="28"/>
        </w:rPr>
        <w:t xml:space="preserve"> года среднемесячная заработная плата одного работающего (по кругу крупных и средних организаций) составила </w:t>
      </w:r>
      <w:r w:rsidR="00D8077A">
        <w:rPr>
          <w:rFonts w:ascii="Times New Roman" w:hAnsi="Times New Roman" w:cs="Times New Roman"/>
          <w:sz w:val="28"/>
          <w:szCs w:val="28"/>
        </w:rPr>
        <w:t>39</w:t>
      </w:r>
      <w:r w:rsidR="008B057B">
        <w:rPr>
          <w:rFonts w:ascii="Times New Roman" w:hAnsi="Times New Roman" w:cs="Times New Roman"/>
          <w:sz w:val="28"/>
          <w:szCs w:val="28"/>
        </w:rPr>
        <w:t xml:space="preserve"> </w:t>
      </w:r>
      <w:r w:rsidR="00D8077A">
        <w:rPr>
          <w:rFonts w:ascii="Times New Roman" w:hAnsi="Times New Roman" w:cs="Times New Roman"/>
          <w:sz w:val="28"/>
          <w:szCs w:val="28"/>
        </w:rPr>
        <w:t>743</w:t>
      </w:r>
      <w:r w:rsidRPr="000D729E">
        <w:rPr>
          <w:rFonts w:ascii="Times New Roman" w:hAnsi="Times New Roman" w:cs="Times New Roman"/>
          <w:sz w:val="28"/>
          <w:szCs w:val="28"/>
        </w:rPr>
        <w:t xml:space="preserve"> руб. (</w:t>
      </w:r>
      <w:r w:rsidR="000B2AD0">
        <w:rPr>
          <w:rFonts w:ascii="Times New Roman" w:hAnsi="Times New Roman" w:cs="Times New Roman"/>
          <w:sz w:val="28"/>
          <w:szCs w:val="28"/>
        </w:rPr>
        <w:t>1</w:t>
      </w:r>
      <w:r w:rsidR="00D8077A">
        <w:rPr>
          <w:rFonts w:ascii="Times New Roman" w:hAnsi="Times New Roman" w:cs="Times New Roman"/>
          <w:sz w:val="28"/>
          <w:szCs w:val="28"/>
        </w:rPr>
        <w:t>16</w:t>
      </w:r>
      <w:r w:rsidR="000B2AD0">
        <w:rPr>
          <w:rFonts w:ascii="Times New Roman" w:hAnsi="Times New Roman" w:cs="Times New Roman"/>
          <w:sz w:val="28"/>
          <w:szCs w:val="28"/>
        </w:rPr>
        <w:t>,</w:t>
      </w:r>
      <w:r w:rsidR="00D8077A">
        <w:rPr>
          <w:rFonts w:ascii="Times New Roman" w:hAnsi="Times New Roman" w:cs="Times New Roman"/>
          <w:sz w:val="28"/>
          <w:szCs w:val="28"/>
        </w:rPr>
        <w:t>6</w:t>
      </w:r>
      <w:r w:rsidRPr="000D729E"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года). </w:t>
      </w:r>
    </w:p>
    <w:p w:rsidR="00040EF3" w:rsidRPr="00F60AA0" w:rsidRDefault="00040EF3" w:rsidP="00681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214473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473">
        <w:rPr>
          <w:rFonts w:ascii="Times New Roman" w:hAnsi="Times New Roman" w:cs="Times New Roman"/>
          <w:b/>
          <w:sz w:val="28"/>
          <w:szCs w:val="28"/>
        </w:rPr>
        <w:t>Рынок услуг дополнительного образования детей.</w:t>
      </w:r>
    </w:p>
    <w:p w:rsidR="00040EF3" w:rsidRPr="00214473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В системе отрасли «Образование» муниципального образования Щербиновский район функционирует 3 муниципальных бюджетных учреждения дополнительного образования различной направленности:</w:t>
      </w:r>
      <w:r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 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МБУ ДО ДДТ муниципального образования Щербиновский район, МБУ ДО ДЮСШ муниципального образования Щербиновский район, МБУ ДО «Центр развития» муниципального образования Щербиновский район. 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В муниципальной бюджетной организации дополнительного образования Дом детского творчества муниципального образования Щербиновский район станицы Старощербиновская в 202</w:t>
      </w:r>
      <w:r w:rsidR="00FA4E5C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2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 году среднегодовое количество занимающихся детей составило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641 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 по пяти направлениям:</w:t>
      </w:r>
    </w:p>
    <w:p w:rsidR="00865545" w:rsidRPr="00865545" w:rsidRDefault="007232EA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Художественное –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398 </w:t>
      </w:r>
      <w:r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</w:t>
      </w:r>
      <w:r w:rsidR="00865545"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;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Соц</w:t>
      </w:r>
      <w:r w:rsidR="007232EA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иально-педагогическое – </w:t>
      </w:r>
      <w:r w:rsidR="007232EA"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171 </w:t>
      </w:r>
      <w:r w:rsidR="007232EA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;</w:t>
      </w:r>
    </w:p>
    <w:p w:rsidR="00865545" w:rsidRPr="004108F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Ф</w:t>
      </w:r>
      <w:r w:rsidR="007232EA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изкультурно-спортивное – </w:t>
      </w:r>
      <w:r w:rsidR="007232EA"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50 человек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;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Т</w:t>
      </w:r>
      <w:r w:rsidR="007232EA"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уристско-краеведческое – 12 человек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;</w:t>
      </w:r>
    </w:p>
    <w:p w:rsidR="00865545" w:rsidRPr="00865545" w:rsidRDefault="007232EA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Техническое –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10</w:t>
      </w:r>
      <w:r w:rsidRPr="006C47A0">
        <w:rPr>
          <w:rFonts w:ascii="Times New Roman" w:eastAsia="Calibri" w:hAnsi="Times New Roman" w:cs="Times New Roman"/>
          <w:color w:val="FF0000"/>
          <w:kern w:val="0"/>
          <w:sz w:val="28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человек.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В муниципальной бюджетной образовательной организации дополнительного образования «Центр развития» муниципального образования Щербиновский район станица Старощербиновская дополнительным образованием было охвачено в среднем за год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180 д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етей по трем направлениям: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Художественное –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132 </w:t>
      </w:r>
      <w:r w:rsidR="007232EA" w:rsidRPr="007232EA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;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Естественно-научное –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24 </w:t>
      </w:r>
      <w:r w:rsidR="007232EA" w:rsidRPr="007232EA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;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Туристско-краеведческое –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24 </w:t>
      </w:r>
      <w:r w:rsidR="007232EA"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</w:t>
      </w:r>
      <w:r w:rsidR="007232EA" w:rsidRPr="007232EA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еловек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.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lastRenderedPageBreak/>
        <w:t xml:space="preserve">В муниципальной бюджетной образовательной организации дополнительного образования детско-юношеская спортивная школа муниципального образования Щербиновский район станица Старощербиновская дополнительным образованием было охвачено в среднем за год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650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 детей по двум направлениям:</w:t>
      </w:r>
    </w:p>
    <w:p w:rsidR="00865545" w:rsidRP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Физкультурно-спортивное –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90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 </w:t>
      </w:r>
      <w:r w:rsidR="00226C5C" w:rsidRPr="00226C5C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</w:t>
      </w:r>
      <w:r w:rsidR="00226C5C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;</w:t>
      </w:r>
    </w:p>
    <w:p w:rsidR="00865545" w:rsidRDefault="0086554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Дополнительные предпрофессиональные программы в области физической культуры и спорта –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560 </w:t>
      </w:r>
      <w:r w:rsidR="00226C5C" w:rsidRPr="00226C5C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.</w:t>
      </w:r>
    </w:p>
    <w:p w:rsidR="00B71CA6" w:rsidRDefault="00B71CA6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Среднегодовой показатель по охвату детей дополнительным образованием за 202</w:t>
      </w:r>
      <w:r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2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 год по трем организациям составил </w:t>
      </w:r>
      <w:r w:rsidRPr="004108F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1 471 </w:t>
      </w:r>
      <w:r w:rsidRPr="00865545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человек.</w:t>
      </w:r>
    </w:p>
    <w:p w:rsidR="004108F5" w:rsidRPr="00865545" w:rsidRDefault="004108F5" w:rsidP="00865545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В общеобразовательных </w:t>
      </w:r>
      <w:r w:rsidR="00342DE9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и дошкольных образовательных </w:t>
      </w:r>
      <w:r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организациях Щербиновского района</w:t>
      </w:r>
      <w:r w:rsidR="00342DE9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 открыты услуги </w:t>
      </w:r>
      <w:r w:rsidR="00B71CA6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дополнительного образования детей. Общее число охваченны</w:t>
      </w:r>
      <w:r w:rsidR="00DC729F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>х</w:t>
      </w:r>
      <w:r w:rsidR="00B71CA6">
        <w:rPr>
          <w:rFonts w:ascii="Times New Roman" w:eastAsia="Calibri" w:hAnsi="Times New Roman" w:cs="Times New Roman"/>
          <w:kern w:val="0"/>
          <w:sz w:val="28"/>
          <w:szCs w:val="24"/>
          <w:lang w:eastAsia="en-US"/>
        </w:rPr>
        <w:t xml:space="preserve"> детей составило 3 505 человек, что составляет 77,36%  охвата детей от 5 до 18 лет в образовательных организациях муниципального образования Щербиновский район.</w:t>
      </w:r>
    </w:p>
    <w:p w:rsidR="00040EF3" w:rsidRPr="00DC729F" w:rsidRDefault="00040EF3" w:rsidP="00F23463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DC729F">
        <w:rPr>
          <w:rFonts w:ascii="Times New Roman" w:hAnsi="Times New Roman" w:cs="Times New Roman"/>
          <w:sz w:val="28"/>
          <w:szCs w:val="28"/>
        </w:rPr>
        <w:t>у</w:t>
      </w:r>
      <w:r w:rsidRPr="00DC729F">
        <w:rPr>
          <w:rFonts w:ascii="Times New Roman" w:hAnsi="Times New Roman" w:cs="Times New Roman"/>
          <w:sz w:val="28"/>
          <w:szCs w:val="28"/>
        </w:rPr>
        <w:t>рентной среды</w:t>
      </w:r>
      <w:r w:rsidR="00BC40A7" w:rsidRPr="00DC729F">
        <w:rPr>
          <w:rFonts w:ascii="Times New Roman" w:hAnsi="Times New Roman" w:cs="Times New Roman"/>
          <w:sz w:val="28"/>
          <w:szCs w:val="28"/>
        </w:rPr>
        <w:t xml:space="preserve"> на рынке товаров и услуг, </w:t>
      </w:r>
      <w:r w:rsidR="00DB1589" w:rsidRPr="00DC729F">
        <w:rPr>
          <w:rFonts w:ascii="Times New Roman" w:hAnsi="Times New Roman" w:cs="Times New Roman"/>
          <w:sz w:val="28"/>
          <w:szCs w:val="28"/>
        </w:rPr>
        <w:t>26,4</w:t>
      </w:r>
      <w:r w:rsidR="00BE1DC0" w:rsidRPr="00DC729F">
        <w:rPr>
          <w:rFonts w:ascii="Times New Roman" w:hAnsi="Times New Roman" w:cs="Times New Roman"/>
          <w:sz w:val="28"/>
          <w:szCs w:val="28"/>
        </w:rPr>
        <w:t xml:space="preserve"> </w:t>
      </w:r>
      <w:r w:rsidRPr="00DC729F">
        <w:rPr>
          <w:rFonts w:ascii="Times New Roman" w:hAnsi="Times New Roman" w:cs="Times New Roman"/>
          <w:sz w:val="28"/>
          <w:szCs w:val="28"/>
        </w:rPr>
        <w:t>% потребителей считают, что р</w:t>
      </w:r>
      <w:r w:rsidRPr="00DC729F">
        <w:rPr>
          <w:rFonts w:ascii="Times New Roman" w:hAnsi="Times New Roman" w:cs="Times New Roman"/>
          <w:sz w:val="28"/>
          <w:szCs w:val="28"/>
        </w:rPr>
        <w:t>ы</w:t>
      </w:r>
      <w:r w:rsidRPr="00DC729F">
        <w:rPr>
          <w:rFonts w:ascii="Times New Roman" w:hAnsi="Times New Roman" w:cs="Times New Roman"/>
          <w:sz w:val="28"/>
          <w:szCs w:val="28"/>
        </w:rPr>
        <w:t>нок услуг дополнительного образования детей в Щербиновском районе пре</w:t>
      </w:r>
      <w:r w:rsidRPr="00DC729F">
        <w:rPr>
          <w:rFonts w:ascii="Times New Roman" w:hAnsi="Times New Roman" w:cs="Times New Roman"/>
          <w:sz w:val="28"/>
          <w:szCs w:val="28"/>
        </w:rPr>
        <w:t>д</w:t>
      </w:r>
      <w:r w:rsidR="00D466A2" w:rsidRPr="00DC729F">
        <w:rPr>
          <w:rFonts w:ascii="Times New Roman" w:hAnsi="Times New Roman" w:cs="Times New Roman"/>
          <w:sz w:val="28"/>
          <w:szCs w:val="28"/>
        </w:rPr>
        <w:t xml:space="preserve">ставлен </w:t>
      </w:r>
      <w:r w:rsidRPr="00DC729F">
        <w:rPr>
          <w:rFonts w:ascii="Times New Roman" w:hAnsi="Times New Roman" w:cs="Times New Roman"/>
          <w:sz w:val="28"/>
          <w:szCs w:val="28"/>
        </w:rPr>
        <w:t>достаточн</w:t>
      </w:r>
      <w:r w:rsidR="00BE1DC0" w:rsidRPr="00DC729F">
        <w:rPr>
          <w:rFonts w:ascii="Times New Roman" w:hAnsi="Times New Roman" w:cs="Times New Roman"/>
          <w:sz w:val="28"/>
          <w:szCs w:val="28"/>
        </w:rPr>
        <w:t xml:space="preserve">ым количеством учреждений, </w:t>
      </w:r>
      <w:r w:rsidR="00EE04E7" w:rsidRPr="00DC729F">
        <w:rPr>
          <w:rFonts w:ascii="Times New Roman" w:hAnsi="Times New Roman" w:cs="Times New Roman"/>
          <w:sz w:val="28"/>
          <w:szCs w:val="28"/>
        </w:rPr>
        <w:t>а 4,7</w:t>
      </w:r>
      <w:r w:rsidRPr="00DC729F">
        <w:rPr>
          <w:rFonts w:ascii="Times New Roman" w:hAnsi="Times New Roman" w:cs="Times New Roman"/>
          <w:sz w:val="28"/>
          <w:szCs w:val="28"/>
        </w:rPr>
        <w:t xml:space="preserve"> % процента опрошенных, считают, что организаций на рынке услуг дополнительного образования нет с</w:t>
      </w:r>
      <w:r w:rsidRPr="00DC729F">
        <w:rPr>
          <w:rFonts w:ascii="Times New Roman" w:hAnsi="Times New Roman" w:cs="Times New Roman"/>
          <w:sz w:val="28"/>
          <w:szCs w:val="28"/>
        </w:rPr>
        <w:t>о</w:t>
      </w:r>
      <w:r w:rsidRPr="00DC729F">
        <w:rPr>
          <w:rFonts w:ascii="Times New Roman" w:hAnsi="Times New Roman" w:cs="Times New Roman"/>
          <w:sz w:val="28"/>
          <w:szCs w:val="28"/>
        </w:rPr>
        <w:t>всем.</w:t>
      </w:r>
    </w:p>
    <w:p w:rsidR="00040EF3" w:rsidRPr="00DC729F" w:rsidRDefault="006631EF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B511D5" w:rsidRPr="00DC729F">
        <w:rPr>
          <w:rFonts w:ascii="Times New Roman" w:hAnsi="Times New Roman" w:cs="Times New Roman"/>
          <w:sz w:val="28"/>
          <w:szCs w:val="28"/>
        </w:rPr>
        <w:t>41,5</w:t>
      </w:r>
      <w:r w:rsidR="00EE04E7" w:rsidRPr="00DC729F">
        <w:rPr>
          <w:rFonts w:ascii="Times New Roman" w:hAnsi="Times New Roman" w:cs="Times New Roman"/>
          <w:sz w:val="28"/>
          <w:szCs w:val="28"/>
        </w:rPr>
        <w:t xml:space="preserve"> </w:t>
      </w:r>
      <w:r w:rsidR="00040EF3" w:rsidRPr="00DC729F">
        <w:rPr>
          <w:rFonts w:ascii="Times New Roman" w:hAnsi="Times New Roman" w:cs="Times New Roman"/>
          <w:sz w:val="28"/>
          <w:szCs w:val="28"/>
        </w:rPr>
        <w:t>% опрошенных удовлетворены качеством предоставления услуг дополнительного об</w:t>
      </w:r>
      <w:r w:rsidR="00BC40A7" w:rsidRPr="00DC729F">
        <w:rPr>
          <w:rFonts w:ascii="Times New Roman" w:hAnsi="Times New Roman" w:cs="Times New Roman"/>
          <w:sz w:val="28"/>
          <w:szCs w:val="28"/>
        </w:rPr>
        <w:t>р</w:t>
      </w:r>
      <w:r w:rsidRPr="00DC729F">
        <w:rPr>
          <w:rFonts w:ascii="Times New Roman" w:hAnsi="Times New Roman" w:cs="Times New Roman"/>
          <w:sz w:val="28"/>
          <w:szCs w:val="28"/>
        </w:rPr>
        <w:t xml:space="preserve">азования детей и </w:t>
      </w:r>
      <w:r w:rsidR="001F3354" w:rsidRPr="00DC729F">
        <w:rPr>
          <w:rFonts w:ascii="Times New Roman" w:hAnsi="Times New Roman" w:cs="Times New Roman"/>
          <w:sz w:val="28"/>
          <w:szCs w:val="28"/>
        </w:rPr>
        <w:t>14,2</w:t>
      </w:r>
      <w:r w:rsidR="00040EF3" w:rsidRPr="00DC729F">
        <w:rPr>
          <w:rFonts w:ascii="Times New Roman" w:hAnsi="Times New Roman" w:cs="Times New Roman"/>
          <w:sz w:val="28"/>
          <w:szCs w:val="28"/>
        </w:rPr>
        <w:t xml:space="preserve"> % - не удовлетворены качеством предоставления услуг дополнительного образования детей.</w:t>
      </w:r>
    </w:p>
    <w:p w:rsidR="00040EF3" w:rsidRPr="00DC729F" w:rsidRDefault="00040EF3" w:rsidP="00673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Проблемы выхода частного бизнеса на рынок услуг дополнительного образования в муниципальном образовании Щербиновский район определены нестабильностью спроса на данные услуги (сезонность предоставления, кризисные моменты в экономике); высокий уровень затрат на востребованные направления деятельности (техническое творчество) и, как следствие, высокая цена услуги для потребителя.</w:t>
      </w:r>
    </w:p>
    <w:p w:rsidR="00203119" w:rsidRPr="00DC729F" w:rsidRDefault="00203119" w:rsidP="00673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54685E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5E">
        <w:rPr>
          <w:rFonts w:ascii="Times New Roman" w:hAnsi="Times New Roman" w:cs="Times New Roman"/>
          <w:b/>
          <w:sz w:val="28"/>
          <w:szCs w:val="28"/>
        </w:rPr>
        <w:t>Рынок услуг розничной торговли лекарственными средствами, медицинскими изделиями и сопутствующими товарами</w:t>
      </w:r>
    </w:p>
    <w:p w:rsidR="00040EF3" w:rsidRPr="0054685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54685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5E">
        <w:rPr>
          <w:rFonts w:ascii="Times New Roman" w:hAnsi="Times New Roman" w:cs="Times New Roman"/>
          <w:sz w:val="28"/>
          <w:szCs w:val="28"/>
        </w:rPr>
        <w:t>Рынок услуг розничной торговли лекарственными средствами, изделиями медицинского назначения и сопутствующими товарами является динамично развивающимся сектором экономики. Во многом это связано с привлекательностью данного вида деятельности для предпринимателей из-за постоянного и относительно растущего спроса на лекарственные средства и иную продукцию аптечных учреждений.</w:t>
      </w:r>
    </w:p>
    <w:p w:rsidR="00C27DE8" w:rsidRDefault="0054685E" w:rsidP="005468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5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Щербиновский район находятся </w:t>
      </w:r>
      <w:r w:rsidRPr="00867D70">
        <w:rPr>
          <w:rFonts w:ascii="Times New Roman" w:hAnsi="Times New Roman" w:cs="Times New Roman"/>
          <w:sz w:val="28"/>
          <w:szCs w:val="28"/>
        </w:rPr>
        <w:t>16</w:t>
      </w:r>
      <w:r w:rsidRPr="0054685E">
        <w:rPr>
          <w:rFonts w:ascii="Times New Roman" w:hAnsi="Times New Roman" w:cs="Times New Roman"/>
          <w:sz w:val="28"/>
          <w:szCs w:val="28"/>
        </w:rPr>
        <w:t xml:space="preserve"> аптечных учреждения (аптек и аптечных пунктов). Из них 25 % </w:t>
      </w:r>
      <w:r w:rsidRPr="0054685E">
        <w:rPr>
          <w:rFonts w:ascii="Times New Roman" w:hAnsi="Times New Roman" w:cs="Times New Roman"/>
          <w:sz w:val="28"/>
          <w:szCs w:val="28"/>
        </w:rPr>
        <w:lastRenderedPageBreak/>
        <w:t xml:space="preserve">относятся к государственной форме собственности, остальные 75% являются </w:t>
      </w:r>
      <w:r w:rsidRPr="00DC729F">
        <w:rPr>
          <w:rFonts w:ascii="Times New Roman" w:hAnsi="Times New Roman" w:cs="Times New Roman"/>
          <w:sz w:val="28"/>
          <w:szCs w:val="28"/>
        </w:rPr>
        <w:t>частными.</w:t>
      </w:r>
      <w:r w:rsidR="00C27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E" w:rsidRPr="00DC729F" w:rsidRDefault="0054685E" w:rsidP="005468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Присутствие ГУП КК «Кубань фармация» в сельских поселениях Щербиновского района обусловлено непривлекательностью населенных пунктов для частных фармацевтических организаций.</w:t>
      </w:r>
    </w:p>
    <w:p w:rsidR="00040EF3" w:rsidRPr="00DC729F" w:rsidRDefault="00040EF3" w:rsidP="00F23463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DC729F">
        <w:rPr>
          <w:rFonts w:ascii="Times New Roman" w:hAnsi="Times New Roman" w:cs="Times New Roman"/>
          <w:sz w:val="28"/>
          <w:szCs w:val="28"/>
        </w:rPr>
        <w:t>у</w:t>
      </w:r>
      <w:r w:rsidRPr="00DC729F">
        <w:rPr>
          <w:rFonts w:ascii="Times New Roman" w:hAnsi="Times New Roman" w:cs="Times New Roman"/>
          <w:sz w:val="28"/>
          <w:szCs w:val="28"/>
        </w:rPr>
        <w:t>рентной среды</w:t>
      </w:r>
      <w:r w:rsidR="001471CD" w:rsidRPr="00DC729F">
        <w:rPr>
          <w:rFonts w:ascii="Times New Roman" w:hAnsi="Times New Roman" w:cs="Times New Roman"/>
          <w:sz w:val="28"/>
          <w:szCs w:val="28"/>
        </w:rPr>
        <w:t xml:space="preserve"> на рынке товаров и услуг, 50</w:t>
      </w:r>
      <w:r w:rsidR="00EC5986" w:rsidRPr="00DC729F">
        <w:rPr>
          <w:rFonts w:ascii="Times New Roman" w:hAnsi="Times New Roman" w:cs="Times New Roman"/>
          <w:sz w:val="28"/>
          <w:szCs w:val="28"/>
        </w:rPr>
        <w:t>,0</w:t>
      </w:r>
      <w:r w:rsidR="003554D9" w:rsidRPr="00DC729F">
        <w:rPr>
          <w:rFonts w:ascii="Times New Roman" w:hAnsi="Times New Roman" w:cs="Times New Roman"/>
          <w:sz w:val="28"/>
          <w:szCs w:val="28"/>
        </w:rPr>
        <w:t xml:space="preserve"> </w:t>
      </w:r>
      <w:r w:rsidRPr="00DC729F">
        <w:rPr>
          <w:rFonts w:ascii="Times New Roman" w:hAnsi="Times New Roman" w:cs="Times New Roman"/>
          <w:sz w:val="28"/>
          <w:szCs w:val="28"/>
        </w:rPr>
        <w:t>% потребителей считают, что р</w:t>
      </w:r>
      <w:r w:rsidRPr="00DC729F">
        <w:rPr>
          <w:rFonts w:ascii="Times New Roman" w:hAnsi="Times New Roman" w:cs="Times New Roman"/>
          <w:sz w:val="28"/>
          <w:szCs w:val="28"/>
        </w:rPr>
        <w:t>ы</w:t>
      </w:r>
      <w:r w:rsidRPr="00DC729F">
        <w:rPr>
          <w:rFonts w:ascii="Times New Roman" w:hAnsi="Times New Roman" w:cs="Times New Roman"/>
          <w:sz w:val="28"/>
          <w:szCs w:val="28"/>
        </w:rPr>
        <w:t>нок услуг розничной торговли лекарственными средствами, медицинскими изд</w:t>
      </w:r>
      <w:r w:rsidRPr="00DC729F">
        <w:rPr>
          <w:rFonts w:ascii="Times New Roman" w:hAnsi="Times New Roman" w:cs="Times New Roman"/>
          <w:sz w:val="28"/>
          <w:szCs w:val="28"/>
        </w:rPr>
        <w:t>е</w:t>
      </w:r>
      <w:r w:rsidRPr="00DC729F">
        <w:rPr>
          <w:rFonts w:ascii="Times New Roman" w:hAnsi="Times New Roman" w:cs="Times New Roman"/>
          <w:sz w:val="28"/>
          <w:szCs w:val="28"/>
        </w:rPr>
        <w:t>лиями и сопутствующими товарами в Щербиновском районе представлен дост</w:t>
      </w:r>
      <w:r w:rsidRPr="00DC729F">
        <w:rPr>
          <w:rFonts w:ascii="Times New Roman" w:hAnsi="Times New Roman" w:cs="Times New Roman"/>
          <w:sz w:val="28"/>
          <w:szCs w:val="28"/>
        </w:rPr>
        <w:t>а</w:t>
      </w:r>
      <w:r w:rsidRPr="00DC729F">
        <w:rPr>
          <w:rFonts w:ascii="Times New Roman" w:hAnsi="Times New Roman" w:cs="Times New Roman"/>
          <w:sz w:val="28"/>
          <w:szCs w:val="28"/>
        </w:rPr>
        <w:t xml:space="preserve">точным количеством учреждений, а </w:t>
      </w:r>
      <w:r w:rsidR="001471CD" w:rsidRPr="00DC729F">
        <w:rPr>
          <w:rFonts w:ascii="Times New Roman" w:hAnsi="Times New Roman" w:cs="Times New Roman"/>
          <w:sz w:val="28"/>
          <w:szCs w:val="28"/>
        </w:rPr>
        <w:t>1</w:t>
      </w:r>
      <w:r w:rsidR="008F46CA" w:rsidRPr="00DC729F">
        <w:rPr>
          <w:rFonts w:ascii="Times New Roman" w:hAnsi="Times New Roman" w:cs="Times New Roman"/>
          <w:sz w:val="28"/>
          <w:szCs w:val="28"/>
        </w:rPr>
        <w:t>3,2</w:t>
      </w:r>
      <w:r w:rsidR="003554D9" w:rsidRPr="00DC729F">
        <w:rPr>
          <w:rFonts w:ascii="Times New Roman" w:hAnsi="Times New Roman" w:cs="Times New Roman"/>
          <w:sz w:val="28"/>
          <w:szCs w:val="28"/>
        </w:rPr>
        <w:t xml:space="preserve"> </w:t>
      </w:r>
      <w:r w:rsidRPr="00DC729F">
        <w:rPr>
          <w:rFonts w:ascii="Times New Roman" w:hAnsi="Times New Roman" w:cs="Times New Roman"/>
          <w:sz w:val="28"/>
          <w:szCs w:val="28"/>
        </w:rPr>
        <w:t>% процента опрошенных, считают, что организаций на данном рынке недостаточно.</w:t>
      </w:r>
    </w:p>
    <w:p w:rsidR="00040EF3" w:rsidRPr="00DC729F" w:rsidRDefault="00941E9C" w:rsidP="00F23463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12499" w:rsidRPr="00DC729F">
        <w:rPr>
          <w:rFonts w:ascii="Times New Roman" w:hAnsi="Times New Roman" w:cs="Times New Roman"/>
          <w:sz w:val="28"/>
          <w:szCs w:val="28"/>
        </w:rPr>
        <w:t xml:space="preserve">– </w:t>
      </w:r>
      <w:r w:rsidRPr="00DC729F">
        <w:rPr>
          <w:rFonts w:ascii="Times New Roman" w:hAnsi="Times New Roman" w:cs="Times New Roman"/>
          <w:sz w:val="28"/>
          <w:szCs w:val="28"/>
        </w:rPr>
        <w:t xml:space="preserve">41,5 % опрошенных </w:t>
      </w:r>
      <w:r w:rsidR="00040EF3" w:rsidRPr="00DC729F">
        <w:rPr>
          <w:rFonts w:ascii="Times New Roman" w:hAnsi="Times New Roman" w:cs="Times New Roman"/>
          <w:sz w:val="28"/>
          <w:szCs w:val="28"/>
        </w:rPr>
        <w:t>удовлетворены качеством предоставления услуг розничной торговли лекарственными средствами, медицинскими издели</w:t>
      </w:r>
      <w:r w:rsidR="00040EF3" w:rsidRPr="00DC729F">
        <w:rPr>
          <w:rFonts w:ascii="Times New Roman" w:hAnsi="Times New Roman" w:cs="Times New Roman"/>
          <w:sz w:val="28"/>
          <w:szCs w:val="28"/>
        </w:rPr>
        <w:t>я</w:t>
      </w:r>
      <w:r w:rsidR="00040EF3" w:rsidRPr="00DC729F">
        <w:rPr>
          <w:rFonts w:ascii="Times New Roman" w:hAnsi="Times New Roman" w:cs="Times New Roman"/>
          <w:sz w:val="28"/>
          <w:szCs w:val="28"/>
        </w:rPr>
        <w:t>ми и сопутств</w:t>
      </w:r>
      <w:r w:rsidR="0064271A" w:rsidRPr="00DC729F">
        <w:rPr>
          <w:rFonts w:ascii="Times New Roman" w:hAnsi="Times New Roman" w:cs="Times New Roman"/>
          <w:sz w:val="28"/>
          <w:szCs w:val="28"/>
        </w:rPr>
        <w:t>ующими товарами, а 14,2</w:t>
      </w:r>
      <w:r w:rsidR="00040EF3" w:rsidRPr="00DC729F">
        <w:rPr>
          <w:rFonts w:ascii="Times New Roman" w:hAnsi="Times New Roman" w:cs="Times New Roman"/>
          <w:sz w:val="28"/>
          <w:szCs w:val="28"/>
        </w:rPr>
        <w:t xml:space="preserve"> % - не удовлетворены качеством пред</w:t>
      </w:r>
      <w:r w:rsidR="00040EF3" w:rsidRPr="00DC729F">
        <w:rPr>
          <w:rFonts w:ascii="Times New Roman" w:hAnsi="Times New Roman" w:cs="Times New Roman"/>
          <w:sz w:val="28"/>
          <w:szCs w:val="28"/>
        </w:rPr>
        <w:t>о</w:t>
      </w:r>
      <w:r w:rsidR="00040EF3" w:rsidRPr="00DC729F">
        <w:rPr>
          <w:rFonts w:ascii="Times New Roman" w:hAnsi="Times New Roman" w:cs="Times New Roman"/>
          <w:sz w:val="28"/>
          <w:szCs w:val="28"/>
        </w:rPr>
        <w:t>ставления услуг.</w:t>
      </w:r>
    </w:p>
    <w:p w:rsidR="00040EF3" w:rsidRPr="00DC729F" w:rsidRDefault="00040EF3" w:rsidP="00F23463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Основными сдерживающими факторами для развития малого бизнеса на фармацевтическом рынке муниципального образования Щербиновский район являются: усложненный процесс и высокая стоимость лицензирования фарм</w:t>
      </w:r>
      <w:r w:rsidRPr="00DC729F">
        <w:rPr>
          <w:rFonts w:ascii="Times New Roman" w:hAnsi="Times New Roman" w:cs="Times New Roman"/>
          <w:sz w:val="28"/>
          <w:szCs w:val="28"/>
        </w:rPr>
        <w:t>а</w:t>
      </w:r>
      <w:r w:rsidRPr="00DC729F">
        <w:rPr>
          <w:rFonts w:ascii="Times New Roman" w:hAnsi="Times New Roman" w:cs="Times New Roman"/>
          <w:sz w:val="28"/>
          <w:szCs w:val="28"/>
        </w:rPr>
        <w:t>цевтической деятельности, аккредитации аптечных учреждений, длительное ра</w:t>
      </w:r>
      <w:r w:rsidRPr="00DC729F">
        <w:rPr>
          <w:rFonts w:ascii="Times New Roman" w:hAnsi="Times New Roman" w:cs="Times New Roman"/>
          <w:sz w:val="28"/>
          <w:szCs w:val="28"/>
        </w:rPr>
        <w:t>с</w:t>
      </w:r>
      <w:r w:rsidRPr="00DC729F">
        <w:rPr>
          <w:rFonts w:ascii="Times New Roman" w:hAnsi="Times New Roman" w:cs="Times New Roman"/>
          <w:sz w:val="28"/>
          <w:szCs w:val="28"/>
        </w:rPr>
        <w:t>смотрение заявок на лицензирование, проверки, действия контролирующих о</w:t>
      </w:r>
      <w:r w:rsidRPr="00DC729F">
        <w:rPr>
          <w:rFonts w:ascii="Times New Roman" w:hAnsi="Times New Roman" w:cs="Times New Roman"/>
          <w:sz w:val="28"/>
          <w:szCs w:val="28"/>
        </w:rPr>
        <w:t>р</w:t>
      </w:r>
      <w:r w:rsidRPr="00DC729F">
        <w:rPr>
          <w:rFonts w:ascii="Times New Roman" w:hAnsi="Times New Roman" w:cs="Times New Roman"/>
          <w:sz w:val="28"/>
          <w:szCs w:val="28"/>
        </w:rPr>
        <w:t>ганов, низкая платежеспособность населения, сочетающаяся с постоянным р</w:t>
      </w:r>
      <w:r w:rsidRPr="00DC729F">
        <w:rPr>
          <w:rFonts w:ascii="Times New Roman" w:hAnsi="Times New Roman" w:cs="Times New Roman"/>
          <w:sz w:val="28"/>
          <w:szCs w:val="28"/>
        </w:rPr>
        <w:t>о</w:t>
      </w:r>
      <w:r w:rsidRPr="00DC729F">
        <w:rPr>
          <w:rFonts w:ascii="Times New Roman" w:hAnsi="Times New Roman" w:cs="Times New Roman"/>
          <w:sz w:val="28"/>
          <w:szCs w:val="28"/>
        </w:rPr>
        <w:t>стом цен на лекарственные сре</w:t>
      </w:r>
      <w:r w:rsidRPr="00DC729F">
        <w:rPr>
          <w:rFonts w:ascii="Times New Roman" w:hAnsi="Times New Roman" w:cs="Times New Roman"/>
          <w:sz w:val="28"/>
          <w:szCs w:val="28"/>
        </w:rPr>
        <w:t>д</w:t>
      </w:r>
      <w:r w:rsidRPr="00DC729F">
        <w:rPr>
          <w:rFonts w:ascii="Times New Roman" w:hAnsi="Times New Roman" w:cs="Times New Roman"/>
          <w:sz w:val="28"/>
          <w:szCs w:val="28"/>
        </w:rPr>
        <w:t>ства.</w:t>
      </w:r>
    </w:p>
    <w:p w:rsidR="00040EF3" w:rsidRPr="00DC729F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DC729F" w:rsidRDefault="00040EF3" w:rsidP="00627EFF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9F">
        <w:rPr>
          <w:rFonts w:ascii="Times New Roman" w:hAnsi="Times New Roman" w:cs="Times New Roman"/>
          <w:b/>
          <w:sz w:val="28"/>
          <w:szCs w:val="28"/>
        </w:rPr>
        <w:t>Рынок ритуальных услуг.</w:t>
      </w:r>
    </w:p>
    <w:p w:rsidR="00040EF3" w:rsidRPr="00DC729F" w:rsidRDefault="00040EF3" w:rsidP="00627EFF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EF3" w:rsidRPr="00DC729F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Согласно Федеральному закону от 6 октября 2003 г. №131-ФЗ «Об общих принципах организации органов местного самоуправления» организация рит</w:t>
      </w:r>
      <w:r w:rsidRPr="00DC729F">
        <w:rPr>
          <w:rFonts w:ascii="Times New Roman" w:hAnsi="Times New Roman" w:cs="Times New Roman"/>
          <w:sz w:val="28"/>
          <w:szCs w:val="28"/>
        </w:rPr>
        <w:t>у</w:t>
      </w:r>
      <w:r w:rsidRPr="00DC729F">
        <w:rPr>
          <w:rFonts w:ascii="Times New Roman" w:hAnsi="Times New Roman" w:cs="Times New Roman"/>
          <w:sz w:val="28"/>
          <w:szCs w:val="28"/>
        </w:rPr>
        <w:t>альных услуг и содержание мест захоронения относится к вопросам местного значения.</w:t>
      </w:r>
    </w:p>
    <w:p w:rsidR="00040EF3" w:rsidRPr="00DC729F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Щербиновский район оказ</w:t>
      </w:r>
      <w:r w:rsidRPr="00DC729F">
        <w:rPr>
          <w:rFonts w:ascii="Times New Roman" w:hAnsi="Times New Roman" w:cs="Times New Roman"/>
          <w:sz w:val="28"/>
          <w:szCs w:val="28"/>
        </w:rPr>
        <w:t>ы</w:t>
      </w:r>
      <w:r w:rsidRPr="00DC729F">
        <w:rPr>
          <w:rFonts w:ascii="Times New Roman" w:hAnsi="Times New Roman" w:cs="Times New Roman"/>
          <w:sz w:val="28"/>
          <w:szCs w:val="28"/>
        </w:rPr>
        <w:t xml:space="preserve">вают </w:t>
      </w:r>
      <w:r w:rsidR="006C47A0" w:rsidRPr="00DC729F">
        <w:rPr>
          <w:rFonts w:ascii="Times New Roman" w:hAnsi="Times New Roman" w:cs="Times New Roman"/>
          <w:sz w:val="28"/>
          <w:szCs w:val="28"/>
        </w:rPr>
        <w:t>9</w:t>
      </w:r>
      <w:r w:rsidRPr="00DC729F">
        <w:rPr>
          <w:rFonts w:ascii="Times New Roman" w:hAnsi="Times New Roman" w:cs="Times New Roman"/>
          <w:sz w:val="28"/>
          <w:szCs w:val="28"/>
        </w:rPr>
        <w:t xml:space="preserve"> хозяйствующих субъектов, из которых </w:t>
      </w:r>
      <w:r w:rsidR="006C47A0" w:rsidRPr="00DC729F">
        <w:rPr>
          <w:rFonts w:ascii="Times New Roman" w:hAnsi="Times New Roman" w:cs="Times New Roman"/>
          <w:sz w:val="28"/>
          <w:szCs w:val="28"/>
        </w:rPr>
        <w:t>7</w:t>
      </w:r>
      <w:r w:rsidRPr="00DC729F">
        <w:rPr>
          <w:rFonts w:ascii="Times New Roman" w:hAnsi="Times New Roman" w:cs="Times New Roman"/>
          <w:sz w:val="28"/>
          <w:szCs w:val="28"/>
        </w:rPr>
        <w:t xml:space="preserve"> индивидуальных предприним</w:t>
      </w:r>
      <w:r w:rsidRPr="00DC729F">
        <w:rPr>
          <w:rFonts w:ascii="Times New Roman" w:hAnsi="Times New Roman" w:cs="Times New Roman"/>
          <w:sz w:val="28"/>
          <w:szCs w:val="28"/>
        </w:rPr>
        <w:t>а</w:t>
      </w:r>
      <w:r w:rsidRPr="00DC729F">
        <w:rPr>
          <w:rFonts w:ascii="Times New Roman" w:hAnsi="Times New Roman" w:cs="Times New Roman"/>
          <w:sz w:val="28"/>
          <w:szCs w:val="28"/>
        </w:rPr>
        <w:t>теля и 2 мун</w:t>
      </w:r>
      <w:r w:rsidRPr="00DC729F">
        <w:rPr>
          <w:rFonts w:ascii="Times New Roman" w:hAnsi="Times New Roman" w:cs="Times New Roman"/>
          <w:sz w:val="28"/>
          <w:szCs w:val="28"/>
        </w:rPr>
        <w:t>и</w:t>
      </w:r>
      <w:r w:rsidRPr="00DC729F">
        <w:rPr>
          <w:rFonts w:ascii="Times New Roman" w:hAnsi="Times New Roman" w:cs="Times New Roman"/>
          <w:sz w:val="28"/>
          <w:szCs w:val="28"/>
        </w:rPr>
        <w:t>ципальных предприятия.</w:t>
      </w:r>
    </w:p>
    <w:p w:rsidR="00DC729F" w:rsidRPr="00DC729F" w:rsidRDefault="00040EF3" w:rsidP="00DC729F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29F">
        <w:rPr>
          <w:sz w:val="28"/>
          <w:szCs w:val="28"/>
        </w:rPr>
        <w:t>В муниципальном образование Щербиновский район созданы все условия для развития конкуренции на рынке ритуальных услуг. Предприятиями оказыв</w:t>
      </w:r>
      <w:r w:rsidRPr="00DC729F">
        <w:rPr>
          <w:sz w:val="28"/>
          <w:szCs w:val="28"/>
        </w:rPr>
        <w:t>а</w:t>
      </w:r>
      <w:r w:rsidRPr="00DC729F">
        <w:rPr>
          <w:sz w:val="28"/>
          <w:szCs w:val="28"/>
        </w:rPr>
        <w:t>ется ш</w:t>
      </w:r>
      <w:r w:rsidRPr="00DC729F">
        <w:rPr>
          <w:sz w:val="28"/>
          <w:szCs w:val="28"/>
        </w:rPr>
        <w:t>и</w:t>
      </w:r>
      <w:r w:rsidRPr="00DC729F">
        <w:rPr>
          <w:sz w:val="28"/>
          <w:szCs w:val="28"/>
        </w:rPr>
        <w:t>рокий спектр услуг, который зависит от выбора и уровня обеспеченности клиента. Основными задачами по содействию развитию конкуренции на рынке являются даль</w:t>
      </w:r>
    </w:p>
    <w:p w:rsidR="00040EF3" w:rsidRPr="00DC729F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нейшее развитие добросовестной конкуренции и повышение качества предоставляемых услуг.</w:t>
      </w:r>
    </w:p>
    <w:p w:rsidR="00040EF3" w:rsidRPr="00DC729F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>Ежегодно сельскими поселениями Щербиновского района, в рамках своих полномочий, утверждается гарантированный перечень услуг по погребению. Д</w:t>
      </w:r>
      <w:r w:rsidRPr="00DC729F">
        <w:rPr>
          <w:rFonts w:ascii="Times New Roman" w:hAnsi="Times New Roman" w:cs="Times New Roman"/>
          <w:sz w:val="28"/>
          <w:szCs w:val="28"/>
        </w:rPr>
        <w:t>о</w:t>
      </w:r>
      <w:r w:rsidRPr="00DC729F">
        <w:rPr>
          <w:rFonts w:ascii="Times New Roman" w:hAnsi="Times New Roman" w:cs="Times New Roman"/>
          <w:sz w:val="28"/>
          <w:szCs w:val="28"/>
        </w:rPr>
        <w:t>ля организаций частной формы собственности в сфере ритуальных услуг соста</w:t>
      </w:r>
      <w:r w:rsidRPr="00DC729F">
        <w:rPr>
          <w:rFonts w:ascii="Times New Roman" w:hAnsi="Times New Roman" w:cs="Times New Roman"/>
          <w:sz w:val="28"/>
          <w:szCs w:val="28"/>
        </w:rPr>
        <w:t>в</w:t>
      </w:r>
      <w:r w:rsidRPr="00DC729F">
        <w:rPr>
          <w:rFonts w:ascii="Times New Roman" w:hAnsi="Times New Roman" w:cs="Times New Roman"/>
          <w:sz w:val="28"/>
          <w:szCs w:val="28"/>
        </w:rPr>
        <w:t xml:space="preserve">ляет 71,4 %. </w:t>
      </w:r>
    </w:p>
    <w:p w:rsidR="00040EF3" w:rsidRPr="00DC729F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проведенного мониторинга состояния и развития конкурентной сред</w:t>
      </w:r>
      <w:r w:rsidR="00C162B0" w:rsidRPr="00DC729F">
        <w:rPr>
          <w:rFonts w:ascii="Times New Roman" w:hAnsi="Times New Roman" w:cs="Times New Roman"/>
          <w:sz w:val="28"/>
          <w:szCs w:val="28"/>
        </w:rPr>
        <w:t>ы</w:t>
      </w:r>
      <w:r w:rsidR="00F86695" w:rsidRPr="00DC729F">
        <w:rPr>
          <w:rFonts w:ascii="Times New Roman" w:hAnsi="Times New Roman" w:cs="Times New Roman"/>
          <w:sz w:val="28"/>
          <w:szCs w:val="28"/>
        </w:rPr>
        <w:t xml:space="preserve"> на рынке товаров и услуг, </w:t>
      </w:r>
      <w:r w:rsidR="00294C2E" w:rsidRPr="00DC729F">
        <w:rPr>
          <w:rFonts w:ascii="Times New Roman" w:hAnsi="Times New Roman" w:cs="Times New Roman"/>
          <w:sz w:val="28"/>
          <w:szCs w:val="28"/>
        </w:rPr>
        <w:t>50,9</w:t>
      </w:r>
      <w:r w:rsidRPr="00DC729F">
        <w:rPr>
          <w:rFonts w:ascii="Times New Roman" w:hAnsi="Times New Roman" w:cs="Times New Roman"/>
          <w:sz w:val="28"/>
          <w:szCs w:val="28"/>
        </w:rPr>
        <w:t xml:space="preserve"> % потребителей считают, что рынок ритуальных услуг в Щербиновском районе представлен достаточны</w:t>
      </w:r>
      <w:r w:rsidR="00C162B0" w:rsidRPr="00DC729F">
        <w:rPr>
          <w:rFonts w:ascii="Times New Roman" w:hAnsi="Times New Roman" w:cs="Times New Roman"/>
          <w:sz w:val="28"/>
          <w:szCs w:val="28"/>
        </w:rPr>
        <w:t>м</w:t>
      </w:r>
      <w:r w:rsidR="00F86695" w:rsidRPr="00DC729F">
        <w:rPr>
          <w:rFonts w:ascii="Times New Roman" w:hAnsi="Times New Roman" w:cs="Times New Roman"/>
          <w:sz w:val="28"/>
          <w:szCs w:val="28"/>
        </w:rPr>
        <w:t xml:space="preserve"> количеством учреждений, а </w:t>
      </w:r>
      <w:r w:rsidR="00294C2E" w:rsidRPr="00DC729F">
        <w:rPr>
          <w:rFonts w:ascii="Times New Roman" w:hAnsi="Times New Roman" w:cs="Times New Roman"/>
          <w:sz w:val="28"/>
          <w:szCs w:val="28"/>
        </w:rPr>
        <w:t>16,0</w:t>
      </w:r>
      <w:r w:rsidRPr="00DC729F">
        <w:rPr>
          <w:rFonts w:ascii="Times New Roman" w:hAnsi="Times New Roman" w:cs="Times New Roman"/>
          <w:sz w:val="28"/>
          <w:szCs w:val="28"/>
        </w:rPr>
        <w:t xml:space="preserve"> % процента опрошенных, считают, что организаций на данном рынке недостаточно.</w:t>
      </w:r>
    </w:p>
    <w:p w:rsidR="00040EF3" w:rsidRPr="00DC729F" w:rsidRDefault="00BF14FA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29F">
        <w:rPr>
          <w:rFonts w:ascii="Times New Roman" w:hAnsi="Times New Roman" w:cs="Times New Roman"/>
          <w:sz w:val="28"/>
          <w:szCs w:val="28"/>
        </w:rPr>
        <w:t xml:space="preserve">При этом 46,2 % </w:t>
      </w:r>
      <w:r w:rsidR="003E0695" w:rsidRPr="00DC729F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040EF3" w:rsidRPr="00DC729F">
        <w:rPr>
          <w:rFonts w:ascii="Times New Roman" w:hAnsi="Times New Roman" w:cs="Times New Roman"/>
          <w:sz w:val="28"/>
          <w:szCs w:val="28"/>
        </w:rPr>
        <w:t>удовлетворены качеством предоставления ритуальными ус</w:t>
      </w:r>
      <w:r w:rsidR="003E0695" w:rsidRPr="00DC729F">
        <w:rPr>
          <w:rFonts w:ascii="Times New Roman" w:hAnsi="Times New Roman" w:cs="Times New Roman"/>
          <w:sz w:val="28"/>
          <w:szCs w:val="28"/>
        </w:rPr>
        <w:t xml:space="preserve">лугами и всего лишь </w:t>
      </w:r>
      <w:r w:rsidRPr="00DC729F">
        <w:rPr>
          <w:rFonts w:ascii="Times New Roman" w:hAnsi="Times New Roman" w:cs="Times New Roman"/>
          <w:sz w:val="28"/>
          <w:szCs w:val="28"/>
        </w:rPr>
        <w:t>7,5</w:t>
      </w:r>
      <w:r w:rsidR="00040EF3" w:rsidRPr="00DC729F">
        <w:rPr>
          <w:rFonts w:ascii="Times New Roman" w:hAnsi="Times New Roman" w:cs="Times New Roman"/>
          <w:sz w:val="28"/>
          <w:szCs w:val="28"/>
        </w:rPr>
        <w:t xml:space="preserve"> % - не удовлетворены качеством предоставления услуг.</w:t>
      </w:r>
    </w:p>
    <w:p w:rsidR="00040EF3" w:rsidRPr="00DC729F" w:rsidRDefault="000525C9" w:rsidP="00DC729F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DC729F">
        <w:rPr>
          <w:sz w:val="28"/>
          <w:szCs w:val="28"/>
        </w:rPr>
        <w:t>М</w:t>
      </w:r>
      <w:r w:rsidR="00040EF3" w:rsidRPr="00DC729F">
        <w:rPr>
          <w:sz w:val="28"/>
          <w:szCs w:val="28"/>
        </w:rPr>
        <w:t>алая привлекательность рынка в связи с небольшим количеством насел</w:t>
      </w:r>
      <w:r w:rsidR="00040EF3" w:rsidRPr="00DC729F">
        <w:rPr>
          <w:sz w:val="28"/>
          <w:szCs w:val="28"/>
        </w:rPr>
        <w:t>е</w:t>
      </w:r>
      <w:r w:rsidR="00040EF3" w:rsidRPr="00DC729F">
        <w:rPr>
          <w:sz w:val="28"/>
          <w:szCs w:val="28"/>
        </w:rPr>
        <w:t>ния для рассматриваемого вида деятельности с точки зрения систематическ</w:t>
      </w:r>
      <w:r w:rsidR="00040EF3" w:rsidRPr="00DC729F">
        <w:rPr>
          <w:sz w:val="28"/>
          <w:szCs w:val="28"/>
        </w:rPr>
        <w:t>о</w:t>
      </w:r>
      <w:r w:rsidRPr="00DC729F">
        <w:rPr>
          <w:sz w:val="28"/>
          <w:szCs w:val="28"/>
        </w:rPr>
        <w:t>го получения дохода, является экономическим барьером для входа новых хозя</w:t>
      </w:r>
      <w:r w:rsidRPr="00DC729F">
        <w:rPr>
          <w:sz w:val="28"/>
          <w:szCs w:val="28"/>
        </w:rPr>
        <w:t>й</w:t>
      </w:r>
      <w:r w:rsidRPr="00DC729F">
        <w:rPr>
          <w:sz w:val="28"/>
          <w:szCs w:val="28"/>
        </w:rPr>
        <w:t>ствующих субъе</w:t>
      </w:r>
      <w:r w:rsidRPr="00DC729F">
        <w:rPr>
          <w:sz w:val="28"/>
          <w:szCs w:val="28"/>
        </w:rPr>
        <w:t>к</w:t>
      </w:r>
      <w:r w:rsidRPr="00DC729F">
        <w:rPr>
          <w:sz w:val="28"/>
          <w:szCs w:val="28"/>
        </w:rPr>
        <w:t>тов.</w:t>
      </w:r>
      <w:r w:rsidR="00DC729F" w:rsidRPr="00DC729F">
        <w:rPr>
          <w:sz w:val="28"/>
          <w:szCs w:val="28"/>
          <w:highlight w:val="yellow"/>
        </w:rPr>
        <w:t xml:space="preserve"> </w:t>
      </w:r>
    </w:p>
    <w:p w:rsidR="009209FC" w:rsidRDefault="009209FC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3" w:rsidRPr="0054685E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5E">
        <w:rPr>
          <w:rFonts w:ascii="Times New Roman" w:hAnsi="Times New Roman" w:cs="Times New Roman"/>
          <w:b/>
          <w:sz w:val="28"/>
          <w:szCs w:val="28"/>
        </w:rPr>
        <w:t>Рынок теплоснабжения (производство тепловой энергии)</w:t>
      </w:r>
    </w:p>
    <w:p w:rsidR="00040EF3" w:rsidRPr="0054685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54685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5E">
        <w:rPr>
          <w:rFonts w:ascii="Times New Roman" w:hAnsi="Times New Roman" w:cs="Times New Roman"/>
          <w:sz w:val="28"/>
          <w:szCs w:val="28"/>
        </w:rPr>
        <w:t>В муниципальном образовании Щербиновский район рынок теплоснабжения представлен МУП «Теплоэнерго». В хозяйственном ведении предприятия находятся 26 газовых котельных, 25 из них мощностью до 3 Гкал/час и одна – свыше 3 Гкал/час. Суммарная тепловая мощность всех котельных составляет 25,7 Гкал/час. Общая протяженность тепловых сетей в двухтрубном исчислении  составляет 4,672 км.</w:t>
      </w:r>
    </w:p>
    <w:p w:rsidR="00040EF3" w:rsidRPr="0054685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5E">
        <w:rPr>
          <w:rFonts w:ascii="Times New Roman" w:hAnsi="Times New Roman" w:cs="Times New Roman"/>
          <w:sz w:val="28"/>
          <w:szCs w:val="28"/>
        </w:rPr>
        <w:t xml:space="preserve">Котельные оснащены 74 водогрейными котлами. Автоматика безопасности установлена на 74 котлах, работающих на газовом топливе. </w:t>
      </w:r>
    </w:p>
    <w:p w:rsidR="00040EF3" w:rsidRPr="0054685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5E">
        <w:rPr>
          <w:rFonts w:ascii="Times New Roman" w:hAnsi="Times New Roman" w:cs="Times New Roman"/>
          <w:sz w:val="28"/>
          <w:szCs w:val="28"/>
        </w:rPr>
        <w:t>Коэффициент использования мощности котельных низок: 41% при оптимальном 70%.</w:t>
      </w:r>
    </w:p>
    <w:p w:rsidR="00040EF3" w:rsidRPr="0054685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5E">
        <w:rPr>
          <w:rFonts w:ascii="Times New Roman" w:hAnsi="Times New Roman" w:cs="Times New Roman"/>
          <w:sz w:val="28"/>
          <w:szCs w:val="28"/>
        </w:rPr>
        <w:t>МУП «Теплоэнерго» обслуживает 675 л/</w:t>
      </w:r>
      <w:proofErr w:type="spellStart"/>
      <w:r w:rsidRPr="0054685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4685E">
        <w:rPr>
          <w:rFonts w:ascii="Times New Roman" w:hAnsi="Times New Roman" w:cs="Times New Roman"/>
          <w:sz w:val="28"/>
          <w:szCs w:val="28"/>
        </w:rPr>
        <w:t>. населения, 55 бюджетных организаций и 23 юридических лица.</w:t>
      </w:r>
    </w:p>
    <w:p w:rsidR="00040EF3" w:rsidRPr="0054685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5E">
        <w:rPr>
          <w:rFonts w:ascii="Times New Roman" w:hAnsi="Times New Roman" w:cs="Times New Roman"/>
          <w:sz w:val="28"/>
          <w:szCs w:val="28"/>
        </w:rPr>
        <w:t>Отсутствие частных организаций в муниципальном образовании Щербиновский район на данном рынке связано с низкой привлекательностью объектов жилищно-коммунального комплекса в целях привлечения частных инвестиций ввиду высокого износа основных средств.</w:t>
      </w:r>
    </w:p>
    <w:p w:rsidR="00040EF3" w:rsidRPr="0054685E" w:rsidRDefault="00040EF3" w:rsidP="0068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5E">
        <w:rPr>
          <w:rFonts w:ascii="Times New Roman" w:hAnsi="Times New Roman" w:cs="Times New Roman"/>
          <w:sz w:val="28"/>
          <w:szCs w:val="28"/>
        </w:rPr>
        <w:t>Кроме того, во многоквартирных домах преобладает индивидуальное отопление.</w:t>
      </w:r>
    </w:p>
    <w:p w:rsidR="00040EF3" w:rsidRPr="0061416A" w:rsidRDefault="00040EF3" w:rsidP="00F23463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61416A">
        <w:rPr>
          <w:rFonts w:ascii="Times New Roman" w:hAnsi="Times New Roman" w:cs="Times New Roman"/>
          <w:sz w:val="28"/>
          <w:szCs w:val="28"/>
        </w:rPr>
        <w:t>у</w:t>
      </w:r>
      <w:r w:rsidRPr="0061416A">
        <w:rPr>
          <w:rFonts w:ascii="Times New Roman" w:hAnsi="Times New Roman" w:cs="Times New Roman"/>
          <w:sz w:val="28"/>
          <w:szCs w:val="28"/>
        </w:rPr>
        <w:t>рентной ср</w:t>
      </w:r>
      <w:r w:rsidR="005B3677" w:rsidRPr="0061416A">
        <w:rPr>
          <w:rFonts w:ascii="Times New Roman" w:hAnsi="Times New Roman" w:cs="Times New Roman"/>
          <w:sz w:val="28"/>
          <w:szCs w:val="28"/>
        </w:rPr>
        <w:t xml:space="preserve">еды на рынке товаров и услуг, </w:t>
      </w:r>
      <w:r w:rsidR="00994533" w:rsidRPr="0061416A">
        <w:rPr>
          <w:rFonts w:ascii="Times New Roman" w:hAnsi="Times New Roman" w:cs="Times New Roman"/>
          <w:sz w:val="28"/>
          <w:szCs w:val="28"/>
        </w:rPr>
        <w:t>37,7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потребителей считают, что р</w:t>
      </w:r>
      <w:r w:rsidRPr="0061416A">
        <w:rPr>
          <w:rFonts w:ascii="Times New Roman" w:hAnsi="Times New Roman" w:cs="Times New Roman"/>
          <w:sz w:val="28"/>
          <w:szCs w:val="28"/>
        </w:rPr>
        <w:t>ы</w:t>
      </w:r>
      <w:r w:rsidRPr="0061416A">
        <w:rPr>
          <w:rFonts w:ascii="Times New Roman" w:hAnsi="Times New Roman" w:cs="Times New Roman"/>
          <w:sz w:val="28"/>
          <w:szCs w:val="28"/>
        </w:rPr>
        <w:t>нок услуг теплоснабжения в Щербиновском районе представлен достаточным количеством</w:t>
      </w:r>
      <w:r w:rsidR="005B3677" w:rsidRPr="0061416A">
        <w:rPr>
          <w:rFonts w:ascii="Times New Roman" w:hAnsi="Times New Roman" w:cs="Times New Roman"/>
          <w:sz w:val="28"/>
          <w:szCs w:val="28"/>
        </w:rPr>
        <w:t xml:space="preserve"> хозяйствующих субъектов, а </w:t>
      </w:r>
      <w:r w:rsidR="00994533" w:rsidRPr="0061416A">
        <w:rPr>
          <w:rFonts w:ascii="Times New Roman" w:hAnsi="Times New Roman" w:cs="Times New Roman"/>
          <w:sz w:val="28"/>
          <w:szCs w:val="28"/>
        </w:rPr>
        <w:t>18,9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процента опрошенных, счит</w:t>
      </w:r>
      <w:r w:rsidRPr="0061416A">
        <w:rPr>
          <w:rFonts w:ascii="Times New Roman" w:hAnsi="Times New Roman" w:cs="Times New Roman"/>
          <w:sz w:val="28"/>
          <w:szCs w:val="28"/>
        </w:rPr>
        <w:t>а</w:t>
      </w:r>
      <w:r w:rsidRPr="0061416A">
        <w:rPr>
          <w:rFonts w:ascii="Times New Roman" w:hAnsi="Times New Roman" w:cs="Times New Roman"/>
          <w:sz w:val="28"/>
          <w:szCs w:val="28"/>
        </w:rPr>
        <w:t>ют, что организаций на данном рынке недостаточно.</w:t>
      </w:r>
    </w:p>
    <w:p w:rsidR="00040EF3" w:rsidRPr="0061416A" w:rsidRDefault="001D2163" w:rsidP="00F23463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При этом 45,3 %</w:t>
      </w:r>
      <w:r w:rsidR="00040EF3" w:rsidRPr="0061416A">
        <w:rPr>
          <w:rFonts w:ascii="Times New Roman" w:hAnsi="Times New Roman" w:cs="Times New Roman"/>
          <w:sz w:val="28"/>
          <w:szCs w:val="28"/>
        </w:rPr>
        <w:t xml:space="preserve"> опр</w:t>
      </w:r>
      <w:r w:rsidR="00837FEB" w:rsidRPr="0061416A">
        <w:rPr>
          <w:rFonts w:ascii="Times New Roman" w:hAnsi="Times New Roman" w:cs="Times New Roman"/>
          <w:sz w:val="28"/>
          <w:szCs w:val="28"/>
        </w:rPr>
        <w:t xml:space="preserve">ошенных </w:t>
      </w:r>
      <w:r w:rsidR="00040EF3" w:rsidRPr="0061416A">
        <w:rPr>
          <w:rFonts w:ascii="Times New Roman" w:hAnsi="Times New Roman" w:cs="Times New Roman"/>
          <w:sz w:val="28"/>
          <w:szCs w:val="28"/>
        </w:rPr>
        <w:t>удовлетворены качеством предоставления услуг</w:t>
      </w:r>
      <w:r w:rsidR="00837FEB" w:rsidRPr="0061416A">
        <w:rPr>
          <w:rFonts w:ascii="Times New Roman" w:hAnsi="Times New Roman" w:cs="Times New Roman"/>
          <w:sz w:val="28"/>
          <w:szCs w:val="28"/>
        </w:rPr>
        <w:t xml:space="preserve"> теплоснабжения и всего лишь </w:t>
      </w:r>
      <w:r w:rsidRPr="0061416A">
        <w:rPr>
          <w:rFonts w:ascii="Times New Roman" w:hAnsi="Times New Roman" w:cs="Times New Roman"/>
          <w:sz w:val="28"/>
          <w:szCs w:val="28"/>
        </w:rPr>
        <w:t>8,5</w:t>
      </w:r>
      <w:r w:rsidR="00040EF3" w:rsidRPr="0061416A">
        <w:rPr>
          <w:rFonts w:ascii="Times New Roman" w:hAnsi="Times New Roman" w:cs="Times New Roman"/>
          <w:sz w:val="28"/>
          <w:szCs w:val="28"/>
        </w:rPr>
        <w:t xml:space="preserve"> % - не удовлетворены качеством пред</w:t>
      </w:r>
      <w:r w:rsidR="00040EF3" w:rsidRPr="0061416A">
        <w:rPr>
          <w:rFonts w:ascii="Times New Roman" w:hAnsi="Times New Roman" w:cs="Times New Roman"/>
          <w:sz w:val="28"/>
          <w:szCs w:val="28"/>
        </w:rPr>
        <w:t>о</w:t>
      </w:r>
      <w:r w:rsidR="00040EF3" w:rsidRPr="0061416A">
        <w:rPr>
          <w:rFonts w:ascii="Times New Roman" w:hAnsi="Times New Roman" w:cs="Times New Roman"/>
          <w:sz w:val="28"/>
          <w:szCs w:val="28"/>
        </w:rPr>
        <w:t>ставления услуг.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Сдерживающими факторами, препятствующих для входа на рынок новых хозяйствующих субъектов в муниципальном образовании Щербиновский район являю</w:t>
      </w:r>
      <w:r w:rsidRPr="0061416A">
        <w:rPr>
          <w:rFonts w:ascii="Times New Roman" w:hAnsi="Times New Roman" w:cs="Times New Roman"/>
          <w:sz w:val="28"/>
          <w:szCs w:val="28"/>
        </w:rPr>
        <w:t>т</w:t>
      </w:r>
      <w:r w:rsidRPr="0061416A">
        <w:rPr>
          <w:rFonts w:ascii="Times New Roman" w:hAnsi="Times New Roman" w:cs="Times New Roman"/>
          <w:sz w:val="28"/>
          <w:szCs w:val="28"/>
        </w:rPr>
        <w:t>ся: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lastRenderedPageBreak/>
        <w:t>- государственное регулирование цен на тепловую энергию;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неэффективное использование ресурсов, выраженное в высоких потерях теплоносителя и тепловой энергии в процессе их производства и транспортиро</w:t>
      </w:r>
      <w:r w:rsidRPr="0061416A">
        <w:rPr>
          <w:rFonts w:ascii="Times New Roman" w:hAnsi="Times New Roman" w:cs="Times New Roman"/>
          <w:sz w:val="28"/>
          <w:szCs w:val="28"/>
        </w:rPr>
        <w:t>в</w:t>
      </w:r>
      <w:r w:rsidRPr="0061416A">
        <w:rPr>
          <w:rFonts w:ascii="Times New Roman" w:hAnsi="Times New Roman" w:cs="Times New Roman"/>
          <w:sz w:val="28"/>
          <w:szCs w:val="28"/>
        </w:rPr>
        <w:t>ки до п</w:t>
      </w:r>
      <w:r w:rsidRPr="0061416A">
        <w:rPr>
          <w:rFonts w:ascii="Times New Roman" w:hAnsi="Times New Roman" w:cs="Times New Roman"/>
          <w:sz w:val="28"/>
          <w:szCs w:val="28"/>
        </w:rPr>
        <w:t>о</w:t>
      </w:r>
      <w:r w:rsidRPr="0061416A">
        <w:rPr>
          <w:rFonts w:ascii="Times New Roman" w:hAnsi="Times New Roman" w:cs="Times New Roman"/>
          <w:sz w:val="28"/>
          <w:szCs w:val="28"/>
        </w:rPr>
        <w:t>требителей;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износ объектов теплоснабжения;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большое количество многоквартирных домов с индивидуальным отопл</w:t>
      </w:r>
      <w:r w:rsidRPr="0061416A">
        <w:rPr>
          <w:rFonts w:ascii="Times New Roman" w:hAnsi="Times New Roman" w:cs="Times New Roman"/>
          <w:sz w:val="28"/>
          <w:szCs w:val="28"/>
        </w:rPr>
        <w:t>е</w:t>
      </w:r>
      <w:r w:rsidRPr="0061416A">
        <w:rPr>
          <w:rFonts w:ascii="Times New Roman" w:hAnsi="Times New Roman" w:cs="Times New Roman"/>
          <w:sz w:val="28"/>
          <w:szCs w:val="28"/>
        </w:rPr>
        <w:t>нием.</w:t>
      </w:r>
    </w:p>
    <w:p w:rsidR="00040EF3" w:rsidRPr="00732C2C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Одной из причин высокого уровня износа объектов теплоснабжения явл</w:t>
      </w:r>
      <w:r w:rsidRPr="0061416A">
        <w:rPr>
          <w:rFonts w:ascii="Times New Roman" w:hAnsi="Times New Roman" w:cs="Times New Roman"/>
          <w:sz w:val="28"/>
          <w:szCs w:val="28"/>
        </w:rPr>
        <w:t>я</w:t>
      </w:r>
      <w:r w:rsidRPr="0061416A">
        <w:rPr>
          <w:rFonts w:ascii="Times New Roman" w:hAnsi="Times New Roman" w:cs="Times New Roman"/>
          <w:sz w:val="28"/>
          <w:szCs w:val="28"/>
        </w:rPr>
        <w:t>ется недоступность долгосрочных инвестиционных ресурсов для теплоснабж</w:t>
      </w:r>
      <w:r w:rsidRPr="0061416A">
        <w:rPr>
          <w:rFonts w:ascii="Times New Roman" w:hAnsi="Times New Roman" w:cs="Times New Roman"/>
          <w:sz w:val="28"/>
          <w:szCs w:val="28"/>
        </w:rPr>
        <w:t>а</w:t>
      </w:r>
      <w:r w:rsidRPr="0061416A">
        <w:rPr>
          <w:rFonts w:ascii="Times New Roman" w:hAnsi="Times New Roman" w:cs="Times New Roman"/>
          <w:sz w:val="28"/>
          <w:szCs w:val="28"/>
        </w:rPr>
        <w:t xml:space="preserve">ющих и </w:t>
      </w:r>
      <w:proofErr w:type="spellStart"/>
      <w:r w:rsidRPr="0061416A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61416A">
        <w:rPr>
          <w:rFonts w:ascii="Times New Roman" w:hAnsi="Times New Roman" w:cs="Times New Roman"/>
          <w:sz w:val="28"/>
          <w:szCs w:val="28"/>
        </w:rPr>
        <w:t xml:space="preserve"> организаций. Как следствие, у таких организаций нет во</w:t>
      </w:r>
      <w:r w:rsidRPr="0061416A">
        <w:rPr>
          <w:rFonts w:ascii="Times New Roman" w:hAnsi="Times New Roman" w:cs="Times New Roman"/>
          <w:sz w:val="28"/>
          <w:szCs w:val="28"/>
        </w:rPr>
        <w:t>з</w:t>
      </w:r>
      <w:r w:rsidRPr="0061416A">
        <w:rPr>
          <w:rFonts w:ascii="Times New Roman" w:hAnsi="Times New Roman" w:cs="Times New Roman"/>
          <w:sz w:val="28"/>
          <w:szCs w:val="28"/>
        </w:rPr>
        <w:t>можности осуществить проекты модернизации объектов теплоснабжения без значительного п</w:t>
      </w:r>
      <w:r w:rsidRPr="0061416A">
        <w:rPr>
          <w:rFonts w:ascii="Times New Roman" w:hAnsi="Times New Roman" w:cs="Times New Roman"/>
          <w:sz w:val="28"/>
          <w:szCs w:val="28"/>
        </w:rPr>
        <w:t>о</w:t>
      </w:r>
      <w:r w:rsidRPr="0061416A">
        <w:rPr>
          <w:rFonts w:ascii="Times New Roman" w:hAnsi="Times New Roman" w:cs="Times New Roman"/>
          <w:sz w:val="28"/>
          <w:szCs w:val="28"/>
        </w:rPr>
        <w:t xml:space="preserve">вышения тарифов. Для повышения качества теплоснабжения и </w:t>
      </w:r>
      <w:r w:rsidRPr="00732C2C">
        <w:rPr>
          <w:rFonts w:ascii="Times New Roman" w:hAnsi="Times New Roman" w:cs="Times New Roman"/>
          <w:sz w:val="28"/>
          <w:szCs w:val="28"/>
        </w:rPr>
        <w:t>эффективности использования ресурсов необходимо обеспечить масштабную р</w:t>
      </w:r>
      <w:r w:rsidRPr="00732C2C">
        <w:rPr>
          <w:rFonts w:ascii="Times New Roman" w:hAnsi="Times New Roman" w:cs="Times New Roman"/>
          <w:sz w:val="28"/>
          <w:szCs w:val="28"/>
        </w:rPr>
        <w:t>е</w:t>
      </w:r>
      <w:r w:rsidRPr="00732C2C">
        <w:rPr>
          <w:rFonts w:ascii="Times New Roman" w:hAnsi="Times New Roman" w:cs="Times New Roman"/>
          <w:sz w:val="28"/>
          <w:szCs w:val="28"/>
        </w:rPr>
        <w:t>ализацию проектов модернизации объектов теплоснабжения (в том числе с пр</w:t>
      </w:r>
      <w:r w:rsidRPr="00732C2C">
        <w:rPr>
          <w:rFonts w:ascii="Times New Roman" w:hAnsi="Times New Roman" w:cs="Times New Roman"/>
          <w:sz w:val="28"/>
          <w:szCs w:val="28"/>
        </w:rPr>
        <w:t>и</w:t>
      </w:r>
      <w:r w:rsidRPr="00732C2C">
        <w:rPr>
          <w:rFonts w:ascii="Times New Roman" w:hAnsi="Times New Roman" w:cs="Times New Roman"/>
          <w:sz w:val="28"/>
          <w:szCs w:val="28"/>
        </w:rPr>
        <w:t>влечением механизма ко</w:t>
      </w:r>
      <w:r w:rsidRPr="00732C2C">
        <w:rPr>
          <w:rFonts w:ascii="Times New Roman" w:hAnsi="Times New Roman" w:cs="Times New Roman"/>
          <w:sz w:val="28"/>
          <w:szCs w:val="28"/>
        </w:rPr>
        <w:t>н</w:t>
      </w:r>
      <w:r w:rsidRPr="00732C2C">
        <w:rPr>
          <w:rFonts w:ascii="Times New Roman" w:hAnsi="Times New Roman" w:cs="Times New Roman"/>
          <w:sz w:val="28"/>
          <w:szCs w:val="28"/>
        </w:rPr>
        <w:t>цессионных соглашений).</w:t>
      </w:r>
    </w:p>
    <w:p w:rsidR="00040EF3" w:rsidRPr="00F60AA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732C2C" w:rsidRDefault="00040EF3" w:rsidP="00627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2C">
        <w:rPr>
          <w:rFonts w:ascii="Times New Roman" w:hAnsi="Times New Roman" w:cs="Times New Roman"/>
          <w:b/>
          <w:sz w:val="28"/>
          <w:szCs w:val="28"/>
        </w:rPr>
        <w:t>Рынок выполнения работ по благоустройству городской среды.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В рамках выполнения работ по благоустройству в 2022 году выполнены следующие мероприятия в рамках реализации национальных проектов:</w:t>
      </w: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1. Региональный проект «Формирование комфортной городской среды».</w:t>
      </w:r>
    </w:p>
    <w:p w:rsidR="00175987" w:rsidRPr="00867D70" w:rsidRDefault="00175987" w:rsidP="00175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D70">
        <w:rPr>
          <w:rFonts w:ascii="Times New Roman" w:hAnsi="Times New Roman" w:cs="Times New Roman"/>
          <w:bCs/>
          <w:color w:val="000000"/>
          <w:sz w:val="28"/>
          <w:szCs w:val="28"/>
        </w:rPr>
        <w:t>Общий объем финансирования мероприятий: 38 452,95 тыс. рублей, в том числе: федеральный и краевой бюджет – 33 175,30 тыс. руб.; местный бюджет – 7 781,86 тыс. рублей:</w:t>
      </w: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1. Благоустройство общественной территории улица Первомайская (от улицы Ленина до улицы Советов) в станице Старощербиновской:</w:t>
      </w:r>
    </w:p>
    <w:p w:rsidR="00175987" w:rsidRPr="00867D70" w:rsidRDefault="00175987" w:rsidP="00175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D70">
        <w:rPr>
          <w:rFonts w:ascii="Times New Roman" w:hAnsi="Times New Roman" w:cs="Times New Roman"/>
          <w:bCs/>
          <w:color w:val="000000"/>
          <w:sz w:val="28"/>
          <w:szCs w:val="28"/>
        </w:rPr>
        <w:t>Объем финансирования мероприятий: 13 230, 97 тыс. рублей, в том числе: федеральный и краевой бюджет –10 624,30 тыс. руб.; местный бюджет –                        2 606, 67 тыс. рублей.</w:t>
      </w: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 xml:space="preserve">2. Благоустройство общественной территории улица Первомайская (от улицы Красная до улицы Советов) в станице Старощербиновской. </w:t>
      </w:r>
    </w:p>
    <w:p w:rsidR="00175987" w:rsidRPr="00867D70" w:rsidRDefault="00175987" w:rsidP="00175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D70">
        <w:rPr>
          <w:rFonts w:ascii="Times New Roman" w:hAnsi="Times New Roman" w:cs="Times New Roman"/>
          <w:bCs/>
          <w:color w:val="000000"/>
          <w:sz w:val="28"/>
          <w:szCs w:val="28"/>
        </w:rPr>
        <w:t>Объем финансирования мероприятий: 25 221,99 тыс. рублей, в том числе: федеральный и краевой бюджет –20 429,81 тыс. руб.; местный бюджет –                        4 792,18 тыс. рублей.</w:t>
      </w:r>
    </w:p>
    <w:p w:rsidR="00175987" w:rsidRPr="00867D70" w:rsidRDefault="00175987" w:rsidP="00175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2. Региональный проект «Комплексная система обращения с твердыми коммунальными отходами» (приобретение контейнеров).</w:t>
      </w:r>
    </w:p>
    <w:p w:rsidR="00175987" w:rsidRPr="00867D70" w:rsidRDefault="00175987" w:rsidP="00175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 xml:space="preserve">Общий объем средств 3 339,17 тыс. руб. в том числе: краевой бюджет – 2 938,47 </w:t>
      </w:r>
      <w:proofErr w:type="spellStart"/>
      <w:r w:rsidRPr="00867D7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67D70">
        <w:rPr>
          <w:rFonts w:ascii="Times New Roman" w:hAnsi="Times New Roman" w:cs="Times New Roman"/>
          <w:sz w:val="28"/>
          <w:szCs w:val="28"/>
        </w:rPr>
        <w:t xml:space="preserve">., местный бюджет –400,70 тыс. руб. </w:t>
      </w:r>
    </w:p>
    <w:p w:rsidR="00175987" w:rsidRPr="00867D70" w:rsidRDefault="00175987" w:rsidP="00175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Style w:val="af7"/>
          <w:rFonts w:ascii="Times New Roman" w:hAnsi="Times New Roman"/>
          <w:b w:val="0"/>
          <w:sz w:val="28"/>
          <w:szCs w:val="28"/>
        </w:rPr>
        <w:t>Администрацией Щербиновского района  приобретено 186 контейнеров для раздельного накопления твердых коммунальных отходов (контейнеры под пластиковые отходы ПЭТ).</w:t>
      </w:r>
    </w:p>
    <w:p w:rsidR="00175987" w:rsidRPr="00867D70" w:rsidRDefault="00175987" w:rsidP="00175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Исполнено в полном объеме, все контейнеры установлены на площадках для сбора мусора по  Щербиновскому району.</w:t>
      </w:r>
    </w:p>
    <w:p w:rsidR="00175987" w:rsidRPr="00867D70" w:rsidRDefault="00175987" w:rsidP="00175987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проведенного мониторинга состояния и развития конк</w:t>
      </w:r>
      <w:r w:rsidRPr="00867D70">
        <w:rPr>
          <w:rFonts w:ascii="Times New Roman" w:hAnsi="Times New Roman" w:cs="Times New Roman"/>
          <w:sz w:val="28"/>
          <w:szCs w:val="28"/>
        </w:rPr>
        <w:t>у</w:t>
      </w:r>
      <w:r w:rsidRPr="00867D70">
        <w:rPr>
          <w:rFonts w:ascii="Times New Roman" w:hAnsi="Times New Roman" w:cs="Times New Roman"/>
          <w:sz w:val="28"/>
          <w:szCs w:val="28"/>
        </w:rPr>
        <w:t>рентной среды на рынке товаров и услуг, 68,1 % потребителей считают, что р</w:t>
      </w:r>
      <w:r w:rsidRPr="00867D70">
        <w:rPr>
          <w:rFonts w:ascii="Times New Roman" w:hAnsi="Times New Roman" w:cs="Times New Roman"/>
          <w:sz w:val="28"/>
          <w:szCs w:val="28"/>
        </w:rPr>
        <w:t>ы</w:t>
      </w:r>
      <w:r w:rsidRPr="00867D70">
        <w:rPr>
          <w:rFonts w:ascii="Times New Roman" w:hAnsi="Times New Roman" w:cs="Times New Roman"/>
          <w:sz w:val="28"/>
          <w:szCs w:val="28"/>
        </w:rPr>
        <w:t>нок выполнения работ по благоустройству городской среды в Щербиновском районе представлен д</w:t>
      </w:r>
      <w:r w:rsidRPr="00867D70">
        <w:rPr>
          <w:rFonts w:ascii="Times New Roman" w:hAnsi="Times New Roman" w:cs="Times New Roman"/>
          <w:sz w:val="28"/>
          <w:szCs w:val="28"/>
        </w:rPr>
        <w:t>о</w:t>
      </w:r>
      <w:r w:rsidRPr="00867D70">
        <w:rPr>
          <w:rFonts w:ascii="Times New Roman" w:hAnsi="Times New Roman" w:cs="Times New Roman"/>
          <w:sz w:val="28"/>
          <w:szCs w:val="28"/>
        </w:rPr>
        <w:t>статочным количеством учреждений, а 23,6 % процента опрошенных, считают, что организаций на данном рынке недостаточно.</w:t>
      </w:r>
    </w:p>
    <w:p w:rsidR="00175987" w:rsidRPr="00867D70" w:rsidRDefault="00175987" w:rsidP="00175987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При этом 68,1 % опрошенных удовлетворены качеством предоставления услуг на данном рынке, а 9,2 % - не удовлетворены качеством предоставления услуг.</w:t>
      </w: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Основными сдерживающими факторами для развития малого бизнеса на рынке выполнения работ по благоустройству городской среды муниципального образования Щербиновский район являются:</w:t>
      </w: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- отсутствие льгот для организаций, осуществляющих деятельность в сфере благоустройства и для организаций, осуществляющих благоустройство на территориях, на которых они располагаются;</w:t>
      </w: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- низкая инвестиционная привлекательность;</w:t>
      </w: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- повышенные требования к оперативности выполнения работ по благоустройству городской среды (сезонность);</w:t>
      </w:r>
    </w:p>
    <w:p w:rsidR="00175987" w:rsidRPr="00867D70" w:rsidRDefault="00175987" w:rsidP="001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0">
        <w:rPr>
          <w:rFonts w:ascii="Times New Roman" w:hAnsi="Times New Roman" w:cs="Times New Roman"/>
          <w:sz w:val="28"/>
          <w:szCs w:val="28"/>
        </w:rPr>
        <w:t>- с отсутствием установленных на законодательном уровне требований к проектированию, и, как следствие, – отсутствие проектирования либо некачественное проектирование.</w:t>
      </w:r>
    </w:p>
    <w:p w:rsidR="00040EF3" w:rsidRPr="00F60AA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673785" w:rsidRDefault="00040EF3" w:rsidP="008879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85">
        <w:rPr>
          <w:rFonts w:ascii="Times New Roman" w:hAnsi="Times New Roman" w:cs="Times New Roman"/>
          <w:b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040EF3" w:rsidRPr="00673785" w:rsidRDefault="00040EF3" w:rsidP="00887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3384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Щербиновский район нах</w:t>
      </w:r>
      <w:r w:rsidRPr="00673785">
        <w:rPr>
          <w:rFonts w:ascii="Times New Roman" w:hAnsi="Times New Roman" w:cs="Times New Roman"/>
          <w:sz w:val="28"/>
          <w:szCs w:val="28"/>
        </w:rPr>
        <w:t>о</w:t>
      </w:r>
      <w:r w:rsidR="008F71FC">
        <w:rPr>
          <w:rFonts w:ascii="Times New Roman" w:hAnsi="Times New Roman" w:cs="Times New Roman"/>
          <w:sz w:val="28"/>
          <w:szCs w:val="28"/>
        </w:rPr>
        <w:t xml:space="preserve">дятся </w:t>
      </w:r>
      <w:r w:rsidR="00BC1D45">
        <w:rPr>
          <w:rFonts w:ascii="Times New Roman" w:hAnsi="Times New Roman" w:cs="Times New Roman"/>
          <w:sz w:val="28"/>
          <w:szCs w:val="28"/>
        </w:rPr>
        <w:t>5</w:t>
      </w:r>
      <w:r w:rsidR="00D63384">
        <w:rPr>
          <w:rFonts w:ascii="Times New Roman" w:hAnsi="Times New Roman" w:cs="Times New Roman"/>
          <w:sz w:val="28"/>
          <w:szCs w:val="28"/>
        </w:rPr>
        <w:t>8</w:t>
      </w:r>
      <w:r w:rsidRPr="00673785">
        <w:rPr>
          <w:rFonts w:ascii="Times New Roman" w:hAnsi="Times New Roman" w:cs="Times New Roman"/>
          <w:sz w:val="28"/>
          <w:szCs w:val="28"/>
        </w:rPr>
        <w:t xml:space="preserve"> многокварт</w:t>
      </w:r>
      <w:r w:rsidR="00BC1D45">
        <w:rPr>
          <w:rFonts w:ascii="Times New Roman" w:hAnsi="Times New Roman" w:cs="Times New Roman"/>
          <w:sz w:val="28"/>
          <w:szCs w:val="28"/>
        </w:rPr>
        <w:t xml:space="preserve">ирных жилых домов, </w:t>
      </w:r>
      <w:r w:rsidRPr="00673785">
        <w:rPr>
          <w:rFonts w:ascii="Times New Roman" w:hAnsi="Times New Roman" w:cs="Times New Roman"/>
          <w:sz w:val="28"/>
          <w:szCs w:val="28"/>
        </w:rPr>
        <w:t>ООО «Щербиновская управляющая компания»</w:t>
      </w:r>
      <w:r w:rsidR="00641D86">
        <w:rPr>
          <w:rFonts w:ascii="Times New Roman" w:hAnsi="Times New Roman" w:cs="Times New Roman"/>
          <w:sz w:val="28"/>
          <w:szCs w:val="28"/>
        </w:rPr>
        <w:t xml:space="preserve"> обслуживает 17 домом, в том числе дома, находящиеся в непосре</w:t>
      </w:r>
      <w:r w:rsidR="00641D86">
        <w:rPr>
          <w:rFonts w:ascii="Times New Roman" w:hAnsi="Times New Roman" w:cs="Times New Roman"/>
          <w:sz w:val="28"/>
          <w:szCs w:val="28"/>
        </w:rPr>
        <w:t>д</w:t>
      </w:r>
      <w:r w:rsidR="00641D86">
        <w:rPr>
          <w:rFonts w:ascii="Times New Roman" w:hAnsi="Times New Roman" w:cs="Times New Roman"/>
          <w:sz w:val="28"/>
          <w:szCs w:val="28"/>
        </w:rPr>
        <w:t>ственном управлении.</w:t>
      </w:r>
      <w:r w:rsidRPr="00673785">
        <w:rPr>
          <w:rFonts w:ascii="Times New Roman" w:hAnsi="Times New Roman" w:cs="Times New Roman"/>
          <w:sz w:val="28"/>
          <w:szCs w:val="28"/>
        </w:rPr>
        <w:t xml:space="preserve"> </w:t>
      </w:r>
      <w:r w:rsidR="00641D86">
        <w:rPr>
          <w:rFonts w:ascii="Times New Roman" w:hAnsi="Times New Roman" w:cs="Times New Roman"/>
          <w:sz w:val="28"/>
          <w:szCs w:val="28"/>
        </w:rPr>
        <w:t>П</w:t>
      </w:r>
      <w:r w:rsidR="004108F5">
        <w:rPr>
          <w:rFonts w:ascii="Times New Roman" w:hAnsi="Times New Roman" w:cs="Times New Roman"/>
          <w:sz w:val="28"/>
          <w:szCs w:val="28"/>
        </w:rPr>
        <w:t>од управлением ООО «</w:t>
      </w:r>
      <w:r w:rsidR="008F71FC" w:rsidRPr="008F71FC">
        <w:rPr>
          <w:rFonts w:ascii="Times New Roman" w:hAnsi="Times New Roman" w:cs="Times New Roman"/>
          <w:sz w:val="28"/>
          <w:szCs w:val="28"/>
        </w:rPr>
        <w:t>УК Четыре сезона</w:t>
      </w:r>
      <w:r w:rsidR="004108F5">
        <w:rPr>
          <w:rFonts w:ascii="Times New Roman" w:hAnsi="Times New Roman" w:cs="Times New Roman"/>
          <w:sz w:val="28"/>
          <w:szCs w:val="28"/>
        </w:rPr>
        <w:t>»</w:t>
      </w:r>
      <w:r w:rsidR="00D63384">
        <w:rPr>
          <w:rFonts w:ascii="Times New Roman" w:hAnsi="Times New Roman" w:cs="Times New Roman"/>
          <w:sz w:val="28"/>
          <w:szCs w:val="28"/>
        </w:rPr>
        <w:t xml:space="preserve"> - 8</w:t>
      </w:r>
      <w:r w:rsidR="00641D86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D63384">
        <w:rPr>
          <w:rFonts w:ascii="Times New Roman" w:hAnsi="Times New Roman" w:cs="Times New Roman"/>
          <w:sz w:val="28"/>
          <w:szCs w:val="28"/>
        </w:rPr>
        <w:t>, ТСЖ отсутствует.</w:t>
      </w:r>
    </w:p>
    <w:p w:rsidR="00D63384" w:rsidRDefault="00BC1D45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4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дома </w:t>
      </w:r>
      <w:r w:rsidRPr="00BC1D45">
        <w:rPr>
          <w:rFonts w:ascii="Times New Roman" w:hAnsi="Times New Roman" w:cs="Times New Roman"/>
          <w:sz w:val="28"/>
          <w:szCs w:val="28"/>
        </w:rPr>
        <w:t xml:space="preserve">признаны </w:t>
      </w:r>
      <w:r w:rsidR="00D63384">
        <w:rPr>
          <w:rFonts w:ascii="Times New Roman" w:hAnsi="Times New Roman" w:cs="Times New Roman"/>
          <w:sz w:val="28"/>
          <w:szCs w:val="28"/>
        </w:rPr>
        <w:t>аварийными и подлежащими сносу, планируется расселение жителей, после вступления в краевую программу адм</w:t>
      </w:r>
      <w:r w:rsidR="00D63384">
        <w:rPr>
          <w:rFonts w:ascii="Times New Roman" w:hAnsi="Times New Roman" w:cs="Times New Roman"/>
          <w:sz w:val="28"/>
          <w:szCs w:val="28"/>
        </w:rPr>
        <w:t>и</w:t>
      </w:r>
      <w:r w:rsidR="00D63384">
        <w:rPr>
          <w:rFonts w:ascii="Times New Roman" w:hAnsi="Times New Roman" w:cs="Times New Roman"/>
          <w:sz w:val="28"/>
          <w:szCs w:val="28"/>
        </w:rPr>
        <w:t>н</w:t>
      </w:r>
      <w:r w:rsidR="00641D86">
        <w:rPr>
          <w:rFonts w:ascii="Times New Roman" w:hAnsi="Times New Roman" w:cs="Times New Roman"/>
          <w:sz w:val="28"/>
          <w:szCs w:val="28"/>
        </w:rPr>
        <w:t>истрации муниципального образования Щербиновский район.</w:t>
      </w:r>
    </w:p>
    <w:p w:rsidR="00040EF3" w:rsidRPr="00673785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>Доля хозяйствующих субъектов частной формы собственности в сфере в</w:t>
      </w:r>
      <w:r w:rsidRPr="00673785">
        <w:rPr>
          <w:rFonts w:ascii="Times New Roman" w:hAnsi="Times New Roman" w:cs="Times New Roman"/>
          <w:sz w:val="28"/>
          <w:szCs w:val="28"/>
        </w:rPr>
        <w:t>ы</w:t>
      </w:r>
      <w:r w:rsidRPr="00673785">
        <w:rPr>
          <w:rFonts w:ascii="Times New Roman" w:hAnsi="Times New Roman" w:cs="Times New Roman"/>
          <w:sz w:val="28"/>
          <w:szCs w:val="28"/>
        </w:rPr>
        <w:t>полнения работ по содержанию и текущему ремонту общего имущества со</w:t>
      </w:r>
      <w:r w:rsidRPr="00673785">
        <w:rPr>
          <w:rFonts w:ascii="Times New Roman" w:hAnsi="Times New Roman" w:cs="Times New Roman"/>
          <w:sz w:val="28"/>
          <w:szCs w:val="28"/>
        </w:rPr>
        <w:t>б</w:t>
      </w:r>
      <w:r w:rsidRPr="00673785">
        <w:rPr>
          <w:rFonts w:ascii="Times New Roman" w:hAnsi="Times New Roman" w:cs="Times New Roman"/>
          <w:sz w:val="28"/>
          <w:szCs w:val="28"/>
        </w:rPr>
        <w:t>ственников помещений в многоквартирном доме составляет 100%.</w:t>
      </w:r>
    </w:p>
    <w:p w:rsidR="00040EF3" w:rsidRPr="0061416A" w:rsidRDefault="00040EF3" w:rsidP="00F23463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61416A">
        <w:rPr>
          <w:rFonts w:ascii="Times New Roman" w:hAnsi="Times New Roman" w:cs="Times New Roman"/>
          <w:sz w:val="28"/>
          <w:szCs w:val="28"/>
        </w:rPr>
        <w:t>у</w:t>
      </w:r>
      <w:r w:rsidRPr="0061416A">
        <w:rPr>
          <w:rFonts w:ascii="Times New Roman" w:hAnsi="Times New Roman" w:cs="Times New Roman"/>
          <w:sz w:val="28"/>
          <w:szCs w:val="28"/>
        </w:rPr>
        <w:t xml:space="preserve">рентной среды на рынке товаров и услуг, </w:t>
      </w:r>
      <w:r w:rsidR="007D0DB7" w:rsidRPr="0061416A">
        <w:rPr>
          <w:rFonts w:ascii="Times New Roman" w:hAnsi="Times New Roman" w:cs="Times New Roman"/>
          <w:sz w:val="28"/>
          <w:szCs w:val="28"/>
        </w:rPr>
        <w:t xml:space="preserve">40,6 </w:t>
      </w:r>
      <w:r w:rsidRPr="0061416A">
        <w:rPr>
          <w:rFonts w:ascii="Times New Roman" w:hAnsi="Times New Roman" w:cs="Times New Roman"/>
          <w:sz w:val="28"/>
          <w:szCs w:val="28"/>
        </w:rPr>
        <w:t>% потребителей считают, что р</w:t>
      </w:r>
      <w:r w:rsidRPr="0061416A">
        <w:rPr>
          <w:rFonts w:ascii="Times New Roman" w:hAnsi="Times New Roman" w:cs="Times New Roman"/>
          <w:sz w:val="28"/>
          <w:szCs w:val="28"/>
        </w:rPr>
        <w:t>ы</w:t>
      </w:r>
      <w:r w:rsidRPr="0061416A">
        <w:rPr>
          <w:rFonts w:ascii="Times New Roman" w:hAnsi="Times New Roman" w:cs="Times New Roman"/>
          <w:sz w:val="28"/>
          <w:szCs w:val="28"/>
        </w:rPr>
        <w:t xml:space="preserve">нок выполнения работ по содержанию и текущему ремонту общего имущества собственников помещений в многоквартирном доме в Щербиновском районе представлен </w:t>
      </w:r>
      <w:r w:rsidR="009D1F91" w:rsidRPr="0061416A">
        <w:rPr>
          <w:rFonts w:ascii="Times New Roman" w:hAnsi="Times New Roman" w:cs="Times New Roman"/>
          <w:sz w:val="28"/>
          <w:szCs w:val="28"/>
        </w:rPr>
        <w:t xml:space="preserve">достаточным количеством учреждений, а </w:t>
      </w:r>
      <w:r w:rsidR="007D0DB7" w:rsidRPr="0061416A">
        <w:rPr>
          <w:rFonts w:ascii="Times New Roman" w:hAnsi="Times New Roman" w:cs="Times New Roman"/>
          <w:sz w:val="28"/>
          <w:szCs w:val="28"/>
        </w:rPr>
        <w:t>16,9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процента опр</w:t>
      </w:r>
      <w:r w:rsidRPr="0061416A">
        <w:rPr>
          <w:rFonts w:ascii="Times New Roman" w:hAnsi="Times New Roman" w:cs="Times New Roman"/>
          <w:sz w:val="28"/>
          <w:szCs w:val="28"/>
        </w:rPr>
        <w:t>о</w:t>
      </w:r>
      <w:r w:rsidRPr="0061416A">
        <w:rPr>
          <w:rFonts w:ascii="Times New Roman" w:hAnsi="Times New Roman" w:cs="Times New Roman"/>
          <w:sz w:val="28"/>
          <w:szCs w:val="28"/>
        </w:rPr>
        <w:t>шенных, считают, что организаций на данном рынке недостаточно.</w:t>
      </w:r>
    </w:p>
    <w:p w:rsidR="00040EF3" w:rsidRPr="0061416A" w:rsidRDefault="00040EF3" w:rsidP="00F23463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Также отмечается в</w:t>
      </w:r>
      <w:r w:rsidR="00AB0F4A" w:rsidRPr="0061416A">
        <w:rPr>
          <w:rFonts w:ascii="Times New Roman" w:hAnsi="Times New Roman" w:cs="Times New Roman"/>
          <w:sz w:val="28"/>
          <w:szCs w:val="28"/>
        </w:rPr>
        <w:t xml:space="preserve">ысокий уровень опрошенных – </w:t>
      </w:r>
      <w:r w:rsidR="0005477E" w:rsidRPr="0061416A">
        <w:rPr>
          <w:rFonts w:ascii="Times New Roman" w:hAnsi="Times New Roman" w:cs="Times New Roman"/>
          <w:sz w:val="28"/>
          <w:szCs w:val="28"/>
        </w:rPr>
        <w:t>40,6</w:t>
      </w:r>
      <w:r w:rsidRPr="0061416A">
        <w:rPr>
          <w:rFonts w:ascii="Times New Roman" w:hAnsi="Times New Roman" w:cs="Times New Roman"/>
          <w:sz w:val="28"/>
          <w:szCs w:val="28"/>
        </w:rPr>
        <w:t xml:space="preserve"> %, которые удовл</w:t>
      </w:r>
      <w:r w:rsidRPr="0061416A">
        <w:rPr>
          <w:rFonts w:ascii="Times New Roman" w:hAnsi="Times New Roman" w:cs="Times New Roman"/>
          <w:sz w:val="28"/>
          <w:szCs w:val="28"/>
        </w:rPr>
        <w:t>е</w:t>
      </w:r>
      <w:r w:rsidRPr="0061416A">
        <w:rPr>
          <w:rFonts w:ascii="Times New Roman" w:hAnsi="Times New Roman" w:cs="Times New Roman"/>
          <w:sz w:val="28"/>
          <w:szCs w:val="28"/>
        </w:rPr>
        <w:t>творены качеством предоставления услуг н</w:t>
      </w:r>
      <w:r w:rsidR="00AB0F4A" w:rsidRPr="0061416A">
        <w:rPr>
          <w:rFonts w:ascii="Times New Roman" w:hAnsi="Times New Roman" w:cs="Times New Roman"/>
          <w:sz w:val="28"/>
          <w:szCs w:val="28"/>
        </w:rPr>
        <w:t>а данном рынке, но при этом</w:t>
      </w:r>
      <w:r w:rsidR="0005477E" w:rsidRPr="0061416A">
        <w:rPr>
          <w:rFonts w:ascii="Times New Roman" w:hAnsi="Times New Roman" w:cs="Times New Roman"/>
          <w:sz w:val="28"/>
          <w:szCs w:val="28"/>
        </w:rPr>
        <w:t xml:space="preserve"> 11,3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- не уд</w:t>
      </w:r>
      <w:r w:rsidRPr="0061416A">
        <w:rPr>
          <w:rFonts w:ascii="Times New Roman" w:hAnsi="Times New Roman" w:cs="Times New Roman"/>
          <w:sz w:val="28"/>
          <w:szCs w:val="28"/>
        </w:rPr>
        <w:t>о</w:t>
      </w:r>
      <w:r w:rsidRPr="0061416A">
        <w:rPr>
          <w:rFonts w:ascii="Times New Roman" w:hAnsi="Times New Roman" w:cs="Times New Roman"/>
          <w:sz w:val="28"/>
          <w:szCs w:val="28"/>
        </w:rPr>
        <w:t>влетворены качеством предоставления услуг.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lastRenderedPageBreak/>
        <w:t>Основное население муниципального образования Щербиновский район проживают в частных домовладениях, строительство многоквартирных домов не ос</w:t>
      </w:r>
      <w:r w:rsidRPr="0061416A">
        <w:rPr>
          <w:rFonts w:ascii="Times New Roman" w:hAnsi="Times New Roman" w:cs="Times New Roman"/>
          <w:sz w:val="28"/>
          <w:szCs w:val="28"/>
        </w:rPr>
        <w:t>у</w:t>
      </w:r>
      <w:r w:rsidRPr="0061416A">
        <w:rPr>
          <w:rFonts w:ascii="Times New Roman" w:hAnsi="Times New Roman" w:cs="Times New Roman"/>
          <w:sz w:val="28"/>
          <w:szCs w:val="28"/>
        </w:rPr>
        <w:t>ществляется, в связи с этим конкуренция на данном рынке отсутствует и не предста</w:t>
      </w:r>
      <w:r w:rsidRPr="0061416A">
        <w:rPr>
          <w:rFonts w:ascii="Times New Roman" w:hAnsi="Times New Roman" w:cs="Times New Roman"/>
          <w:sz w:val="28"/>
          <w:szCs w:val="28"/>
        </w:rPr>
        <w:t>в</w:t>
      </w:r>
      <w:r w:rsidRPr="0061416A">
        <w:rPr>
          <w:rFonts w:ascii="Times New Roman" w:hAnsi="Times New Roman" w:cs="Times New Roman"/>
          <w:sz w:val="28"/>
          <w:szCs w:val="28"/>
        </w:rPr>
        <w:t>ляет интереса для частных инвесторов.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Основными перспективами развития рынка являются: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повышение прозрачности коммунального комплекса и улучшение кач</w:t>
      </w:r>
      <w:r w:rsidRPr="0061416A">
        <w:rPr>
          <w:rFonts w:ascii="Times New Roman" w:hAnsi="Times New Roman" w:cs="Times New Roman"/>
          <w:sz w:val="28"/>
          <w:szCs w:val="28"/>
        </w:rPr>
        <w:t>е</w:t>
      </w:r>
      <w:r w:rsidRPr="0061416A">
        <w:rPr>
          <w:rFonts w:ascii="Times New Roman" w:hAnsi="Times New Roman" w:cs="Times New Roman"/>
          <w:sz w:val="28"/>
          <w:szCs w:val="28"/>
        </w:rPr>
        <w:t>ства оказываемых населению услуг;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уменьшение числа жалоб жителей по вопросам содержания и эксплуат</w:t>
      </w:r>
      <w:r w:rsidRPr="0061416A">
        <w:rPr>
          <w:rFonts w:ascii="Times New Roman" w:hAnsi="Times New Roman" w:cs="Times New Roman"/>
          <w:sz w:val="28"/>
          <w:szCs w:val="28"/>
        </w:rPr>
        <w:t>а</w:t>
      </w:r>
      <w:r w:rsidRPr="0061416A">
        <w:rPr>
          <w:rFonts w:ascii="Times New Roman" w:hAnsi="Times New Roman" w:cs="Times New Roman"/>
          <w:sz w:val="28"/>
          <w:szCs w:val="28"/>
        </w:rPr>
        <w:t>ции многоквартирными домами;</w:t>
      </w:r>
    </w:p>
    <w:p w:rsidR="00040EF3" w:rsidRPr="0061416A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совершенствование процедуры проведения торгов по отбору управля</w:t>
      </w:r>
      <w:r w:rsidRPr="0061416A">
        <w:rPr>
          <w:rFonts w:ascii="Times New Roman" w:hAnsi="Times New Roman" w:cs="Times New Roman"/>
          <w:sz w:val="28"/>
          <w:szCs w:val="28"/>
        </w:rPr>
        <w:t>ю</w:t>
      </w:r>
      <w:r w:rsidRPr="0061416A">
        <w:rPr>
          <w:rFonts w:ascii="Times New Roman" w:hAnsi="Times New Roman" w:cs="Times New Roman"/>
          <w:sz w:val="28"/>
          <w:szCs w:val="28"/>
        </w:rPr>
        <w:t>щей компании для многоквартирных домов.</w:t>
      </w:r>
    </w:p>
    <w:p w:rsidR="00600D1B" w:rsidRPr="0061416A" w:rsidRDefault="00600D1B" w:rsidP="00681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3" w:rsidRPr="0061416A" w:rsidRDefault="00040EF3" w:rsidP="00681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6A">
        <w:rPr>
          <w:rFonts w:ascii="Times New Roman" w:hAnsi="Times New Roman" w:cs="Times New Roman"/>
          <w:b/>
          <w:sz w:val="28"/>
          <w:szCs w:val="28"/>
        </w:rPr>
        <w:t>Рынок поставки сжиженного газа в баллонах</w:t>
      </w:r>
    </w:p>
    <w:p w:rsidR="00040EF3" w:rsidRPr="0061416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61416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Потребление сжиженного газа снижается, что связано с реализацией на территории муниципального образования Щербиновский район программы газификации природным газом. Общий уровень газификации в муниципальном образовании Ще</w:t>
      </w:r>
      <w:r w:rsidR="00120E66" w:rsidRPr="0061416A">
        <w:rPr>
          <w:rFonts w:ascii="Times New Roman" w:hAnsi="Times New Roman" w:cs="Times New Roman"/>
          <w:sz w:val="28"/>
          <w:szCs w:val="28"/>
        </w:rPr>
        <w:t>рбиновский район составляет 87,10</w:t>
      </w:r>
      <w:r w:rsidRPr="0061416A">
        <w:rPr>
          <w:rFonts w:ascii="Times New Roman" w:hAnsi="Times New Roman" w:cs="Times New Roman"/>
          <w:sz w:val="28"/>
          <w:szCs w:val="28"/>
        </w:rPr>
        <w:t xml:space="preserve"> %, что выше </w:t>
      </w:r>
      <w:r w:rsidR="00794DD2" w:rsidRPr="0061416A">
        <w:rPr>
          <w:rFonts w:ascii="Times New Roman" w:hAnsi="Times New Roman" w:cs="Times New Roman"/>
          <w:sz w:val="28"/>
          <w:szCs w:val="28"/>
        </w:rPr>
        <w:t>среднекраевого показателя – 83,2</w:t>
      </w:r>
      <w:r w:rsidRPr="0061416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40EF3" w:rsidRPr="0061416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определены обязательные требования к организациям, осуществляющим деятельность по производству и поставке сжиженных углеводородов на территории Российской Федерации. Так, виды деятельности в сфере обращения с сжиженными углеводородами имеют право осуществлять организации, прошедшие установленные процедуры лицензирования в законодательно определенных областях деятельности, а также отвечающие требованиям промышленной безопасности и получившие соответствующее подтверждение в порядке, предусмотренном действующим законодательством, в том числе Федеральным законом от 21 июля 1997 года </w:t>
      </w:r>
      <w:r w:rsidR="00FF0A1B" w:rsidRPr="0061416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416A">
        <w:rPr>
          <w:rFonts w:ascii="Times New Roman" w:hAnsi="Times New Roman" w:cs="Times New Roman"/>
          <w:sz w:val="28"/>
          <w:szCs w:val="28"/>
        </w:rPr>
        <w:t>№ 116-ФЗ «О промышленной безопасности опас</w:t>
      </w:r>
      <w:r w:rsidR="002A6A26" w:rsidRPr="0061416A">
        <w:rPr>
          <w:rFonts w:ascii="Times New Roman" w:hAnsi="Times New Roman" w:cs="Times New Roman"/>
          <w:sz w:val="28"/>
          <w:szCs w:val="28"/>
        </w:rPr>
        <w:t>ных производственных объектов»</w:t>
      </w:r>
      <w:r w:rsidRPr="0061416A">
        <w:rPr>
          <w:rFonts w:ascii="Times New Roman" w:hAnsi="Times New Roman" w:cs="Times New Roman"/>
          <w:sz w:val="28"/>
          <w:szCs w:val="28"/>
        </w:rPr>
        <w:t>.</w:t>
      </w:r>
    </w:p>
    <w:p w:rsidR="00040EF3" w:rsidRPr="00C1470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Кроме этого, Приказом Министерства промышленности и энергетики РФ от 01 февраля 2005 года №</w:t>
      </w:r>
      <w:r w:rsidR="00560EAE" w:rsidRPr="0061416A">
        <w:rPr>
          <w:rFonts w:ascii="Times New Roman" w:hAnsi="Times New Roman" w:cs="Times New Roman"/>
          <w:sz w:val="28"/>
          <w:szCs w:val="28"/>
        </w:rPr>
        <w:t xml:space="preserve"> </w:t>
      </w:r>
      <w:r w:rsidRPr="0061416A">
        <w:rPr>
          <w:rFonts w:ascii="Times New Roman" w:hAnsi="Times New Roman" w:cs="Times New Roman"/>
          <w:sz w:val="28"/>
          <w:szCs w:val="28"/>
        </w:rPr>
        <w:t xml:space="preserve">16 «Об организации работы по сбору и обработке информации по учету производства и поставок сжиженных углеводородных газов потребителям Российской </w:t>
      </w:r>
      <w:r w:rsidR="00D63384" w:rsidRPr="0061416A">
        <w:rPr>
          <w:rFonts w:ascii="Times New Roman" w:hAnsi="Times New Roman" w:cs="Times New Roman"/>
          <w:sz w:val="28"/>
          <w:szCs w:val="28"/>
        </w:rPr>
        <w:t>Ф</w:t>
      </w:r>
      <w:r w:rsidRPr="0061416A">
        <w:rPr>
          <w:rFonts w:ascii="Times New Roman" w:hAnsi="Times New Roman" w:cs="Times New Roman"/>
          <w:sz w:val="28"/>
          <w:szCs w:val="28"/>
        </w:rPr>
        <w:t xml:space="preserve">едерации и на экспорт» утверждена соответствующая методика, определяющая порядок учета и контроля поставок сжиженного газа и организаций, осуществляющих данный вид деятельности, в </w:t>
      </w:r>
      <w:r w:rsidRPr="00C1470A">
        <w:rPr>
          <w:rFonts w:ascii="Times New Roman" w:hAnsi="Times New Roman" w:cs="Times New Roman"/>
          <w:sz w:val="28"/>
          <w:szCs w:val="28"/>
        </w:rPr>
        <w:t>том числе указывает на обязательное наличие у организации статуса уполномоченной региональной газораспределительной организации субъекта Российской Федерации.</w:t>
      </w:r>
    </w:p>
    <w:p w:rsidR="00040EF3" w:rsidRPr="00C1470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0A">
        <w:rPr>
          <w:rFonts w:ascii="Times New Roman" w:hAnsi="Times New Roman" w:cs="Times New Roman"/>
          <w:sz w:val="28"/>
          <w:szCs w:val="28"/>
        </w:rPr>
        <w:t>В свою очередь, действующим законодательством также закреплены обязательные требования, относящиеся к потребителям сжиженного газа, в том числе для населения, потребляющего сжиженный газ для бытовых нужд.</w:t>
      </w:r>
    </w:p>
    <w:p w:rsidR="00040EF3" w:rsidRPr="00C1470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0A">
        <w:rPr>
          <w:rFonts w:ascii="Times New Roman" w:hAnsi="Times New Roman" w:cs="Times New Roman"/>
          <w:sz w:val="28"/>
          <w:szCs w:val="28"/>
        </w:rPr>
        <w:t xml:space="preserve">В настоящее время поставки сжиженного газа потребителям осуществляют только организации частной формы собственности, таким образом, доля организаций частной формы собственности в сфере поставки </w:t>
      </w:r>
      <w:r w:rsidRPr="00C1470A">
        <w:rPr>
          <w:rFonts w:ascii="Times New Roman" w:hAnsi="Times New Roman" w:cs="Times New Roman"/>
          <w:sz w:val="28"/>
          <w:szCs w:val="28"/>
        </w:rPr>
        <w:lastRenderedPageBreak/>
        <w:t>сжиженного газа в баллонах в муниципальном образовании Щербиновский район составляет 100 %.</w:t>
      </w:r>
    </w:p>
    <w:p w:rsidR="00040EF3" w:rsidRPr="0061416A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конкурентной сред</w:t>
      </w:r>
      <w:r w:rsidR="004968D5" w:rsidRPr="0061416A">
        <w:rPr>
          <w:rFonts w:ascii="Times New Roman" w:hAnsi="Times New Roman" w:cs="Times New Roman"/>
          <w:sz w:val="28"/>
          <w:szCs w:val="28"/>
        </w:rPr>
        <w:t xml:space="preserve">ы на рынке товаров и услуг, </w:t>
      </w:r>
      <w:r w:rsidR="00B83463" w:rsidRPr="0061416A">
        <w:rPr>
          <w:rFonts w:ascii="Times New Roman" w:hAnsi="Times New Roman" w:cs="Times New Roman"/>
          <w:sz w:val="28"/>
          <w:szCs w:val="28"/>
        </w:rPr>
        <w:t>42,5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потребителей считают, что рынок по поставке сжиженного газа в баллонах в Щербиновском районе представлен достаточным количеством учреждений,</w:t>
      </w:r>
      <w:r w:rsidR="004968D5" w:rsidRPr="0061416A">
        <w:rPr>
          <w:rFonts w:ascii="Times New Roman" w:hAnsi="Times New Roman" w:cs="Times New Roman"/>
          <w:sz w:val="28"/>
          <w:szCs w:val="28"/>
        </w:rPr>
        <w:t xml:space="preserve"> а </w:t>
      </w:r>
      <w:r w:rsidR="00B83463" w:rsidRPr="0061416A">
        <w:rPr>
          <w:rFonts w:ascii="Times New Roman" w:hAnsi="Times New Roman" w:cs="Times New Roman"/>
          <w:sz w:val="28"/>
          <w:szCs w:val="28"/>
        </w:rPr>
        <w:t>10,4</w:t>
      </w:r>
      <w:r w:rsidRPr="0061416A">
        <w:rPr>
          <w:rFonts w:ascii="Times New Roman" w:hAnsi="Times New Roman" w:cs="Times New Roman"/>
          <w:sz w:val="28"/>
          <w:szCs w:val="28"/>
        </w:rPr>
        <w:t>% процента опрошенных, считают, что организации на данном рынке отсутствуют.</w:t>
      </w:r>
    </w:p>
    <w:p w:rsidR="00040EF3" w:rsidRPr="0061416A" w:rsidRDefault="007D5F97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44,3%</w:t>
      </w:r>
      <w:r w:rsidR="00040EF3" w:rsidRPr="0061416A">
        <w:rPr>
          <w:rFonts w:ascii="Times New Roman" w:hAnsi="Times New Roman" w:cs="Times New Roman"/>
          <w:sz w:val="28"/>
          <w:szCs w:val="28"/>
        </w:rPr>
        <w:t xml:space="preserve"> опрошенных удовлетворены качеством предоставления услу</w:t>
      </w:r>
      <w:r w:rsidR="003C3EB9" w:rsidRPr="0061416A">
        <w:rPr>
          <w:rFonts w:ascii="Times New Roman" w:hAnsi="Times New Roman" w:cs="Times New Roman"/>
          <w:sz w:val="28"/>
          <w:szCs w:val="28"/>
        </w:rPr>
        <w:t xml:space="preserve">г на данном рынке,  при этом </w:t>
      </w:r>
      <w:r w:rsidRPr="0061416A">
        <w:rPr>
          <w:rFonts w:ascii="Times New Roman" w:hAnsi="Times New Roman" w:cs="Times New Roman"/>
          <w:sz w:val="28"/>
          <w:szCs w:val="28"/>
        </w:rPr>
        <w:t>9,4</w:t>
      </w:r>
      <w:r w:rsidR="00040EF3" w:rsidRPr="0061416A">
        <w:rPr>
          <w:rFonts w:ascii="Times New Roman" w:hAnsi="Times New Roman" w:cs="Times New Roman"/>
          <w:sz w:val="28"/>
          <w:szCs w:val="28"/>
        </w:rPr>
        <w:t>% - не удовлетворены качеством предоставления услуг.</w:t>
      </w:r>
    </w:p>
    <w:p w:rsidR="00040EF3" w:rsidRPr="0061416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Развитие данного рынка в муниципальном образование Щербиновский район необходимо в целях защиты прав потребителей, которые пользуются данным видом услуг.</w:t>
      </w:r>
    </w:p>
    <w:p w:rsidR="00040EF3" w:rsidRPr="00EB716B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Региональная энергетическая комиссия Департамента цен и тарифов Кра</w:t>
      </w:r>
      <w:r w:rsidRPr="0061416A">
        <w:rPr>
          <w:rFonts w:ascii="Times New Roman" w:hAnsi="Times New Roman" w:cs="Times New Roman"/>
          <w:sz w:val="28"/>
          <w:szCs w:val="28"/>
        </w:rPr>
        <w:t>с</w:t>
      </w:r>
      <w:r w:rsidRPr="0061416A">
        <w:rPr>
          <w:rFonts w:ascii="Times New Roman" w:hAnsi="Times New Roman" w:cs="Times New Roman"/>
          <w:sz w:val="28"/>
          <w:szCs w:val="28"/>
        </w:rPr>
        <w:t xml:space="preserve">нодарского края утверждает предельные максимальные розничные цены на </w:t>
      </w:r>
      <w:r w:rsidRPr="00EB716B">
        <w:rPr>
          <w:rFonts w:ascii="Times New Roman" w:hAnsi="Times New Roman" w:cs="Times New Roman"/>
          <w:sz w:val="28"/>
          <w:szCs w:val="28"/>
        </w:rPr>
        <w:t>сж</w:t>
      </w:r>
      <w:r w:rsidRPr="00EB716B">
        <w:rPr>
          <w:rFonts w:ascii="Times New Roman" w:hAnsi="Times New Roman" w:cs="Times New Roman"/>
          <w:sz w:val="28"/>
          <w:szCs w:val="28"/>
        </w:rPr>
        <w:t>и</w:t>
      </w:r>
      <w:r w:rsidRPr="00EB716B">
        <w:rPr>
          <w:rFonts w:ascii="Times New Roman" w:hAnsi="Times New Roman" w:cs="Times New Roman"/>
          <w:sz w:val="28"/>
          <w:szCs w:val="28"/>
        </w:rPr>
        <w:t>женный газ, реализуемый населению для бытовых нужд.</w:t>
      </w:r>
    </w:p>
    <w:p w:rsidR="00040EF3" w:rsidRPr="00EB716B" w:rsidRDefault="00040EF3" w:rsidP="00F234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6B">
        <w:rPr>
          <w:rFonts w:ascii="Times New Roman" w:hAnsi="Times New Roman" w:cs="Times New Roman"/>
          <w:sz w:val="28"/>
          <w:szCs w:val="28"/>
        </w:rPr>
        <w:t>Таким образом, государственное регулирование цен также является сде</w:t>
      </w:r>
      <w:r w:rsidRPr="00EB716B">
        <w:rPr>
          <w:rFonts w:ascii="Times New Roman" w:hAnsi="Times New Roman" w:cs="Times New Roman"/>
          <w:sz w:val="28"/>
          <w:szCs w:val="28"/>
        </w:rPr>
        <w:t>р</w:t>
      </w:r>
      <w:r w:rsidRPr="00EB716B">
        <w:rPr>
          <w:rFonts w:ascii="Times New Roman" w:hAnsi="Times New Roman" w:cs="Times New Roman"/>
          <w:sz w:val="28"/>
          <w:szCs w:val="28"/>
        </w:rPr>
        <w:t>живающим фактором для развития конкуренции на данном рынке.</w:t>
      </w:r>
    </w:p>
    <w:p w:rsidR="00040EF3" w:rsidRPr="00F60AA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DF1E31" w:rsidRDefault="00040EF3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31">
        <w:rPr>
          <w:rFonts w:ascii="Times New Roman" w:hAnsi="Times New Roman" w:cs="Times New Roman"/>
          <w:b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040EF3" w:rsidRPr="00F60AA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DF1E31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31">
        <w:rPr>
          <w:rFonts w:ascii="Times New Roman" w:hAnsi="Times New Roman" w:cs="Times New Roman"/>
          <w:sz w:val="28"/>
          <w:szCs w:val="28"/>
        </w:rPr>
        <w:t>Организация перевозок пассажиров автомобильным транспортом по муниципальным маршрутам регулярных перевозок осуществляется в муниципальном образовани</w:t>
      </w:r>
      <w:r w:rsidR="00D42CC3">
        <w:rPr>
          <w:rFonts w:ascii="Times New Roman" w:hAnsi="Times New Roman" w:cs="Times New Roman"/>
          <w:sz w:val="28"/>
          <w:szCs w:val="28"/>
        </w:rPr>
        <w:t>и</w:t>
      </w:r>
      <w:r w:rsidRPr="00DF1E31">
        <w:rPr>
          <w:rFonts w:ascii="Times New Roman" w:hAnsi="Times New Roman" w:cs="Times New Roman"/>
          <w:sz w:val="28"/>
          <w:szCs w:val="28"/>
        </w:rPr>
        <w:t xml:space="preserve"> Щербиновский район в соответствии с Федеральными законами «Об общих принципах организации местного самоуправления в Российской Федерации» и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законодательством Краснодарского края и нормативными правовыми актами муниципального образования Щербиновский район.</w:t>
      </w:r>
    </w:p>
    <w:p w:rsidR="00040EF3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31">
        <w:rPr>
          <w:rFonts w:ascii="Times New Roman" w:hAnsi="Times New Roman" w:cs="Times New Roman"/>
          <w:sz w:val="28"/>
          <w:szCs w:val="28"/>
        </w:rPr>
        <w:t xml:space="preserve">Пассажирский транспорт является одним из основных элементов </w:t>
      </w:r>
      <w:proofErr w:type="spellStart"/>
      <w:r w:rsidRPr="00DF1E31">
        <w:rPr>
          <w:rFonts w:ascii="Times New Roman" w:hAnsi="Times New Roman" w:cs="Times New Roman"/>
          <w:sz w:val="28"/>
          <w:szCs w:val="28"/>
        </w:rPr>
        <w:t>соци-альной</w:t>
      </w:r>
      <w:proofErr w:type="spellEnd"/>
      <w:r w:rsidRPr="00DF1E31">
        <w:rPr>
          <w:rFonts w:ascii="Times New Roman" w:hAnsi="Times New Roman" w:cs="Times New Roman"/>
          <w:sz w:val="28"/>
          <w:szCs w:val="28"/>
        </w:rPr>
        <w:t xml:space="preserve"> инфраструктуры муниципального образования Щербиновский район.</w:t>
      </w:r>
    </w:p>
    <w:p w:rsidR="00040EF3" w:rsidRPr="0061416A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31">
        <w:rPr>
          <w:rFonts w:ascii="Times New Roman" w:hAnsi="Times New Roman" w:cs="Times New Roman"/>
          <w:sz w:val="28"/>
          <w:szCs w:val="28"/>
        </w:rPr>
        <w:t>Доля хозяйствующих субъектов частной формы собственности в сфере оказания услуг по перевозке пассажиров автомобильным транспортом по мун</w:t>
      </w:r>
      <w:r w:rsidRPr="00DF1E31">
        <w:rPr>
          <w:rFonts w:ascii="Times New Roman" w:hAnsi="Times New Roman" w:cs="Times New Roman"/>
          <w:sz w:val="28"/>
          <w:szCs w:val="28"/>
        </w:rPr>
        <w:t>и</w:t>
      </w:r>
      <w:r w:rsidRPr="0061416A">
        <w:rPr>
          <w:rFonts w:ascii="Times New Roman" w:hAnsi="Times New Roman" w:cs="Times New Roman"/>
          <w:sz w:val="28"/>
          <w:szCs w:val="28"/>
        </w:rPr>
        <w:t>ципальным маршрутам регулярных перевозок составляет 66,7 %.</w:t>
      </w:r>
    </w:p>
    <w:p w:rsidR="00040EF3" w:rsidRPr="0061416A" w:rsidRDefault="00040EF3" w:rsidP="006816E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В целях обеспечения населения ст. Старощербиновской регулярными транспортными услугами по социально важным муниципальным маршрутам з</w:t>
      </w:r>
      <w:r w:rsidRPr="0061416A">
        <w:rPr>
          <w:rFonts w:ascii="Times New Roman" w:hAnsi="Times New Roman" w:cs="Times New Roman"/>
          <w:sz w:val="28"/>
          <w:szCs w:val="28"/>
        </w:rPr>
        <w:t>а</w:t>
      </w:r>
      <w:r w:rsidRPr="0061416A">
        <w:rPr>
          <w:rFonts w:ascii="Times New Roman" w:hAnsi="Times New Roman" w:cs="Times New Roman"/>
          <w:sz w:val="28"/>
          <w:szCs w:val="28"/>
        </w:rPr>
        <w:t>ключен договор с МБУ «Хозяйственно-эксплуатационная служба» муниципал</w:t>
      </w:r>
      <w:r w:rsidRPr="0061416A">
        <w:rPr>
          <w:rFonts w:ascii="Times New Roman" w:hAnsi="Times New Roman" w:cs="Times New Roman"/>
          <w:sz w:val="28"/>
          <w:szCs w:val="28"/>
        </w:rPr>
        <w:t>ь</w:t>
      </w:r>
      <w:r w:rsidRPr="0061416A">
        <w:rPr>
          <w:rFonts w:ascii="Times New Roman" w:hAnsi="Times New Roman" w:cs="Times New Roman"/>
          <w:sz w:val="28"/>
          <w:szCs w:val="28"/>
        </w:rPr>
        <w:t>ного образования Щербиновский район.</w:t>
      </w:r>
    </w:p>
    <w:p w:rsidR="00040EF3" w:rsidRPr="0061416A" w:rsidRDefault="00040EF3" w:rsidP="00393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61416A">
        <w:rPr>
          <w:rFonts w:ascii="Times New Roman" w:hAnsi="Times New Roman" w:cs="Times New Roman"/>
          <w:sz w:val="28"/>
          <w:szCs w:val="28"/>
        </w:rPr>
        <w:t>у</w:t>
      </w:r>
      <w:r w:rsidRPr="0061416A">
        <w:rPr>
          <w:rFonts w:ascii="Times New Roman" w:hAnsi="Times New Roman" w:cs="Times New Roman"/>
          <w:sz w:val="28"/>
          <w:szCs w:val="28"/>
        </w:rPr>
        <w:t>рентной сред</w:t>
      </w:r>
      <w:r w:rsidR="002019B3" w:rsidRPr="0061416A">
        <w:rPr>
          <w:rFonts w:ascii="Times New Roman" w:hAnsi="Times New Roman" w:cs="Times New Roman"/>
          <w:sz w:val="28"/>
          <w:szCs w:val="28"/>
        </w:rPr>
        <w:t xml:space="preserve">ы на рынке товаров и услуг, </w:t>
      </w:r>
      <w:r w:rsidR="00630C9A" w:rsidRPr="0061416A">
        <w:rPr>
          <w:rFonts w:ascii="Times New Roman" w:hAnsi="Times New Roman" w:cs="Times New Roman"/>
          <w:sz w:val="28"/>
          <w:szCs w:val="28"/>
        </w:rPr>
        <w:t>43,4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потребителей считают, что р</w:t>
      </w:r>
      <w:r w:rsidRPr="0061416A">
        <w:rPr>
          <w:rFonts w:ascii="Times New Roman" w:hAnsi="Times New Roman" w:cs="Times New Roman"/>
          <w:sz w:val="28"/>
          <w:szCs w:val="28"/>
        </w:rPr>
        <w:t>ы</w:t>
      </w:r>
      <w:r w:rsidRPr="0061416A">
        <w:rPr>
          <w:rFonts w:ascii="Times New Roman" w:hAnsi="Times New Roman" w:cs="Times New Roman"/>
          <w:sz w:val="28"/>
          <w:szCs w:val="28"/>
        </w:rPr>
        <w:t xml:space="preserve">нок оказания услуг по перевозке пассажиров автомобильным транспортом по </w:t>
      </w:r>
      <w:r w:rsidRPr="0061416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маршрутам регулярных перевозок в Щербиновском районе представлен </w:t>
      </w:r>
      <w:r w:rsidR="002019B3" w:rsidRPr="0061416A">
        <w:rPr>
          <w:rFonts w:ascii="Times New Roman" w:hAnsi="Times New Roman" w:cs="Times New Roman"/>
          <w:sz w:val="28"/>
          <w:szCs w:val="28"/>
        </w:rPr>
        <w:t xml:space="preserve">достаточным количеством учреждений, а </w:t>
      </w:r>
      <w:r w:rsidR="00630C9A" w:rsidRPr="0061416A">
        <w:rPr>
          <w:rFonts w:ascii="Times New Roman" w:hAnsi="Times New Roman" w:cs="Times New Roman"/>
          <w:sz w:val="28"/>
          <w:szCs w:val="28"/>
        </w:rPr>
        <w:t>20,8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процента опр</w:t>
      </w:r>
      <w:r w:rsidRPr="0061416A">
        <w:rPr>
          <w:rFonts w:ascii="Times New Roman" w:hAnsi="Times New Roman" w:cs="Times New Roman"/>
          <w:sz w:val="28"/>
          <w:szCs w:val="28"/>
        </w:rPr>
        <w:t>о</w:t>
      </w:r>
      <w:r w:rsidRPr="0061416A">
        <w:rPr>
          <w:rFonts w:ascii="Times New Roman" w:hAnsi="Times New Roman" w:cs="Times New Roman"/>
          <w:sz w:val="28"/>
          <w:szCs w:val="28"/>
        </w:rPr>
        <w:t>шенных, считают, что организаций на данном рынке недостаточно.</w:t>
      </w:r>
    </w:p>
    <w:p w:rsidR="00040EF3" w:rsidRPr="0061416A" w:rsidRDefault="00A54610" w:rsidP="00393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44,3</w:t>
      </w:r>
      <w:r w:rsidR="00040EF3" w:rsidRPr="0061416A">
        <w:rPr>
          <w:rFonts w:ascii="Times New Roman" w:hAnsi="Times New Roman" w:cs="Times New Roman"/>
          <w:sz w:val="28"/>
          <w:szCs w:val="28"/>
        </w:rPr>
        <w:t>%</w:t>
      </w:r>
      <w:r w:rsidRPr="0061416A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="00040EF3" w:rsidRPr="0061416A">
        <w:rPr>
          <w:rFonts w:ascii="Times New Roman" w:hAnsi="Times New Roman" w:cs="Times New Roman"/>
          <w:sz w:val="28"/>
          <w:szCs w:val="28"/>
        </w:rPr>
        <w:t>удовлетворены качеством предоставле</w:t>
      </w:r>
      <w:r w:rsidR="00012C98" w:rsidRPr="0061416A">
        <w:rPr>
          <w:rFonts w:ascii="Times New Roman" w:hAnsi="Times New Roman" w:cs="Times New Roman"/>
          <w:sz w:val="28"/>
          <w:szCs w:val="28"/>
        </w:rPr>
        <w:t xml:space="preserve">ния услуг на данном рынке, а </w:t>
      </w:r>
      <w:r w:rsidRPr="0061416A">
        <w:rPr>
          <w:rFonts w:ascii="Times New Roman" w:hAnsi="Times New Roman" w:cs="Times New Roman"/>
          <w:sz w:val="28"/>
          <w:szCs w:val="28"/>
        </w:rPr>
        <w:t>7,5</w:t>
      </w:r>
      <w:r w:rsidR="00040EF3" w:rsidRPr="0061416A">
        <w:rPr>
          <w:rFonts w:ascii="Times New Roman" w:hAnsi="Times New Roman" w:cs="Times New Roman"/>
          <w:sz w:val="28"/>
          <w:szCs w:val="28"/>
        </w:rPr>
        <w:t>% - скорее не удовлетворены</w:t>
      </w:r>
      <w:r w:rsidRPr="0061416A">
        <w:rPr>
          <w:rFonts w:ascii="Times New Roman" w:hAnsi="Times New Roman" w:cs="Times New Roman"/>
          <w:sz w:val="28"/>
          <w:szCs w:val="28"/>
        </w:rPr>
        <w:t xml:space="preserve"> качеством предоставления услуг, при этом не удовлетворены </w:t>
      </w:r>
      <w:r w:rsidR="00B8387E" w:rsidRPr="0061416A">
        <w:rPr>
          <w:rFonts w:ascii="Times New Roman" w:hAnsi="Times New Roman" w:cs="Times New Roman"/>
          <w:sz w:val="28"/>
          <w:szCs w:val="28"/>
        </w:rPr>
        <w:t>8,5</w:t>
      </w:r>
      <w:r w:rsidRPr="0061416A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040EF3" w:rsidRPr="00673785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Наличие социально важных маршрутов, являющихся нерентабельными в связи с удаленностью сельских поселений от районного центра и низким пасс</w:t>
      </w:r>
      <w:r w:rsidRPr="0061416A">
        <w:rPr>
          <w:rFonts w:ascii="Times New Roman" w:hAnsi="Times New Roman" w:cs="Times New Roman"/>
          <w:sz w:val="28"/>
          <w:szCs w:val="28"/>
        </w:rPr>
        <w:t>а</w:t>
      </w:r>
      <w:r w:rsidRPr="0061416A">
        <w:rPr>
          <w:rFonts w:ascii="Times New Roman" w:hAnsi="Times New Roman" w:cs="Times New Roman"/>
          <w:sz w:val="28"/>
          <w:szCs w:val="28"/>
        </w:rPr>
        <w:t xml:space="preserve">жирооборотом является основной проблемой развития конкуренции на рынке </w:t>
      </w:r>
      <w:r w:rsidRPr="00673785">
        <w:rPr>
          <w:rFonts w:ascii="Times New Roman" w:hAnsi="Times New Roman" w:cs="Times New Roman"/>
          <w:sz w:val="28"/>
          <w:szCs w:val="28"/>
        </w:rPr>
        <w:t>оказания услуг по перевозке пассажиров автомобильным транспортом по мун</w:t>
      </w:r>
      <w:r w:rsidRPr="00673785">
        <w:rPr>
          <w:rFonts w:ascii="Times New Roman" w:hAnsi="Times New Roman" w:cs="Times New Roman"/>
          <w:sz w:val="28"/>
          <w:szCs w:val="28"/>
        </w:rPr>
        <w:t>и</w:t>
      </w:r>
      <w:r w:rsidRPr="00673785">
        <w:rPr>
          <w:rFonts w:ascii="Times New Roman" w:hAnsi="Times New Roman" w:cs="Times New Roman"/>
          <w:sz w:val="28"/>
          <w:szCs w:val="28"/>
        </w:rPr>
        <w:t>ципальным маршрутам регулярных перевозок в муниципальном образовании Щербиновский район. Присутствие нелегального бизнеса также негативно ск</w:t>
      </w:r>
      <w:r w:rsidRPr="00673785">
        <w:rPr>
          <w:rFonts w:ascii="Times New Roman" w:hAnsi="Times New Roman" w:cs="Times New Roman"/>
          <w:sz w:val="28"/>
          <w:szCs w:val="28"/>
        </w:rPr>
        <w:t>а</w:t>
      </w:r>
      <w:r w:rsidRPr="00673785">
        <w:rPr>
          <w:rFonts w:ascii="Times New Roman" w:hAnsi="Times New Roman" w:cs="Times New Roman"/>
          <w:sz w:val="28"/>
          <w:szCs w:val="28"/>
        </w:rPr>
        <w:t>зывается на развитие конкуренции на данном сегменте рынка.</w:t>
      </w:r>
    </w:p>
    <w:p w:rsidR="00040EF3" w:rsidRPr="00673785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>Необходимо разработать  комплекс мероприятий по развитию рынка:</w:t>
      </w:r>
    </w:p>
    <w:p w:rsidR="00040EF3" w:rsidRPr="00673785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 xml:space="preserve">- доступность транспортных услуг для населения; </w:t>
      </w:r>
    </w:p>
    <w:p w:rsidR="00040EF3" w:rsidRPr="00673785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>- легализация бизнеса.</w:t>
      </w:r>
    </w:p>
    <w:p w:rsidR="00040EF3" w:rsidRPr="00F60AA0" w:rsidRDefault="00040EF3" w:rsidP="0039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673785" w:rsidRDefault="00040EF3" w:rsidP="00393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85">
        <w:rPr>
          <w:rFonts w:ascii="Times New Roman" w:hAnsi="Times New Roman" w:cs="Times New Roman"/>
          <w:b/>
          <w:sz w:val="28"/>
          <w:szCs w:val="28"/>
        </w:rPr>
        <w:t>Рынок оказания услуг по ремонту автотранспортных средств.</w:t>
      </w:r>
    </w:p>
    <w:p w:rsidR="00040EF3" w:rsidRPr="00673785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673785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>С каждым годом на территории муниципального образования Щербино</w:t>
      </w:r>
      <w:r w:rsidRPr="00673785">
        <w:rPr>
          <w:rFonts w:ascii="Times New Roman" w:hAnsi="Times New Roman" w:cs="Times New Roman"/>
          <w:sz w:val="28"/>
          <w:szCs w:val="28"/>
        </w:rPr>
        <w:t>в</w:t>
      </w:r>
      <w:r w:rsidRPr="00673785">
        <w:rPr>
          <w:rFonts w:ascii="Times New Roman" w:hAnsi="Times New Roman" w:cs="Times New Roman"/>
          <w:sz w:val="28"/>
          <w:szCs w:val="28"/>
        </w:rPr>
        <w:t>ский район возрастает спрос населения на такой вид бытовых услуг, как ремонт и технич</w:t>
      </w:r>
      <w:r w:rsidRPr="00673785">
        <w:rPr>
          <w:rFonts w:ascii="Times New Roman" w:hAnsi="Times New Roman" w:cs="Times New Roman"/>
          <w:sz w:val="28"/>
          <w:szCs w:val="28"/>
        </w:rPr>
        <w:t>е</w:t>
      </w:r>
      <w:r w:rsidRPr="00673785">
        <w:rPr>
          <w:rFonts w:ascii="Times New Roman" w:hAnsi="Times New Roman" w:cs="Times New Roman"/>
          <w:sz w:val="28"/>
          <w:szCs w:val="28"/>
        </w:rPr>
        <w:t>ское обслуживание автотранспортных средств. Количество автомобилей в собственности граждан, а также годовой прирост личного автотранспорта еж</w:t>
      </w:r>
      <w:r w:rsidRPr="00673785">
        <w:rPr>
          <w:rFonts w:ascii="Times New Roman" w:hAnsi="Times New Roman" w:cs="Times New Roman"/>
          <w:sz w:val="28"/>
          <w:szCs w:val="28"/>
        </w:rPr>
        <w:t>е</w:t>
      </w:r>
      <w:r w:rsidRPr="00673785">
        <w:rPr>
          <w:rFonts w:ascii="Times New Roman" w:hAnsi="Times New Roman" w:cs="Times New Roman"/>
          <w:sz w:val="28"/>
          <w:szCs w:val="28"/>
        </w:rPr>
        <w:t>годно увелич</w:t>
      </w:r>
      <w:r w:rsidRPr="00673785">
        <w:rPr>
          <w:rFonts w:ascii="Times New Roman" w:hAnsi="Times New Roman" w:cs="Times New Roman"/>
          <w:sz w:val="28"/>
          <w:szCs w:val="28"/>
        </w:rPr>
        <w:t>и</w:t>
      </w:r>
      <w:r w:rsidRPr="00673785">
        <w:rPr>
          <w:rFonts w:ascii="Times New Roman" w:hAnsi="Times New Roman" w:cs="Times New Roman"/>
          <w:sz w:val="28"/>
          <w:szCs w:val="28"/>
        </w:rPr>
        <w:t>вается, по разным оценкам, от 6 до 9%, что является стимулом для открытия новых предприятий, реконструкции ранее действующих и, как сле</w:t>
      </w:r>
      <w:r w:rsidRPr="00673785">
        <w:rPr>
          <w:rFonts w:ascii="Times New Roman" w:hAnsi="Times New Roman" w:cs="Times New Roman"/>
          <w:sz w:val="28"/>
          <w:szCs w:val="28"/>
        </w:rPr>
        <w:t>д</w:t>
      </w:r>
      <w:r w:rsidRPr="00673785">
        <w:rPr>
          <w:rFonts w:ascii="Times New Roman" w:hAnsi="Times New Roman" w:cs="Times New Roman"/>
          <w:sz w:val="28"/>
          <w:szCs w:val="28"/>
        </w:rPr>
        <w:t>ствие, увеличения конкуренции на рынке оказания услуг по ремонту автотран</w:t>
      </w:r>
      <w:r w:rsidRPr="00673785">
        <w:rPr>
          <w:rFonts w:ascii="Times New Roman" w:hAnsi="Times New Roman" w:cs="Times New Roman"/>
          <w:sz w:val="28"/>
          <w:szCs w:val="28"/>
        </w:rPr>
        <w:t>с</w:t>
      </w:r>
      <w:r w:rsidRPr="00673785">
        <w:rPr>
          <w:rFonts w:ascii="Times New Roman" w:hAnsi="Times New Roman" w:cs="Times New Roman"/>
          <w:sz w:val="28"/>
          <w:szCs w:val="28"/>
        </w:rPr>
        <w:t>портных средств.</w:t>
      </w:r>
    </w:p>
    <w:p w:rsidR="00040EF3" w:rsidRPr="00673785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>В муниципальном образовании Щербиновский район данным видом де</w:t>
      </w:r>
      <w:r w:rsidRPr="00673785">
        <w:rPr>
          <w:rFonts w:ascii="Times New Roman" w:hAnsi="Times New Roman" w:cs="Times New Roman"/>
          <w:sz w:val="28"/>
          <w:szCs w:val="28"/>
        </w:rPr>
        <w:t>я</w:t>
      </w:r>
      <w:r w:rsidRPr="00673785">
        <w:rPr>
          <w:rFonts w:ascii="Times New Roman" w:hAnsi="Times New Roman" w:cs="Times New Roman"/>
          <w:sz w:val="28"/>
          <w:szCs w:val="28"/>
        </w:rPr>
        <w:t>тельности занимаются</w:t>
      </w:r>
      <w:r w:rsidR="008218C7">
        <w:rPr>
          <w:rFonts w:ascii="Times New Roman" w:hAnsi="Times New Roman" w:cs="Times New Roman"/>
          <w:sz w:val="28"/>
          <w:szCs w:val="28"/>
        </w:rPr>
        <w:t xml:space="preserve"> </w:t>
      </w:r>
      <w:r w:rsidR="00554078">
        <w:rPr>
          <w:rFonts w:ascii="Times New Roman" w:hAnsi="Times New Roman" w:cs="Times New Roman"/>
          <w:sz w:val="28"/>
          <w:szCs w:val="28"/>
        </w:rPr>
        <w:t>3</w:t>
      </w:r>
      <w:r w:rsidRPr="00673785">
        <w:rPr>
          <w:rFonts w:ascii="Times New Roman" w:hAnsi="Times New Roman" w:cs="Times New Roman"/>
          <w:sz w:val="28"/>
          <w:szCs w:val="28"/>
        </w:rPr>
        <w:t xml:space="preserve"> хозяйствующих субъектов частной формы собственн</w:t>
      </w:r>
      <w:r w:rsidRPr="00673785">
        <w:rPr>
          <w:rFonts w:ascii="Times New Roman" w:hAnsi="Times New Roman" w:cs="Times New Roman"/>
          <w:sz w:val="28"/>
          <w:szCs w:val="28"/>
        </w:rPr>
        <w:t>о</w:t>
      </w:r>
      <w:r w:rsidRPr="00673785">
        <w:rPr>
          <w:rFonts w:ascii="Times New Roman" w:hAnsi="Times New Roman" w:cs="Times New Roman"/>
          <w:sz w:val="28"/>
          <w:szCs w:val="28"/>
        </w:rPr>
        <w:t>сти.</w:t>
      </w:r>
    </w:p>
    <w:p w:rsidR="00040EF3" w:rsidRPr="0061416A" w:rsidRDefault="00040EF3" w:rsidP="00393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61416A">
        <w:rPr>
          <w:rFonts w:ascii="Times New Roman" w:hAnsi="Times New Roman" w:cs="Times New Roman"/>
          <w:sz w:val="28"/>
          <w:szCs w:val="28"/>
        </w:rPr>
        <w:t>у</w:t>
      </w:r>
      <w:r w:rsidRPr="0061416A">
        <w:rPr>
          <w:rFonts w:ascii="Times New Roman" w:hAnsi="Times New Roman" w:cs="Times New Roman"/>
          <w:sz w:val="28"/>
          <w:szCs w:val="28"/>
        </w:rPr>
        <w:t>рентной сред</w:t>
      </w:r>
      <w:r w:rsidR="006E3916" w:rsidRPr="0061416A">
        <w:rPr>
          <w:rFonts w:ascii="Times New Roman" w:hAnsi="Times New Roman" w:cs="Times New Roman"/>
          <w:sz w:val="28"/>
          <w:szCs w:val="28"/>
        </w:rPr>
        <w:t xml:space="preserve">ы на рынке товаров и услуг, </w:t>
      </w:r>
      <w:r w:rsidR="00F12152" w:rsidRPr="0061416A">
        <w:rPr>
          <w:rFonts w:ascii="Times New Roman" w:hAnsi="Times New Roman" w:cs="Times New Roman"/>
          <w:sz w:val="28"/>
          <w:szCs w:val="28"/>
        </w:rPr>
        <w:t>40,6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потребителей считают, что р</w:t>
      </w:r>
      <w:r w:rsidRPr="0061416A">
        <w:rPr>
          <w:rFonts w:ascii="Times New Roman" w:hAnsi="Times New Roman" w:cs="Times New Roman"/>
          <w:sz w:val="28"/>
          <w:szCs w:val="28"/>
        </w:rPr>
        <w:t>ы</w:t>
      </w:r>
      <w:r w:rsidRPr="0061416A">
        <w:rPr>
          <w:rFonts w:ascii="Times New Roman" w:hAnsi="Times New Roman" w:cs="Times New Roman"/>
          <w:sz w:val="28"/>
          <w:szCs w:val="28"/>
        </w:rPr>
        <w:t>нок услуг по ремонту автотранспортных средств в Щербиновском районе пре</w:t>
      </w:r>
      <w:r w:rsidRPr="0061416A">
        <w:rPr>
          <w:rFonts w:ascii="Times New Roman" w:hAnsi="Times New Roman" w:cs="Times New Roman"/>
          <w:sz w:val="28"/>
          <w:szCs w:val="28"/>
        </w:rPr>
        <w:t>д</w:t>
      </w:r>
      <w:r w:rsidRPr="0061416A">
        <w:rPr>
          <w:rFonts w:ascii="Times New Roman" w:hAnsi="Times New Roman" w:cs="Times New Roman"/>
          <w:sz w:val="28"/>
          <w:szCs w:val="28"/>
        </w:rPr>
        <w:t>ставлен достато</w:t>
      </w:r>
      <w:r w:rsidRPr="0061416A">
        <w:rPr>
          <w:rFonts w:ascii="Times New Roman" w:hAnsi="Times New Roman" w:cs="Times New Roman"/>
          <w:sz w:val="28"/>
          <w:szCs w:val="28"/>
        </w:rPr>
        <w:t>ч</w:t>
      </w:r>
      <w:r w:rsidRPr="0061416A">
        <w:rPr>
          <w:rFonts w:ascii="Times New Roman" w:hAnsi="Times New Roman" w:cs="Times New Roman"/>
          <w:sz w:val="28"/>
          <w:szCs w:val="28"/>
        </w:rPr>
        <w:t>н</w:t>
      </w:r>
      <w:r w:rsidR="006E3916" w:rsidRPr="0061416A">
        <w:rPr>
          <w:rFonts w:ascii="Times New Roman" w:hAnsi="Times New Roman" w:cs="Times New Roman"/>
          <w:sz w:val="28"/>
          <w:szCs w:val="28"/>
        </w:rPr>
        <w:t xml:space="preserve">ым количеством учреждений, и </w:t>
      </w:r>
      <w:r w:rsidR="00F12152" w:rsidRPr="0061416A">
        <w:rPr>
          <w:rFonts w:ascii="Times New Roman" w:hAnsi="Times New Roman" w:cs="Times New Roman"/>
          <w:sz w:val="28"/>
          <w:szCs w:val="28"/>
        </w:rPr>
        <w:t>7,5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процента опрошенных, считают, что организ</w:t>
      </w:r>
      <w:r w:rsidRPr="0061416A">
        <w:rPr>
          <w:rFonts w:ascii="Times New Roman" w:hAnsi="Times New Roman" w:cs="Times New Roman"/>
          <w:sz w:val="28"/>
          <w:szCs w:val="28"/>
        </w:rPr>
        <w:t>а</w:t>
      </w:r>
      <w:r w:rsidRPr="0061416A">
        <w:rPr>
          <w:rFonts w:ascii="Times New Roman" w:hAnsi="Times New Roman" w:cs="Times New Roman"/>
          <w:sz w:val="28"/>
          <w:szCs w:val="28"/>
        </w:rPr>
        <w:t>ции на данном рынке отсутствуют.</w:t>
      </w:r>
    </w:p>
    <w:p w:rsidR="00040EF3" w:rsidRPr="0061416A" w:rsidRDefault="000566D5" w:rsidP="00393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42,5</w:t>
      </w:r>
      <w:r w:rsidR="00040EF3" w:rsidRPr="0061416A">
        <w:rPr>
          <w:rFonts w:ascii="Times New Roman" w:hAnsi="Times New Roman" w:cs="Times New Roman"/>
          <w:sz w:val="28"/>
          <w:szCs w:val="28"/>
        </w:rPr>
        <w:t>%,</w:t>
      </w:r>
      <w:r w:rsidRPr="0061416A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040EF3" w:rsidRPr="0061416A">
        <w:rPr>
          <w:rFonts w:ascii="Times New Roman" w:hAnsi="Times New Roman" w:cs="Times New Roman"/>
          <w:sz w:val="28"/>
          <w:szCs w:val="28"/>
        </w:rPr>
        <w:t xml:space="preserve"> удовлетворены качеством предоставле</w:t>
      </w:r>
      <w:r w:rsidR="00555DEE" w:rsidRPr="0061416A">
        <w:rPr>
          <w:rFonts w:ascii="Times New Roman" w:hAnsi="Times New Roman" w:cs="Times New Roman"/>
          <w:sz w:val="28"/>
          <w:szCs w:val="28"/>
        </w:rPr>
        <w:t xml:space="preserve">ния услуг на данном рынке, а </w:t>
      </w:r>
      <w:r w:rsidRPr="0061416A">
        <w:rPr>
          <w:rFonts w:ascii="Times New Roman" w:hAnsi="Times New Roman" w:cs="Times New Roman"/>
          <w:sz w:val="28"/>
          <w:szCs w:val="28"/>
        </w:rPr>
        <w:t>7,5</w:t>
      </w:r>
      <w:r w:rsidR="00040EF3" w:rsidRPr="0061416A">
        <w:rPr>
          <w:rFonts w:ascii="Times New Roman" w:hAnsi="Times New Roman" w:cs="Times New Roman"/>
          <w:sz w:val="28"/>
          <w:szCs w:val="28"/>
        </w:rPr>
        <w:t>% - не удовлетворены качеством предоставления услуг.</w:t>
      </w:r>
    </w:p>
    <w:p w:rsidR="00040EF3" w:rsidRPr="0061416A" w:rsidRDefault="002C4E2E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Сдерживание р</w:t>
      </w:r>
      <w:r w:rsidR="00040EF3" w:rsidRPr="0061416A">
        <w:rPr>
          <w:rFonts w:ascii="Times New Roman" w:hAnsi="Times New Roman" w:cs="Times New Roman"/>
          <w:sz w:val="28"/>
          <w:szCs w:val="28"/>
        </w:rPr>
        <w:t xml:space="preserve">азвития рынка услуг по ремонту автотранспортных средств в Щербиновском районе обусловлено следующими проблемами: </w:t>
      </w:r>
    </w:p>
    <w:p w:rsidR="00040EF3" w:rsidRPr="0061416A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недостаточное развитие сервиса по ремонту автотранспортных средств в сельской местности, что влияет на удовлетворенность потребителей территор</w:t>
      </w:r>
      <w:r w:rsidRPr="0061416A">
        <w:rPr>
          <w:rFonts w:ascii="Times New Roman" w:hAnsi="Times New Roman" w:cs="Times New Roman"/>
          <w:sz w:val="28"/>
          <w:szCs w:val="28"/>
        </w:rPr>
        <w:t>и</w:t>
      </w:r>
      <w:r w:rsidRPr="0061416A">
        <w:rPr>
          <w:rFonts w:ascii="Times New Roman" w:hAnsi="Times New Roman" w:cs="Times New Roman"/>
          <w:sz w:val="28"/>
          <w:szCs w:val="28"/>
        </w:rPr>
        <w:t>альной д</w:t>
      </w:r>
      <w:r w:rsidRPr="0061416A">
        <w:rPr>
          <w:rFonts w:ascii="Times New Roman" w:hAnsi="Times New Roman" w:cs="Times New Roman"/>
          <w:sz w:val="28"/>
          <w:szCs w:val="28"/>
        </w:rPr>
        <w:t>о</w:t>
      </w:r>
      <w:r w:rsidRPr="0061416A">
        <w:rPr>
          <w:rFonts w:ascii="Times New Roman" w:hAnsi="Times New Roman" w:cs="Times New Roman"/>
          <w:sz w:val="28"/>
          <w:szCs w:val="28"/>
        </w:rPr>
        <w:t>ступностью;</w:t>
      </w:r>
    </w:p>
    <w:p w:rsidR="00040EF3" w:rsidRPr="00673785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значительный неорганизованный сектор товарного рынка по ремонту а</w:t>
      </w:r>
      <w:r w:rsidRPr="0061416A">
        <w:rPr>
          <w:rFonts w:ascii="Times New Roman" w:hAnsi="Times New Roman" w:cs="Times New Roman"/>
          <w:sz w:val="28"/>
          <w:szCs w:val="28"/>
        </w:rPr>
        <w:t>в</w:t>
      </w:r>
      <w:r w:rsidRPr="0061416A">
        <w:rPr>
          <w:rFonts w:ascii="Times New Roman" w:hAnsi="Times New Roman" w:cs="Times New Roman"/>
          <w:sz w:val="28"/>
          <w:szCs w:val="28"/>
        </w:rPr>
        <w:t xml:space="preserve">тотранспортных </w:t>
      </w:r>
      <w:r w:rsidRPr="00673785">
        <w:rPr>
          <w:rFonts w:ascii="Times New Roman" w:hAnsi="Times New Roman" w:cs="Times New Roman"/>
          <w:sz w:val="28"/>
          <w:szCs w:val="28"/>
        </w:rPr>
        <w:t>средств;</w:t>
      </w:r>
    </w:p>
    <w:p w:rsidR="00040EF3" w:rsidRPr="00F60AA0" w:rsidRDefault="00040EF3" w:rsidP="00DC5E5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3785">
        <w:rPr>
          <w:rFonts w:ascii="Times New Roman" w:hAnsi="Times New Roman" w:cs="Times New Roman"/>
          <w:sz w:val="28"/>
          <w:szCs w:val="28"/>
        </w:rPr>
        <w:lastRenderedPageBreak/>
        <w:t>- низкое качество предоставляемых услуг по ремонту автотранспортных средств.</w:t>
      </w:r>
    </w:p>
    <w:p w:rsidR="00040EF3" w:rsidRPr="00673785" w:rsidRDefault="00040EF3" w:rsidP="00393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85">
        <w:rPr>
          <w:rFonts w:ascii="Times New Roman" w:hAnsi="Times New Roman" w:cs="Times New Roman"/>
          <w:b/>
          <w:sz w:val="28"/>
          <w:szCs w:val="28"/>
        </w:rPr>
        <w:t>Рынок архитектурно-строительного проектирования.</w:t>
      </w:r>
    </w:p>
    <w:p w:rsidR="00040EF3" w:rsidRPr="00673785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673785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Щербиновский район </w:t>
      </w:r>
      <w:r w:rsidRPr="00554078">
        <w:rPr>
          <w:rFonts w:ascii="Times New Roman" w:hAnsi="Times New Roman" w:cs="Times New Roman"/>
          <w:sz w:val="28"/>
          <w:szCs w:val="28"/>
        </w:rPr>
        <w:t>3</w:t>
      </w:r>
      <w:r w:rsidRPr="00673785">
        <w:rPr>
          <w:rFonts w:ascii="Times New Roman" w:hAnsi="Times New Roman" w:cs="Times New Roman"/>
          <w:sz w:val="28"/>
          <w:szCs w:val="28"/>
        </w:rPr>
        <w:t xml:space="preserve"> хозяйствующих субъекта осуществляющих деятельность по архитектурно - строительному проектированию.</w:t>
      </w:r>
    </w:p>
    <w:p w:rsidR="00040EF3" w:rsidRPr="00673785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85">
        <w:rPr>
          <w:rFonts w:ascii="Times New Roman" w:hAnsi="Times New Roman" w:cs="Times New Roman"/>
          <w:sz w:val="28"/>
          <w:szCs w:val="28"/>
        </w:rPr>
        <w:t>Доля хозяйствующих субъектов частной формы собственности на рынке архитектурно-строительного проектирования в муниципальном образование Щербиновский район составляет 100%.</w:t>
      </w:r>
    </w:p>
    <w:p w:rsidR="00040EF3" w:rsidRPr="0061416A" w:rsidRDefault="00040EF3" w:rsidP="00F31B0D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4F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B8124F">
        <w:rPr>
          <w:rFonts w:ascii="Times New Roman" w:hAnsi="Times New Roman" w:cs="Times New Roman"/>
          <w:sz w:val="28"/>
          <w:szCs w:val="28"/>
        </w:rPr>
        <w:t>у</w:t>
      </w:r>
      <w:r w:rsidRPr="0061416A">
        <w:rPr>
          <w:rFonts w:ascii="Times New Roman" w:hAnsi="Times New Roman" w:cs="Times New Roman"/>
          <w:sz w:val="28"/>
          <w:szCs w:val="28"/>
        </w:rPr>
        <w:t>рентной среды</w:t>
      </w:r>
      <w:r w:rsidR="00F31B0D" w:rsidRPr="0061416A">
        <w:rPr>
          <w:rFonts w:ascii="Times New Roman" w:hAnsi="Times New Roman" w:cs="Times New Roman"/>
          <w:sz w:val="28"/>
          <w:szCs w:val="28"/>
        </w:rPr>
        <w:t xml:space="preserve"> на рынке товаров и услуг, </w:t>
      </w:r>
      <w:r w:rsidR="00F640CD" w:rsidRPr="0061416A">
        <w:rPr>
          <w:rFonts w:ascii="Times New Roman" w:hAnsi="Times New Roman" w:cs="Times New Roman"/>
          <w:sz w:val="28"/>
          <w:szCs w:val="28"/>
        </w:rPr>
        <w:t xml:space="preserve">35,8 </w:t>
      </w:r>
      <w:r w:rsidRPr="0061416A">
        <w:rPr>
          <w:rFonts w:ascii="Times New Roman" w:hAnsi="Times New Roman" w:cs="Times New Roman"/>
          <w:sz w:val="28"/>
          <w:szCs w:val="28"/>
        </w:rPr>
        <w:t>% потребителей считают, что р</w:t>
      </w:r>
      <w:r w:rsidRPr="0061416A">
        <w:rPr>
          <w:rFonts w:ascii="Times New Roman" w:hAnsi="Times New Roman" w:cs="Times New Roman"/>
          <w:sz w:val="28"/>
          <w:szCs w:val="28"/>
        </w:rPr>
        <w:t>ы</w:t>
      </w:r>
      <w:r w:rsidRPr="0061416A">
        <w:rPr>
          <w:rFonts w:ascii="Times New Roman" w:hAnsi="Times New Roman" w:cs="Times New Roman"/>
          <w:sz w:val="28"/>
          <w:szCs w:val="28"/>
        </w:rPr>
        <w:t>нок архитектурно-строительного проектирования в Щербиновском районе пре</w:t>
      </w:r>
      <w:r w:rsidRPr="0061416A">
        <w:rPr>
          <w:rFonts w:ascii="Times New Roman" w:hAnsi="Times New Roman" w:cs="Times New Roman"/>
          <w:sz w:val="28"/>
          <w:szCs w:val="28"/>
        </w:rPr>
        <w:t>д</w:t>
      </w:r>
      <w:r w:rsidRPr="0061416A">
        <w:rPr>
          <w:rFonts w:ascii="Times New Roman" w:hAnsi="Times New Roman" w:cs="Times New Roman"/>
          <w:sz w:val="28"/>
          <w:szCs w:val="28"/>
        </w:rPr>
        <w:t>ставлен достато</w:t>
      </w:r>
      <w:r w:rsidRPr="0061416A">
        <w:rPr>
          <w:rFonts w:ascii="Times New Roman" w:hAnsi="Times New Roman" w:cs="Times New Roman"/>
          <w:sz w:val="28"/>
          <w:szCs w:val="28"/>
        </w:rPr>
        <w:t>ч</w:t>
      </w:r>
      <w:r w:rsidRPr="0061416A">
        <w:rPr>
          <w:rFonts w:ascii="Times New Roman" w:hAnsi="Times New Roman" w:cs="Times New Roman"/>
          <w:sz w:val="28"/>
          <w:szCs w:val="28"/>
        </w:rPr>
        <w:t>ны</w:t>
      </w:r>
      <w:r w:rsidR="00F31B0D" w:rsidRPr="0061416A">
        <w:rPr>
          <w:rFonts w:ascii="Times New Roman" w:hAnsi="Times New Roman" w:cs="Times New Roman"/>
          <w:sz w:val="28"/>
          <w:szCs w:val="28"/>
        </w:rPr>
        <w:t xml:space="preserve">м количеством учреждений, и </w:t>
      </w:r>
      <w:r w:rsidR="00F640CD" w:rsidRPr="0061416A">
        <w:rPr>
          <w:rFonts w:ascii="Times New Roman" w:hAnsi="Times New Roman" w:cs="Times New Roman"/>
          <w:sz w:val="28"/>
          <w:szCs w:val="28"/>
        </w:rPr>
        <w:t>14,2</w:t>
      </w:r>
      <w:r w:rsidRPr="0061416A">
        <w:rPr>
          <w:rFonts w:ascii="Times New Roman" w:hAnsi="Times New Roman" w:cs="Times New Roman"/>
          <w:sz w:val="28"/>
          <w:szCs w:val="28"/>
        </w:rPr>
        <w:t xml:space="preserve"> % процента опрошенных, считают, что орган</w:t>
      </w:r>
      <w:r w:rsidRPr="0061416A">
        <w:rPr>
          <w:rFonts w:ascii="Times New Roman" w:hAnsi="Times New Roman" w:cs="Times New Roman"/>
          <w:sz w:val="28"/>
          <w:szCs w:val="28"/>
        </w:rPr>
        <w:t>и</w:t>
      </w:r>
      <w:r w:rsidRPr="0061416A">
        <w:rPr>
          <w:rFonts w:ascii="Times New Roman" w:hAnsi="Times New Roman" w:cs="Times New Roman"/>
          <w:sz w:val="28"/>
          <w:szCs w:val="28"/>
        </w:rPr>
        <w:t>заций на данном рынке недостаточно.</w:t>
      </w:r>
    </w:p>
    <w:p w:rsidR="00040EF3" w:rsidRPr="0061416A" w:rsidRDefault="00F640CD" w:rsidP="00393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43,4</w:t>
      </w:r>
      <w:r w:rsidR="007F440F" w:rsidRPr="0061416A">
        <w:rPr>
          <w:rFonts w:ascii="Times New Roman" w:hAnsi="Times New Roman" w:cs="Times New Roman"/>
          <w:sz w:val="28"/>
          <w:szCs w:val="28"/>
        </w:rPr>
        <w:t>% опрошенных</w:t>
      </w:r>
      <w:r w:rsidR="00040EF3" w:rsidRPr="0061416A">
        <w:rPr>
          <w:rFonts w:ascii="Times New Roman" w:hAnsi="Times New Roman" w:cs="Times New Roman"/>
          <w:sz w:val="28"/>
          <w:szCs w:val="28"/>
        </w:rPr>
        <w:t xml:space="preserve"> удовлетворены качеством предоставле</w:t>
      </w:r>
      <w:r w:rsidR="00B8124F" w:rsidRPr="0061416A">
        <w:rPr>
          <w:rFonts w:ascii="Times New Roman" w:hAnsi="Times New Roman" w:cs="Times New Roman"/>
          <w:sz w:val="28"/>
          <w:szCs w:val="28"/>
        </w:rPr>
        <w:t>ния услуг на данном рын</w:t>
      </w:r>
      <w:r w:rsidR="007F440F" w:rsidRPr="0061416A">
        <w:rPr>
          <w:rFonts w:ascii="Times New Roman" w:hAnsi="Times New Roman" w:cs="Times New Roman"/>
          <w:sz w:val="28"/>
          <w:szCs w:val="28"/>
        </w:rPr>
        <w:t>ке, а 8,5</w:t>
      </w:r>
      <w:r w:rsidR="00040EF3" w:rsidRPr="0061416A">
        <w:rPr>
          <w:rFonts w:ascii="Times New Roman" w:hAnsi="Times New Roman" w:cs="Times New Roman"/>
          <w:sz w:val="28"/>
          <w:szCs w:val="28"/>
        </w:rPr>
        <w:t>% - не удовлетворены качеством предоставления услуг.</w:t>
      </w:r>
    </w:p>
    <w:p w:rsidR="00040EF3" w:rsidRPr="0061416A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Сдерживающими факторами развития рынка архитектурно-строительного пр</w:t>
      </w:r>
      <w:r w:rsidRPr="0061416A">
        <w:rPr>
          <w:rFonts w:ascii="Times New Roman" w:hAnsi="Times New Roman" w:cs="Times New Roman"/>
          <w:sz w:val="28"/>
          <w:szCs w:val="28"/>
        </w:rPr>
        <w:t>о</w:t>
      </w:r>
      <w:r w:rsidRPr="0061416A">
        <w:rPr>
          <w:rFonts w:ascii="Times New Roman" w:hAnsi="Times New Roman" w:cs="Times New Roman"/>
          <w:sz w:val="28"/>
          <w:szCs w:val="28"/>
        </w:rPr>
        <w:t>ектирования в муниципальном образовании Щербиновский район являются:</w:t>
      </w:r>
    </w:p>
    <w:p w:rsidR="00040EF3" w:rsidRPr="00732C2C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ограниченный доступ малых и средних компаний к архитектурно-</w:t>
      </w:r>
      <w:r w:rsidRPr="00732C2C">
        <w:rPr>
          <w:rFonts w:ascii="Times New Roman" w:hAnsi="Times New Roman" w:cs="Times New Roman"/>
          <w:sz w:val="28"/>
          <w:szCs w:val="28"/>
        </w:rPr>
        <w:t>строительному проектированию крупных проектов;</w:t>
      </w:r>
    </w:p>
    <w:p w:rsidR="00040EF3" w:rsidRPr="00732C2C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низкий спрос на проектирование и строительство объектов социальной сферы и жилья;</w:t>
      </w:r>
    </w:p>
    <w:p w:rsidR="00040EF3" w:rsidRPr="00732C2C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низкий уровень квалификации сотрудников органов архитектуры местн</w:t>
      </w:r>
      <w:r w:rsidRPr="00732C2C">
        <w:rPr>
          <w:rFonts w:ascii="Times New Roman" w:hAnsi="Times New Roman" w:cs="Times New Roman"/>
          <w:sz w:val="28"/>
          <w:szCs w:val="28"/>
        </w:rPr>
        <w:t>о</w:t>
      </w:r>
      <w:r w:rsidRPr="00732C2C">
        <w:rPr>
          <w:rFonts w:ascii="Times New Roman" w:hAnsi="Times New Roman" w:cs="Times New Roman"/>
          <w:sz w:val="28"/>
          <w:szCs w:val="28"/>
        </w:rPr>
        <w:t>го с</w:t>
      </w:r>
      <w:r w:rsidRPr="00732C2C">
        <w:rPr>
          <w:rFonts w:ascii="Times New Roman" w:hAnsi="Times New Roman" w:cs="Times New Roman"/>
          <w:sz w:val="28"/>
          <w:szCs w:val="28"/>
        </w:rPr>
        <w:t>а</w:t>
      </w:r>
      <w:r w:rsidRPr="00732C2C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040EF3" w:rsidRPr="00F60AA0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745F27" w:rsidRDefault="00040EF3" w:rsidP="006816E9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27">
        <w:rPr>
          <w:rFonts w:ascii="Times New Roman" w:hAnsi="Times New Roman" w:cs="Times New Roman"/>
          <w:b/>
          <w:sz w:val="28"/>
          <w:szCs w:val="28"/>
        </w:rPr>
        <w:t>Рынок кадастровых и землеустроительных работ</w:t>
      </w:r>
    </w:p>
    <w:p w:rsidR="00040EF3" w:rsidRPr="00745F27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745F27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27">
        <w:rPr>
          <w:rFonts w:ascii="Times New Roman" w:hAnsi="Times New Roman" w:cs="Times New Roman"/>
          <w:sz w:val="28"/>
          <w:szCs w:val="28"/>
        </w:rPr>
        <w:t>Кадастровую деятельность в соответствии с требованиями Федерального</w:t>
      </w:r>
    </w:p>
    <w:p w:rsidR="00040EF3" w:rsidRPr="00745F27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27">
        <w:rPr>
          <w:rFonts w:ascii="Times New Roman" w:hAnsi="Times New Roman" w:cs="Times New Roman"/>
          <w:sz w:val="28"/>
          <w:szCs w:val="28"/>
        </w:rPr>
        <w:t>закона от 24 июля 2007 года № 221-ФЗ «О кадастровой деятельности»</w:t>
      </w:r>
      <w:r w:rsidR="00322799">
        <w:rPr>
          <w:rFonts w:ascii="Times New Roman" w:hAnsi="Times New Roman" w:cs="Times New Roman"/>
          <w:sz w:val="28"/>
          <w:szCs w:val="28"/>
        </w:rPr>
        <w:t xml:space="preserve"> в</w:t>
      </w:r>
      <w:r w:rsidRPr="00745F27">
        <w:rPr>
          <w:rFonts w:ascii="Times New Roman" w:hAnsi="Times New Roman" w:cs="Times New Roman"/>
          <w:sz w:val="28"/>
          <w:szCs w:val="28"/>
        </w:rPr>
        <w:t xml:space="preserve"> праве осуществлять только кадастровые инженеры. При этом данные услуги м</w:t>
      </w:r>
      <w:r w:rsidRPr="00745F27">
        <w:rPr>
          <w:rFonts w:ascii="Times New Roman" w:hAnsi="Times New Roman" w:cs="Times New Roman"/>
          <w:sz w:val="28"/>
          <w:szCs w:val="28"/>
        </w:rPr>
        <w:t>о</w:t>
      </w:r>
      <w:r w:rsidRPr="00745F27">
        <w:rPr>
          <w:rFonts w:ascii="Times New Roman" w:hAnsi="Times New Roman" w:cs="Times New Roman"/>
          <w:sz w:val="28"/>
          <w:szCs w:val="28"/>
        </w:rPr>
        <w:t>гут оказывать как кадастровые инженеры, действующие в качестве индивидуал</w:t>
      </w:r>
      <w:r w:rsidRPr="00745F27">
        <w:rPr>
          <w:rFonts w:ascii="Times New Roman" w:hAnsi="Times New Roman" w:cs="Times New Roman"/>
          <w:sz w:val="28"/>
          <w:szCs w:val="28"/>
        </w:rPr>
        <w:t>ь</w:t>
      </w:r>
      <w:r w:rsidRPr="00745F27">
        <w:rPr>
          <w:rFonts w:ascii="Times New Roman" w:hAnsi="Times New Roman" w:cs="Times New Roman"/>
          <w:sz w:val="28"/>
          <w:szCs w:val="28"/>
        </w:rPr>
        <w:t>ных предпринимателей, так и инженеры, осуществляющие деятельность в кач</w:t>
      </w:r>
      <w:r w:rsidRPr="00745F27">
        <w:rPr>
          <w:rFonts w:ascii="Times New Roman" w:hAnsi="Times New Roman" w:cs="Times New Roman"/>
          <w:sz w:val="28"/>
          <w:szCs w:val="28"/>
        </w:rPr>
        <w:t>е</w:t>
      </w:r>
      <w:r w:rsidRPr="00745F27">
        <w:rPr>
          <w:rFonts w:ascii="Times New Roman" w:hAnsi="Times New Roman" w:cs="Times New Roman"/>
          <w:sz w:val="28"/>
          <w:szCs w:val="28"/>
        </w:rPr>
        <w:t>стве работников юридического лица.</w:t>
      </w:r>
    </w:p>
    <w:p w:rsidR="00040EF3" w:rsidRPr="00745F27" w:rsidRDefault="00040EF3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27">
        <w:rPr>
          <w:rFonts w:ascii="Times New Roman" w:hAnsi="Times New Roman" w:cs="Times New Roman"/>
          <w:sz w:val="28"/>
          <w:szCs w:val="28"/>
        </w:rPr>
        <w:t>В муниципальном образовании Щербиновский район кадастровую де</w:t>
      </w:r>
      <w:r w:rsidRPr="00745F27">
        <w:rPr>
          <w:rFonts w:ascii="Times New Roman" w:hAnsi="Times New Roman" w:cs="Times New Roman"/>
          <w:sz w:val="28"/>
          <w:szCs w:val="28"/>
        </w:rPr>
        <w:t>я</w:t>
      </w:r>
      <w:r w:rsidRPr="00745F27">
        <w:rPr>
          <w:rFonts w:ascii="Times New Roman" w:hAnsi="Times New Roman" w:cs="Times New Roman"/>
          <w:sz w:val="28"/>
          <w:szCs w:val="28"/>
        </w:rPr>
        <w:t>тельность ос</w:t>
      </w:r>
      <w:r w:rsidR="00322799">
        <w:rPr>
          <w:rFonts w:ascii="Times New Roman" w:hAnsi="Times New Roman" w:cs="Times New Roman"/>
          <w:sz w:val="28"/>
          <w:szCs w:val="28"/>
        </w:rPr>
        <w:t>уществляет 3</w:t>
      </w:r>
      <w:r w:rsidRPr="00745F27">
        <w:rPr>
          <w:rFonts w:ascii="Times New Roman" w:hAnsi="Times New Roman" w:cs="Times New Roman"/>
          <w:sz w:val="28"/>
          <w:szCs w:val="28"/>
        </w:rPr>
        <w:t xml:space="preserve"> кадастровых инженера.</w:t>
      </w:r>
    </w:p>
    <w:p w:rsidR="00040EF3" w:rsidRPr="00745F27" w:rsidRDefault="00745F27" w:rsidP="00393A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27">
        <w:rPr>
          <w:rFonts w:ascii="Times New Roman" w:hAnsi="Times New Roman" w:cs="Times New Roman"/>
          <w:sz w:val="28"/>
          <w:szCs w:val="28"/>
        </w:rPr>
        <w:t>Таким образом, по итогам 202</w:t>
      </w:r>
      <w:r w:rsidR="001D6D99">
        <w:rPr>
          <w:rFonts w:ascii="Times New Roman" w:hAnsi="Times New Roman" w:cs="Times New Roman"/>
          <w:sz w:val="28"/>
          <w:szCs w:val="28"/>
        </w:rPr>
        <w:t>2</w:t>
      </w:r>
      <w:r w:rsidR="00040EF3" w:rsidRPr="00745F27">
        <w:rPr>
          <w:rFonts w:ascii="Times New Roman" w:hAnsi="Times New Roman" w:cs="Times New Roman"/>
          <w:sz w:val="28"/>
          <w:szCs w:val="28"/>
        </w:rPr>
        <w:t xml:space="preserve"> года доля хозяйствующих субъектов час</w:t>
      </w:r>
      <w:r w:rsidR="00040EF3" w:rsidRPr="00745F27">
        <w:rPr>
          <w:rFonts w:ascii="Times New Roman" w:hAnsi="Times New Roman" w:cs="Times New Roman"/>
          <w:sz w:val="28"/>
          <w:szCs w:val="28"/>
        </w:rPr>
        <w:t>т</w:t>
      </w:r>
      <w:r w:rsidR="00040EF3" w:rsidRPr="00745F27">
        <w:rPr>
          <w:rFonts w:ascii="Times New Roman" w:hAnsi="Times New Roman" w:cs="Times New Roman"/>
          <w:sz w:val="28"/>
          <w:szCs w:val="28"/>
        </w:rPr>
        <w:t>ной формы собственности на рынке кадастровых и землеустроительных работ в муниц</w:t>
      </w:r>
      <w:r w:rsidR="00040EF3" w:rsidRPr="00745F27">
        <w:rPr>
          <w:rFonts w:ascii="Times New Roman" w:hAnsi="Times New Roman" w:cs="Times New Roman"/>
          <w:sz w:val="28"/>
          <w:szCs w:val="28"/>
        </w:rPr>
        <w:t>и</w:t>
      </w:r>
      <w:r w:rsidR="00040EF3" w:rsidRPr="00745F27">
        <w:rPr>
          <w:rFonts w:ascii="Times New Roman" w:hAnsi="Times New Roman" w:cs="Times New Roman"/>
          <w:sz w:val="28"/>
          <w:szCs w:val="28"/>
        </w:rPr>
        <w:t>пальном образование Щербиновский район составило 100%.</w:t>
      </w:r>
    </w:p>
    <w:p w:rsidR="00040EF3" w:rsidRPr="0061416A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конкурентной сред</w:t>
      </w:r>
      <w:r w:rsidR="00104190" w:rsidRPr="0061416A">
        <w:rPr>
          <w:rFonts w:ascii="Times New Roman" w:hAnsi="Times New Roman" w:cs="Times New Roman"/>
          <w:sz w:val="28"/>
          <w:szCs w:val="28"/>
        </w:rPr>
        <w:t xml:space="preserve">ы на рынке товаров и услуг, </w:t>
      </w:r>
      <w:r w:rsidR="001B09BB" w:rsidRPr="0061416A">
        <w:rPr>
          <w:rFonts w:ascii="Times New Roman" w:hAnsi="Times New Roman" w:cs="Times New Roman"/>
          <w:sz w:val="28"/>
          <w:szCs w:val="28"/>
        </w:rPr>
        <w:t>38,7</w:t>
      </w:r>
      <w:r w:rsidRPr="0061416A">
        <w:rPr>
          <w:rFonts w:ascii="Times New Roman" w:hAnsi="Times New Roman" w:cs="Times New Roman"/>
          <w:sz w:val="28"/>
          <w:szCs w:val="28"/>
        </w:rPr>
        <w:t xml:space="preserve">% потребителей считают, что рынок кадастровых и землеустроительных работ в Щербиновском районе </w:t>
      </w:r>
      <w:r w:rsidRPr="0061416A">
        <w:rPr>
          <w:rFonts w:ascii="Times New Roman" w:hAnsi="Times New Roman" w:cs="Times New Roman"/>
          <w:sz w:val="28"/>
          <w:szCs w:val="28"/>
        </w:rPr>
        <w:lastRenderedPageBreak/>
        <w:t>представлен достаточ</w:t>
      </w:r>
      <w:r w:rsidR="00B63CF7" w:rsidRPr="0061416A">
        <w:rPr>
          <w:rFonts w:ascii="Times New Roman" w:hAnsi="Times New Roman" w:cs="Times New Roman"/>
          <w:sz w:val="28"/>
          <w:szCs w:val="28"/>
        </w:rPr>
        <w:t xml:space="preserve">ным количеством учреждений, и </w:t>
      </w:r>
      <w:r w:rsidR="001B09BB" w:rsidRPr="0061416A">
        <w:rPr>
          <w:rFonts w:ascii="Times New Roman" w:hAnsi="Times New Roman" w:cs="Times New Roman"/>
          <w:sz w:val="28"/>
          <w:szCs w:val="28"/>
        </w:rPr>
        <w:t>17,9</w:t>
      </w:r>
      <w:r w:rsidRPr="0061416A">
        <w:rPr>
          <w:rFonts w:ascii="Times New Roman" w:hAnsi="Times New Roman" w:cs="Times New Roman"/>
          <w:sz w:val="28"/>
          <w:szCs w:val="28"/>
        </w:rPr>
        <w:t>% процента опрошенных, считают, что организаций на данном рынке недостаточно.</w:t>
      </w:r>
    </w:p>
    <w:p w:rsidR="00040EF3" w:rsidRPr="0061416A" w:rsidRDefault="001B09BB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43,4% опрошенных</w:t>
      </w:r>
      <w:r w:rsidR="00040EF3" w:rsidRPr="0061416A">
        <w:rPr>
          <w:rFonts w:ascii="Times New Roman" w:hAnsi="Times New Roman" w:cs="Times New Roman"/>
          <w:sz w:val="28"/>
          <w:szCs w:val="28"/>
        </w:rPr>
        <w:t xml:space="preserve"> удовлетворены качеством предоставл</w:t>
      </w:r>
      <w:r w:rsidR="00D80E69" w:rsidRPr="0061416A">
        <w:rPr>
          <w:rFonts w:ascii="Times New Roman" w:hAnsi="Times New Roman" w:cs="Times New Roman"/>
          <w:sz w:val="28"/>
          <w:szCs w:val="28"/>
        </w:rPr>
        <w:t xml:space="preserve">ения услуг на данном рынке, а </w:t>
      </w:r>
      <w:r w:rsidRPr="0061416A">
        <w:rPr>
          <w:rFonts w:ascii="Times New Roman" w:hAnsi="Times New Roman" w:cs="Times New Roman"/>
          <w:sz w:val="28"/>
          <w:szCs w:val="28"/>
        </w:rPr>
        <w:t>10,4</w:t>
      </w:r>
      <w:r w:rsidR="00040EF3" w:rsidRPr="0061416A">
        <w:rPr>
          <w:rFonts w:ascii="Times New Roman" w:hAnsi="Times New Roman" w:cs="Times New Roman"/>
          <w:sz w:val="28"/>
          <w:szCs w:val="28"/>
        </w:rPr>
        <w:t>% - не удовлетворены качеством предоставления услуг.</w:t>
      </w:r>
    </w:p>
    <w:p w:rsidR="00040EF3" w:rsidRPr="0061416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Несмотря на положительные тенденции развития рынка, существуют факторы, препятствующие его развитию:</w:t>
      </w:r>
    </w:p>
    <w:p w:rsidR="00040EF3" w:rsidRPr="0061416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6A">
        <w:rPr>
          <w:rFonts w:ascii="Times New Roman" w:hAnsi="Times New Roman" w:cs="Times New Roman"/>
          <w:sz w:val="28"/>
          <w:szCs w:val="28"/>
        </w:rPr>
        <w:t>- снижение количества заказов на выполнение работ, в связи с сокращением объектов, требующих постановку на кадастровый учет;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 xml:space="preserve">- недостаточный уровень квалификации кадастровых инженеров. </w:t>
      </w:r>
    </w:p>
    <w:p w:rsidR="00673785" w:rsidRPr="00732C2C" w:rsidRDefault="00673785" w:rsidP="0047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F76DE0" w:rsidRDefault="00040EF3" w:rsidP="00627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E0">
        <w:rPr>
          <w:rFonts w:ascii="Times New Roman" w:hAnsi="Times New Roman" w:cs="Times New Roman"/>
          <w:b/>
          <w:sz w:val="28"/>
          <w:szCs w:val="28"/>
        </w:rPr>
        <w:t>Рынок вылова водных биоресурсов.</w:t>
      </w:r>
    </w:p>
    <w:p w:rsidR="00040EF3" w:rsidRPr="00F76DE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Часть территории Щербиновского района омывается Ейским лиманом и Таганрогским заливом Азовского моря, которые разделены Глафировской косой протяженностью 7 км.</w:t>
      </w: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 xml:space="preserve">По территории протекают река Ея (здесь она впадает в </w:t>
      </w:r>
      <w:proofErr w:type="spellStart"/>
      <w:r w:rsidRPr="009209FC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9209FC">
        <w:rPr>
          <w:rFonts w:ascii="Times New Roman" w:hAnsi="Times New Roman" w:cs="Times New Roman"/>
          <w:sz w:val="28"/>
          <w:szCs w:val="28"/>
        </w:rPr>
        <w:t xml:space="preserve"> лиман) и река Ясени, которые обладают богатыми водными биоресурсами: сазан, тарань, красноперка, щука, судак, </w:t>
      </w:r>
      <w:proofErr w:type="spellStart"/>
      <w:r w:rsidRPr="009209FC">
        <w:rPr>
          <w:rFonts w:ascii="Times New Roman" w:hAnsi="Times New Roman" w:cs="Times New Roman"/>
          <w:sz w:val="28"/>
          <w:szCs w:val="28"/>
        </w:rPr>
        <w:t>пеленгас</w:t>
      </w:r>
      <w:proofErr w:type="spellEnd"/>
      <w:r w:rsidRPr="009209FC">
        <w:rPr>
          <w:rFonts w:ascii="Times New Roman" w:hAnsi="Times New Roman" w:cs="Times New Roman"/>
          <w:sz w:val="28"/>
          <w:szCs w:val="28"/>
        </w:rPr>
        <w:t>.</w:t>
      </w: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 xml:space="preserve">В Щербиновском районе </w:t>
      </w:r>
      <w:r w:rsidR="000B6713" w:rsidRPr="009209FC">
        <w:rPr>
          <w:rFonts w:ascii="Times New Roman" w:hAnsi="Times New Roman" w:cs="Times New Roman"/>
          <w:sz w:val="28"/>
          <w:szCs w:val="28"/>
        </w:rPr>
        <w:t>5</w:t>
      </w:r>
      <w:r w:rsidRPr="009209FC">
        <w:rPr>
          <w:rFonts w:ascii="Times New Roman" w:hAnsi="Times New Roman" w:cs="Times New Roman"/>
          <w:sz w:val="28"/>
          <w:szCs w:val="28"/>
        </w:rPr>
        <w:t xml:space="preserve"> хозяйствующих субъектов занимаются выловом водных биоресурсов, таким образом, доля хозяйствующих субъектов частной формы собственности на рынке вылова водных биоресурсов в муниципальном образовании Щербиновский район составляет 100 %.</w:t>
      </w:r>
    </w:p>
    <w:p w:rsidR="000B6713" w:rsidRPr="009209FC" w:rsidRDefault="000B671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 xml:space="preserve">Средний годовой вылов водных биоресурсов </w:t>
      </w:r>
      <w:r w:rsidR="00F54390" w:rsidRPr="009209FC">
        <w:rPr>
          <w:rFonts w:ascii="Times New Roman" w:hAnsi="Times New Roman" w:cs="Times New Roman"/>
          <w:sz w:val="28"/>
          <w:szCs w:val="28"/>
        </w:rPr>
        <w:t>данными хозяйствующими субъектами составляет от 50 до 100 тонн.</w:t>
      </w:r>
    </w:p>
    <w:p w:rsidR="00040EF3" w:rsidRPr="009209FC" w:rsidRDefault="00040EF3" w:rsidP="00A76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конкурентной сред</w:t>
      </w:r>
      <w:r w:rsidR="00A76C46" w:rsidRPr="009209FC">
        <w:rPr>
          <w:rFonts w:ascii="Times New Roman" w:hAnsi="Times New Roman" w:cs="Times New Roman"/>
          <w:sz w:val="28"/>
          <w:szCs w:val="28"/>
        </w:rPr>
        <w:t xml:space="preserve">ы на рынке товаров и услуг, </w:t>
      </w:r>
      <w:r w:rsidR="00194726" w:rsidRPr="009209FC">
        <w:rPr>
          <w:rFonts w:ascii="Times New Roman" w:hAnsi="Times New Roman" w:cs="Times New Roman"/>
          <w:sz w:val="28"/>
          <w:szCs w:val="28"/>
        </w:rPr>
        <w:t>14,2</w:t>
      </w:r>
      <w:r w:rsidRPr="009209FC">
        <w:rPr>
          <w:rFonts w:ascii="Times New Roman" w:hAnsi="Times New Roman" w:cs="Times New Roman"/>
          <w:sz w:val="28"/>
          <w:szCs w:val="28"/>
        </w:rPr>
        <w:t xml:space="preserve"> % потребителей считают, что рынок вылова водных биоресурсов в Щербиновском районе представлен избыточны</w:t>
      </w:r>
      <w:r w:rsidR="00A76C46" w:rsidRPr="009209FC">
        <w:rPr>
          <w:rFonts w:ascii="Times New Roman" w:hAnsi="Times New Roman" w:cs="Times New Roman"/>
          <w:sz w:val="28"/>
          <w:szCs w:val="28"/>
        </w:rPr>
        <w:t xml:space="preserve">м количеством учреждений, и </w:t>
      </w:r>
      <w:r w:rsidR="00194726" w:rsidRPr="009209FC">
        <w:rPr>
          <w:rFonts w:ascii="Times New Roman" w:hAnsi="Times New Roman" w:cs="Times New Roman"/>
          <w:sz w:val="28"/>
          <w:szCs w:val="28"/>
        </w:rPr>
        <w:t>18,9</w:t>
      </w:r>
      <w:r w:rsidRPr="009209FC">
        <w:rPr>
          <w:rFonts w:ascii="Times New Roman" w:hAnsi="Times New Roman" w:cs="Times New Roman"/>
          <w:sz w:val="28"/>
          <w:szCs w:val="28"/>
        </w:rPr>
        <w:t xml:space="preserve"> % процента опрошенных, считают, что организаций на данном рынке недостаточно.</w:t>
      </w:r>
    </w:p>
    <w:p w:rsidR="00040EF3" w:rsidRPr="009209FC" w:rsidRDefault="001D6D99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40,6</w:t>
      </w:r>
      <w:r w:rsidR="00D73D64" w:rsidRPr="009209FC"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="00040EF3" w:rsidRPr="009209FC">
        <w:rPr>
          <w:rFonts w:ascii="Times New Roman" w:hAnsi="Times New Roman" w:cs="Times New Roman"/>
          <w:sz w:val="28"/>
          <w:szCs w:val="28"/>
        </w:rPr>
        <w:t>удовлетворены качеством предоставл</w:t>
      </w:r>
      <w:r w:rsidR="0088696E" w:rsidRPr="009209FC">
        <w:rPr>
          <w:rFonts w:ascii="Times New Roman" w:hAnsi="Times New Roman" w:cs="Times New Roman"/>
          <w:sz w:val="28"/>
          <w:szCs w:val="28"/>
        </w:rPr>
        <w:t xml:space="preserve">ения услуг на данном рынке, а </w:t>
      </w:r>
      <w:r w:rsidR="00D73D64" w:rsidRPr="009209FC">
        <w:rPr>
          <w:rFonts w:ascii="Times New Roman" w:hAnsi="Times New Roman" w:cs="Times New Roman"/>
          <w:sz w:val="28"/>
          <w:szCs w:val="28"/>
        </w:rPr>
        <w:t>8,5</w:t>
      </w:r>
      <w:r w:rsidR="00040EF3" w:rsidRPr="009209FC">
        <w:rPr>
          <w:rFonts w:ascii="Times New Roman" w:hAnsi="Times New Roman" w:cs="Times New Roman"/>
          <w:sz w:val="28"/>
          <w:szCs w:val="28"/>
        </w:rPr>
        <w:t>% - не удовлетворены качеством предоставления услуг.</w:t>
      </w: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Основными проблемами развития рынка вылова водных биоресурсов на территории муниципального образования Щербиновский район являются:</w:t>
      </w: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- малое количество участников рынка;</w:t>
      </w: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- риски снижения воспроизводства водных биоресурсов, пригодных для использования;</w:t>
      </w: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- отсутствие хозяйствующих субъектов по переработке водных биоресурсов на территории нашего муниципалитета;</w:t>
      </w: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- незаконный вылов водных биоресурсов (браконьерство);</w:t>
      </w:r>
    </w:p>
    <w:p w:rsidR="00040EF3" w:rsidRPr="009209F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FC">
        <w:rPr>
          <w:rFonts w:ascii="Times New Roman" w:hAnsi="Times New Roman" w:cs="Times New Roman"/>
          <w:sz w:val="28"/>
          <w:szCs w:val="28"/>
        </w:rPr>
        <w:t>- сезонные запреты на вылов водных биоресурсов.</w:t>
      </w:r>
    </w:p>
    <w:p w:rsidR="007560BD" w:rsidRDefault="007560BD" w:rsidP="00681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3" w:rsidRPr="00732C2C" w:rsidRDefault="00040EF3" w:rsidP="00681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2C">
        <w:rPr>
          <w:rFonts w:ascii="Times New Roman" w:hAnsi="Times New Roman" w:cs="Times New Roman"/>
          <w:b/>
          <w:sz w:val="28"/>
          <w:szCs w:val="28"/>
        </w:rPr>
        <w:t>Рынок нефтепродуктов.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муниципального образования Щербиновский район общая сеть АЗС всех хозяйствующих субъектов насчитывает </w:t>
      </w:r>
      <w:r w:rsidR="00554078">
        <w:rPr>
          <w:rFonts w:ascii="Times New Roman" w:hAnsi="Times New Roman" w:cs="Times New Roman"/>
          <w:sz w:val="28"/>
          <w:szCs w:val="28"/>
        </w:rPr>
        <w:t>6</w:t>
      </w:r>
      <w:r w:rsidRPr="00732C2C">
        <w:rPr>
          <w:rFonts w:ascii="Times New Roman" w:hAnsi="Times New Roman" w:cs="Times New Roman"/>
          <w:sz w:val="28"/>
          <w:szCs w:val="28"/>
        </w:rPr>
        <w:t xml:space="preserve"> станций. Основными операторами рынка нефтепродуктов в регионе являются крупные компании.</w:t>
      </w:r>
    </w:p>
    <w:p w:rsidR="00040EF3" w:rsidRPr="00042682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 xml:space="preserve">С точки зрения развития состояния конкурентной среды рынок является развитым, так как доля организаций частного сектора на рынке нефтепродуктов в настоящее время составляет 100%, и возможность собственников АЗС </w:t>
      </w:r>
      <w:r w:rsidRPr="00042682">
        <w:rPr>
          <w:rFonts w:ascii="Times New Roman" w:hAnsi="Times New Roman" w:cs="Times New Roman"/>
          <w:sz w:val="28"/>
          <w:szCs w:val="28"/>
        </w:rPr>
        <w:t>самостоятельно устанавливать цены на топливо.</w:t>
      </w:r>
    </w:p>
    <w:p w:rsidR="00EF6A50" w:rsidRPr="00042682" w:rsidRDefault="00EF6A50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2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и развития конкурентной среды на рынке товаров и услуг, </w:t>
      </w:r>
      <w:r w:rsidR="00023759" w:rsidRPr="00042682">
        <w:rPr>
          <w:rFonts w:ascii="Times New Roman" w:hAnsi="Times New Roman" w:cs="Times New Roman"/>
          <w:sz w:val="28"/>
          <w:szCs w:val="28"/>
        </w:rPr>
        <w:t>32,1</w:t>
      </w:r>
      <w:r w:rsidRPr="00042682">
        <w:rPr>
          <w:rFonts w:ascii="Times New Roman" w:hAnsi="Times New Roman" w:cs="Times New Roman"/>
          <w:sz w:val="28"/>
          <w:szCs w:val="28"/>
        </w:rPr>
        <w:t xml:space="preserve">% потребителей считают, что рынок нефтепродуктов в Щербиновском районе представлен в достаточном количестве учреждений, и </w:t>
      </w:r>
      <w:r w:rsidR="00023759" w:rsidRPr="00042682">
        <w:rPr>
          <w:rFonts w:ascii="Times New Roman" w:hAnsi="Times New Roman" w:cs="Times New Roman"/>
          <w:sz w:val="28"/>
          <w:szCs w:val="28"/>
        </w:rPr>
        <w:t>15,1</w:t>
      </w:r>
      <w:r w:rsidRPr="00042682">
        <w:rPr>
          <w:rFonts w:ascii="Times New Roman" w:hAnsi="Times New Roman" w:cs="Times New Roman"/>
          <w:sz w:val="28"/>
          <w:szCs w:val="28"/>
        </w:rPr>
        <w:t>% процента опрошенных, считают, что организаций на данном рынке недостаточно.</w:t>
      </w:r>
    </w:p>
    <w:p w:rsidR="00EF6A50" w:rsidRPr="00042682" w:rsidRDefault="00023759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2">
        <w:rPr>
          <w:rFonts w:ascii="Times New Roman" w:hAnsi="Times New Roman" w:cs="Times New Roman"/>
          <w:sz w:val="28"/>
          <w:szCs w:val="28"/>
        </w:rPr>
        <w:t xml:space="preserve">41,5% опрошенных </w:t>
      </w:r>
      <w:r w:rsidR="00EF6A50" w:rsidRPr="00042682">
        <w:rPr>
          <w:rFonts w:ascii="Times New Roman" w:hAnsi="Times New Roman" w:cs="Times New Roman"/>
          <w:sz w:val="28"/>
          <w:szCs w:val="28"/>
        </w:rPr>
        <w:t xml:space="preserve">удовлетворены качеством предоставления услуг на данном рынке, а </w:t>
      </w:r>
      <w:r w:rsidRPr="00042682">
        <w:rPr>
          <w:rFonts w:ascii="Times New Roman" w:hAnsi="Times New Roman" w:cs="Times New Roman"/>
          <w:sz w:val="28"/>
          <w:szCs w:val="28"/>
        </w:rPr>
        <w:t>8,5</w:t>
      </w:r>
      <w:r w:rsidR="00EF6A50" w:rsidRPr="00042682">
        <w:rPr>
          <w:rFonts w:ascii="Times New Roman" w:hAnsi="Times New Roman" w:cs="Times New Roman"/>
          <w:sz w:val="28"/>
          <w:szCs w:val="28"/>
        </w:rPr>
        <w:t xml:space="preserve">% - не удовлетворены качеством предоставления услуг. Основной проблемой развития рынка нефтепродуктов в муниципальном образовании Щербиновский район является концентрация АЗС в </w:t>
      </w:r>
      <w:r w:rsidRPr="000426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F6A50" w:rsidRPr="00042682">
        <w:rPr>
          <w:rFonts w:ascii="Times New Roman" w:hAnsi="Times New Roman" w:cs="Times New Roman"/>
          <w:sz w:val="28"/>
          <w:szCs w:val="28"/>
        </w:rPr>
        <w:t>ст. Старощербиновской, а отдаленные населённые пункты с низким уровн</w:t>
      </w:r>
      <w:r w:rsidR="00825A11" w:rsidRPr="00042682">
        <w:rPr>
          <w:rFonts w:ascii="Times New Roman" w:hAnsi="Times New Roman" w:cs="Times New Roman"/>
          <w:sz w:val="28"/>
          <w:szCs w:val="28"/>
        </w:rPr>
        <w:t>ем</w:t>
      </w:r>
      <w:r w:rsidR="00EF6A50" w:rsidRPr="00042682">
        <w:rPr>
          <w:rFonts w:ascii="Times New Roman" w:hAnsi="Times New Roman" w:cs="Times New Roman"/>
          <w:sz w:val="28"/>
          <w:szCs w:val="28"/>
        </w:rPr>
        <w:t xml:space="preserve"> населения не являются привлекательным местом для инвесторов в целях размещения АЗС.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2">
        <w:rPr>
          <w:rFonts w:ascii="Times New Roman" w:hAnsi="Times New Roman" w:cs="Times New Roman"/>
          <w:sz w:val="28"/>
          <w:szCs w:val="28"/>
        </w:rPr>
        <w:t xml:space="preserve">Основной проблемой развития рынка нефтепродуктов в муниципальном образовании Щербиновский район является концентрация АЗС в </w:t>
      </w:r>
      <w:r w:rsidR="00825A11" w:rsidRPr="0004268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42682">
        <w:rPr>
          <w:rFonts w:ascii="Times New Roman" w:hAnsi="Times New Roman" w:cs="Times New Roman"/>
          <w:sz w:val="28"/>
          <w:szCs w:val="28"/>
        </w:rPr>
        <w:t xml:space="preserve">ст. Старощербиновской, а отдаленные населённые пункты с низким уровня </w:t>
      </w:r>
      <w:r w:rsidRPr="00732C2C">
        <w:rPr>
          <w:rFonts w:ascii="Times New Roman" w:hAnsi="Times New Roman" w:cs="Times New Roman"/>
          <w:sz w:val="28"/>
          <w:szCs w:val="28"/>
        </w:rPr>
        <w:t>населения не являются привлекательным местом для инвесторов в целях размещения АЗС.</w:t>
      </w:r>
    </w:p>
    <w:p w:rsidR="00DC5E5B" w:rsidRDefault="00DC5E5B" w:rsidP="00681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3" w:rsidRPr="00673785" w:rsidRDefault="00040EF3" w:rsidP="00681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85">
        <w:rPr>
          <w:rFonts w:ascii="Times New Roman" w:hAnsi="Times New Roman" w:cs="Times New Roman"/>
          <w:b/>
          <w:sz w:val="28"/>
          <w:szCs w:val="28"/>
        </w:rPr>
        <w:t>Рынок производства кирпича.</w:t>
      </w:r>
    </w:p>
    <w:p w:rsidR="00040EF3" w:rsidRPr="00F60AA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5ED2" w:rsidRPr="00042682" w:rsidRDefault="00825ED2" w:rsidP="0082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D2">
        <w:rPr>
          <w:rFonts w:ascii="Times New Roman" w:hAnsi="Times New Roman" w:cs="Times New Roman"/>
          <w:sz w:val="28"/>
          <w:szCs w:val="28"/>
        </w:rPr>
        <w:t xml:space="preserve">Рынок производства кирпича в муниципальном образовании Щербиновский район представлен 2 хозяйствующими субъектами частной </w:t>
      </w:r>
      <w:r w:rsidRPr="00042682">
        <w:rPr>
          <w:rFonts w:ascii="Times New Roman" w:hAnsi="Times New Roman" w:cs="Times New Roman"/>
          <w:sz w:val="28"/>
          <w:szCs w:val="28"/>
        </w:rPr>
        <w:t>формы собственности: ООО «Дон-кирпич» и ОАО «Керамик».</w:t>
      </w:r>
    </w:p>
    <w:p w:rsidR="00EF6A50" w:rsidRPr="00042682" w:rsidRDefault="00EF6A50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2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и развития конкурентной среды на рынке товаров и услуг, </w:t>
      </w:r>
      <w:r w:rsidR="00C47B6A" w:rsidRPr="00042682">
        <w:rPr>
          <w:rFonts w:ascii="Times New Roman" w:hAnsi="Times New Roman" w:cs="Times New Roman"/>
          <w:sz w:val="28"/>
          <w:szCs w:val="28"/>
        </w:rPr>
        <w:t>14,2</w:t>
      </w:r>
      <w:r w:rsidRPr="00042682">
        <w:rPr>
          <w:rFonts w:ascii="Times New Roman" w:hAnsi="Times New Roman" w:cs="Times New Roman"/>
          <w:sz w:val="28"/>
          <w:szCs w:val="28"/>
        </w:rPr>
        <w:t>% потребителей считают, что рынок производства кирпича в Щербиновском районе представлен в избыточным количеством учреждений,</w:t>
      </w:r>
      <w:r w:rsidR="00D07626" w:rsidRPr="00042682">
        <w:rPr>
          <w:rFonts w:ascii="Times New Roman" w:hAnsi="Times New Roman" w:cs="Times New Roman"/>
          <w:sz w:val="28"/>
          <w:szCs w:val="28"/>
        </w:rPr>
        <w:t xml:space="preserve"> зато 34,9% опрошенных считают, что организаций на данном рынке достаточно, а</w:t>
      </w:r>
      <w:r w:rsidRPr="00042682">
        <w:rPr>
          <w:rFonts w:ascii="Times New Roman" w:hAnsi="Times New Roman" w:cs="Times New Roman"/>
          <w:sz w:val="28"/>
          <w:szCs w:val="28"/>
        </w:rPr>
        <w:t xml:space="preserve"> </w:t>
      </w:r>
      <w:r w:rsidR="00C47B6A" w:rsidRPr="00042682">
        <w:rPr>
          <w:rFonts w:ascii="Times New Roman" w:hAnsi="Times New Roman" w:cs="Times New Roman"/>
          <w:sz w:val="28"/>
          <w:szCs w:val="28"/>
        </w:rPr>
        <w:t>19,8</w:t>
      </w:r>
      <w:r w:rsidRPr="00042682">
        <w:rPr>
          <w:rFonts w:ascii="Times New Roman" w:hAnsi="Times New Roman" w:cs="Times New Roman"/>
          <w:sz w:val="28"/>
          <w:szCs w:val="28"/>
        </w:rPr>
        <w:t xml:space="preserve">% </w:t>
      </w:r>
      <w:r w:rsidR="00431951" w:rsidRPr="00042682">
        <w:rPr>
          <w:rFonts w:ascii="Times New Roman" w:hAnsi="Times New Roman" w:cs="Times New Roman"/>
          <w:sz w:val="28"/>
          <w:szCs w:val="28"/>
        </w:rPr>
        <w:t>потребителям недостаточно.</w:t>
      </w:r>
    </w:p>
    <w:p w:rsidR="00EF6A50" w:rsidRPr="00042682" w:rsidRDefault="009C3B05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2">
        <w:rPr>
          <w:rFonts w:ascii="Times New Roman" w:hAnsi="Times New Roman" w:cs="Times New Roman"/>
          <w:sz w:val="28"/>
          <w:szCs w:val="28"/>
        </w:rPr>
        <w:t xml:space="preserve">43,4% опрошенных </w:t>
      </w:r>
      <w:r w:rsidR="00EF6A50" w:rsidRPr="00042682">
        <w:rPr>
          <w:rFonts w:ascii="Times New Roman" w:hAnsi="Times New Roman" w:cs="Times New Roman"/>
          <w:sz w:val="28"/>
          <w:szCs w:val="28"/>
        </w:rPr>
        <w:t xml:space="preserve">удовлетворены качеством предоставления услуг на данном рынке, а </w:t>
      </w:r>
      <w:r w:rsidRPr="00042682">
        <w:rPr>
          <w:rFonts w:ascii="Times New Roman" w:hAnsi="Times New Roman" w:cs="Times New Roman"/>
          <w:sz w:val="28"/>
          <w:szCs w:val="28"/>
        </w:rPr>
        <w:t>7,5</w:t>
      </w:r>
      <w:r w:rsidR="00EF6A50" w:rsidRPr="00042682">
        <w:rPr>
          <w:rFonts w:ascii="Times New Roman" w:hAnsi="Times New Roman" w:cs="Times New Roman"/>
          <w:sz w:val="28"/>
          <w:szCs w:val="28"/>
        </w:rPr>
        <w:t>% - не удовлетворены качеством предоставления услуг.</w:t>
      </w:r>
    </w:p>
    <w:p w:rsidR="00040EF3" w:rsidRPr="00FF1DF2" w:rsidRDefault="00040EF3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F2">
        <w:rPr>
          <w:rFonts w:ascii="Times New Roman" w:hAnsi="Times New Roman" w:cs="Times New Roman"/>
          <w:sz w:val="28"/>
          <w:szCs w:val="28"/>
        </w:rPr>
        <w:t>Основными проблемами развития рынка производства кирпича на территории муниципального образования Щербиновский район являются:</w:t>
      </w:r>
    </w:p>
    <w:p w:rsidR="00040EF3" w:rsidRPr="00FF1DF2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F2">
        <w:rPr>
          <w:rFonts w:ascii="Times New Roman" w:hAnsi="Times New Roman" w:cs="Times New Roman"/>
          <w:sz w:val="28"/>
          <w:szCs w:val="28"/>
        </w:rPr>
        <w:t xml:space="preserve">- недостаточная загруженность производственных мощностей (коэффициент использования производственных мощностей составляет </w:t>
      </w:r>
      <w:r w:rsidRPr="003D4A05">
        <w:rPr>
          <w:rFonts w:ascii="Times New Roman" w:hAnsi="Times New Roman" w:cs="Times New Roman"/>
          <w:sz w:val="28"/>
          <w:szCs w:val="28"/>
        </w:rPr>
        <w:t xml:space="preserve">42%), </w:t>
      </w:r>
      <w:r w:rsidRPr="00FF1DF2">
        <w:rPr>
          <w:rFonts w:ascii="Times New Roman" w:hAnsi="Times New Roman" w:cs="Times New Roman"/>
          <w:sz w:val="28"/>
          <w:szCs w:val="28"/>
        </w:rPr>
        <w:t>что обусловлено снижением спроса на строительный кирпич вследствие увеличения объемов строительства монолитного домостроения;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F2">
        <w:rPr>
          <w:rFonts w:ascii="Times New Roman" w:hAnsi="Times New Roman" w:cs="Times New Roman"/>
          <w:sz w:val="28"/>
          <w:szCs w:val="28"/>
        </w:rPr>
        <w:t>- ввоз строительного кирпича на территорию муниципалитета из других регионов;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lastRenderedPageBreak/>
        <w:t>- недостаточный уровень инвестиций, необходимых для модернизации отрасли и внедрения современных технологий;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нехватка собственных оборотных средств;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сложность в получении государственной поддержки и льготных кредитов предприятиями.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отсутствие интереса хозяйствующих субъектов в расширение рынков сбыта за пределы муниципалитета и края.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732C2C" w:rsidRDefault="00040EF3" w:rsidP="00393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2C">
        <w:rPr>
          <w:rFonts w:ascii="Times New Roman" w:hAnsi="Times New Roman" w:cs="Times New Roman"/>
          <w:b/>
          <w:sz w:val="28"/>
          <w:szCs w:val="28"/>
        </w:rPr>
        <w:t>Сфера наружной рекламы.</w:t>
      </w:r>
    </w:p>
    <w:p w:rsidR="00040EF3" w:rsidRPr="00627EFF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C1962" w:rsidRPr="00AC1962" w:rsidRDefault="00AC1962" w:rsidP="00AC1962">
      <w:pPr>
        <w:tabs>
          <w:tab w:val="left" w:pos="4253"/>
        </w:tabs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В целях урегулирования отношений в сфере наружной рекламы в муниц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и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пал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ь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ном образовании Щербиновский район приняты нормативные акты: </w:t>
      </w:r>
    </w:p>
    <w:p w:rsidR="00AC1962" w:rsidRPr="00AC1962" w:rsidRDefault="00AC1962" w:rsidP="00AC1962">
      <w:pPr>
        <w:tabs>
          <w:tab w:val="left" w:pos="4253"/>
        </w:tabs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об утверждении административного регламента предоставления муниц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и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пальной услуги «</w:t>
      </w:r>
      <w:r w:rsidRPr="00AC196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en-US"/>
        </w:rPr>
        <w:t>Выдача разрешений на установку</w:t>
      </w:r>
      <w:r w:rsidRPr="00AC1962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и эксплуатацию</w:t>
      </w:r>
      <w:r w:rsidRPr="00AC196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en-US"/>
        </w:rPr>
        <w:t xml:space="preserve"> рекламных ко</w:t>
      </w:r>
      <w:r w:rsidRPr="00AC196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en-US"/>
        </w:rPr>
        <w:t>н</w:t>
      </w:r>
      <w:r w:rsidRPr="00AC196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en-US"/>
        </w:rPr>
        <w:t>струкций</w:t>
      </w:r>
      <w:r w:rsidRPr="00AC1962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на соответствующей территории, </w:t>
      </w:r>
      <w:r w:rsidRPr="00AC196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/>
        </w:rPr>
        <w:t>аннулирование таких разрешений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»; </w:t>
      </w:r>
    </w:p>
    <w:p w:rsidR="00AC1962" w:rsidRPr="00AC1962" w:rsidRDefault="00AC1962" w:rsidP="00AC1962">
      <w:pPr>
        <w:tabs>
          <w:tab w:val="left" w:pos="4253"/>
        </w:tabs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об утверждении схемы размещения рекламных конструкций на земельных участках независимо от форм собственности, а также на зданиях или ином н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е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движимом имуществе,  находящихся в собственности субъектов Российской Ф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е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дерации или муниципальной собственности на территории муниципального о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б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разования Щерб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и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новский район; </w:t>
      </w:r>
    </w:p>
    <w:p w:rsidR="00AC1962" w:rsidRPr="00AC1962" w:rsidRDefault="00AC1962" w:rsidP="00AC1962">
      <w:pPr>
        <w:tabs>
          <w:tab w:val="left" w:pos="4253"/>
        </w:tabs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об утверждении Правил</w:t>
      </w:r>
      <w:hyperlink w:anchor="P49" w:history="1"/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размещения и эксплуатации рекламных констру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к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ций на территории муниципального образования Щербиновский район; </w:t>
      </w:r>
    </w:p>
    <w:p w:rsidR="00AC1962" w:rsidRPr="00AC1962" w:rsidRDefault="00AC1962" w:rsidP="00AC1962">
      <w:pPr>
        <w:tabs>
          <w:tab w:val="left" w:pos="4253"/>
        </w:tabs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об утверждении порядка обращения с рекламными конструкциями, уст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а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новленными и (или) эксплуатируемыми на территории муниципального образ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вания Щербиновский район без разрешения на установку и эксплуатацию р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е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кламной ко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н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струкции.</w:t>
      </w:r>
    </w:p>
    <w:p w:rsidR="00AC1962" w:rsidRPr="00AC1962" w:rsidRDefault="00AC1962" w:rsidP="00AC1962">
      <w:pPr>
        <w:tabs>
          <w:tab w:val="left" w:pos="4253"/>
        </w:tabs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Кроме того сельскими поселениями Щербиновского района актуализир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ваны правила благоустройства территории. Ведется работа по упорядочению размещения информационных конструкций, не соответствующих утвержденным правилам благ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устройства сельских поселений.</w:t>
      </w:r>
    </w:p>
    <w:p w:rsidR="00AC1962" w:rsidRPr="00042682" w:rsidRDefault="00AC1962" w:rsidP="00AC196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Администрацией муниципального образования Щербиновский район         ведется работа по упорядочению размещения самовольно установленных р</w:t>
      </w:r>
      <w:r w:rsidRPr="00AC19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767D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кламных конструкций. </w:t>
      </w:r>
      <w:r w:rsidR="00767D4A" w:rsidRPr="006831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 202</w:t>
      </w:r>
      <w:r w:rsidR="00A010FD" w:rsidRPr="006831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2</w:t>
      </w:r>
      <w:r w:rsidR="00767D4A" w:rsidRPr="006831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6831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году выдано </w:t>
      </w:r>
      <w:r w:rsidR="00A010FD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в марте</w:t>
      </w:r>
      <w:r w:rsidR="00A010FD" w:rsidRPr="006831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2</w:t>
      </w:r>
      <w:r w:rsidR="00767D4A" w:rsidRPr="006831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предписани</w:t>
      </w:r>
      <w:r w:rsidR="00A010FD" w:rsidRPr="006831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я</w:t>
      </w:r>
      <w:r w:rsidRPr="006831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о демонтаже </w:t>
      </w:r>
      <w:r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рекламных конструкций, установленных и (или) эксплуатируемых без разреш</w:t>
      </w:r>
      <w:r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е</w:t>
      </w:r>
      <w:r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ния.</w:t>
      </w:r>
      <w:r w:rsidR="00387257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 xml:space="preserve"> С</w:t>
      </w:r>
      <w:r w:rsidR="00A010FD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 xml:space="preserve"> началом специальной операции и объявлением м</w:t>
      </w:r>
      <w:r w:rsidR="000678AB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о</w:t>
      </w:r>
      <w:r w:rsidR="00A010FD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р</w:t>
      </w:r>
      <w:r w:rsidR="000678AB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а</w:t>
      </w:r>
      <w:r w:rsidR="00A010FD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тория на прове</w:t>
      </w:r>
      <w:r w:rsidR="00A010FD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р</w:t>
      </w:r>
      <w:r w:rsidR="00A010FD" w:rsidRPr="0068312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 xml:space="preserve">ки, </w:t>
      </w:r>
      <w:r w:rsidR="00A010FD" w:rsidRPr="0004268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прекратили выдавать предписания.</w:t>
      </w:r>
    </w:p>
    <w:p w:rsidR="00EF6A50" w:rsidRPr="00042682" w:rsidRDefault="00EF6A50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2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и развития конкурентной среды на рынке товаров и услуг, </w:t>
      </w:r>
      <w:r w:rsidR="00BE246A" w:rsidRPr="00042682">
        <w:rPr>
          <w:rFonts w:ascii="Times New Roman" w:hAnsi="Times New Roman" w:cs="Times New Roman"/>
          <w:sz w:val="28"/>
          <w:szCs w:val="28"/>
        </w:rPr>
        <w:t>17,9</w:t>
      </w:r>
      <w:r w:rsidRPr="00042682">
        <w:rPr>
          <w:rFonts w:ascii="Times New Roman" w:hAnsi="Times New Roman" w:cs="Times New Roman"/>
          <w:sz w:val="28"/>
          <w:szCs w:val="28"/>
        </w:rPr>
        <w:t xml:space="preserve">% потребителей считают, что рынок наружной рекламы в Щербиновском районе представлен избыточным количеством учреждений, и </w:t>
      </w:r>
      <w:r w:rsidR="00BE246A" w:rsidRPr="00042682">
        <w:rPr>
          <w:rFonts w:ascii="Times New Roman" w:hAnsi="Times New Roman" w:cs="Times New Roman"/>
          <w:sz w:val="28"/>
          <w:szCs w:val="28"/>
        </w:rPr>
        <w:t>13,2</w:t>
      </w:r>
      <w:r w:rsidRPr="00042682">
        <w:rPr>
          <w:rFonts w:ascii="Times New Roman" w:hAnsi="Times New Roman" w:cs="Times New Roman"/>
          <w:sz w:val="28"/>
          <w:szCs w:val="28"/>
        </w:rPr>
        <w:t>% процента опрошенных, считают, что организации на данном рынке отсутствуют.</w:t>
      </w:r>
    </w:p>
    <w:p w:rsidR="00EF6A50" w:rsidRDefault="00EF6A50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2">
        <w:rPr>
          <w:rFonts w:ascii="Times New Roman" w:hAnsi="Times New Roman" w:cs="Times New Roman"/>
          <w:sz w:val="28"/>
          <w:szCs w:val="28"/>
        </w:rPr>
        <w:t xml:space="preserve">Также отмечается высокий уровень опрошенных – </w:t>
      </w:r>
      <w:r w:rsidR="00BE246A" w:rsidRPr="00042682">
        <w:rPr>
          <w:rFonts w:ascii="Times New Roman" w:hAnsi="Times New Roman" w:cs="Times New Roman"/>
          <w:sz w:val="28"/>
          <w:szCs w:val="28"/>
        </w:rPr>
        <w:t>45,3</w:t>
      </w:r>
      <w:r w:rsidRPr="00042682">
        <w:rPr>
          <w:rFonts w:ascii="Times New Roman" w:hAnsi="Times New Roman" w:cs="Times New Roman"/>
          <w:sz w:val="28"/>
          <w:szCs w:val="28"/>
        </w:rPr>
        <w:t xml:space="preserve">%, которые удовлетворены качеством предоставления услуг на данном рынке, а </w:t>
      </w:r>
      <w:r w:rsidR="00BE246A" w:rsidRPr="00042682">
        <w:rPr>
          <w:rFonts w:ascii="Times New Roman" w:hAnsi="Times New Roman" w:cs="Times New Roman"/>
          <w:sz w:val="28"/>
          <w:szCs w:val="28"/>
        </w:rPr>
        <w:t>7,5</w:t>
      </w:r>
      <w:r w:rsidRPr="00042682">
        <w:rPr>
          <w:rFonts w:ascii="Times New Roman" w:hAnsi="Times New Roman" w:cs="Times New Roman"/>
          <w:sz w:val="28"/>
          <w:szCs w:val="28"/>
        </w:rPr>
        <w:t xml:space="preserve">% - не удовлетворены качеством </w:t>
      </w:r>
      <w:r w:rsidRPr="00EF6A50">
        <w:rPr>
          <w:rFonts w:ascii="Times New Roman" w:hAnsi="Times New Roman" w:cs="Times New Roman"/>
          <w:sz w:val="28"/>
          <w:szCs w:val="28"/>
        </w:rPr>
        <w:t>предоставления услуг.</w:t>
      </w:r>
    </w:p>
    <w:p w:rsidR="00040EF3" w:rsidRPr="00732C2C" w:rsidRDefault="00040EF3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lastRenderedPageBreak/>
        <w:t>Сдерживающими факторами развития рынка наружной рекламы в муниципальном образовании Щербиновский район являются: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отсутствие конкурентных способов размещения заказов на выполнение работ в сфере наружной рекламы;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наличие теневого сектора;</w:t>
      </w:r>
    </w:p>
    <w:p w:rsidR="00040EF3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для появления новых хозяйствующих субъектов на рынке наружной рекламы необходимо наличия значительного первоначального капитала, в том числе для создания и установки рекламных конструкций.</w:t>
      </w:r>
    </w:p>
    <w:p w:rsidR="00B63468" w:rsidRPr="00732C2C" w:rsidRDefault="00B63468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D673A4" w:rsidRDefault="00040EF3" w:rsidP="00627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3A4">
        <w:rPr>
          <w:rFonts w:ascii="Times New Roman" w:hAnsi="Times New Roman" w:cs="Times New Roman"/>
          <w:b/>
          <w:sz w:val="28"/>
          <w:szCs w:val="28"/>
        </w:rPr>
        <w:t>Рынок реализации сельскохозяйственной продукции.</w:t>
      </w:r>
    </w:p>
    <w:p w:rsidR="00040EF3" w:rsidRPr="00627EFF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495900" w:rsidRPr="00495900" w:rsidRDefault="002F5826" w:rsidP="00495900">
      <w:pPr>
        <w:pStyle w:val="21"/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 w:rsidRPr="002F5826">
        <w:rPr>
          <w:sz w:val="28"/>
          <w:szCs w:val="28"/>
        </w:rPr>
        <w:t>В муниципальном образовании Щербиновский район рынок реализации сел</w:t>
      </w:r>
      <w:r w:rsidRPr="002F5826">
        <w:rPr>
          <w:sz w:val="28"/>
          <w:szCs w:val="28"/>
        </w:rPr>
        <w:t>ь</w:t>
      </w:r>
      <w:r w:rsidRPr="002F5826">
        <w:rPr>
          <w:sz w:val="28"/>
          <w:szCs w:val="28"/>
        </w:rPr>
        <w:t xml:space="preserve">скохозяйственной продукции представлен </w:t>
      </w:r>
      <w:r w:rsidR="00350104" w:rsidRPr="00350104">
        <w:rPr>
          <w:sz w:val="28"/>
          <w:szCs w:val="28"/>
        </w:rPr>
        <w:t>12 коллективн</w:t>
      </w:r>
      <w:r w:rsidR="00350104">
        <w:rPr>
          <w:sz w:val="28"/>
          <w:szCs w:val="28"/>
        </w:rPr>
        <w:t>ыми</w:t>
      </w:r>
      <w:r w:rsidR="00350104" w:rsidRPr="00350104">
        <w:rPr>
          <w:sz w:val="28"/>
          <w:szCs w:val="28"/>
        </w:rPr>
        <w:t xml:space="preserve"> хозяйств</w:t>
      </w:r>
      <w:r w:rsidR="00350104">
        <w:rPr>
          <w:sz w:val="28"/>
          <w:szCs w:val="28"/>
        </w:rPr>
        <w:t xml:space="preserve">ами, такими как </w:t>
      </w:r>
      <w:r w:rsidR="00350104" w:rsidRPr="00350104">
        <w:rPr>
          <w:sz w:val="28"/>
          <w:szCs w:val="28"/>
        </w:rPr>
        <w:t>ЗАО «Приморское», АО «50 лет Октября», ЗАО «Восточное», ОАО «им. Кирова», ОАО «им. Т.Г. Шевченко», ООО «Благодарное», ООО «Агрофи</w:t>
      </w:r>
      <w:r w:rsidR="00350104" w:rsidRPr="00350104">
        <w:rPr>
          <w:sz w:val="28"/>
          <w:szCs w:val="28"/>
        </w:rPr>
        <w:t>р</w:t>
      </w:r>
      <w:r w:rsidR="00350104" w:rsidRPr="00350104">
        <w:rPr>
          <w:sz w:val="28"/>
          <w:szCs w:val="28"/>
        </w:rPr>
        <w:t>ма Новощербино</w:t>
      </w:r>
      <w:r w:rsidR="00350104" w:rsidRPr="00350104">
        <w:rPr>
          <w:sz w:val="28"/>
          <w:szCs w:val="28"/>
        </w:rPr>
        <w:t>в</w:t>
      </w:r>
      <w:r w:rsidR="00350104" w:rsidRPr="00350104">
        <w:rPr>
          <w:sz w:val="28"/>
          <w:szCs w:val="28"/>
        </w:rPr>
        <w:t>ская», ООО «Лиманское», СПК (колхоз) «Знамя Ленина», АО «</w:t>
      </w:r>
      <w:proofErr w:type="spellStart"/>
      <w:r w:rsidR="00350104" w:rsidRPr="00350104">
        <w:rPr>
          <w:sz w:val="28"/>
          <w:szCs w:val="28"/>
        </w:rPr>
        <w:t>Щербиновское</w:t>
      </w:r>
      <w:proofErr w:type="spellEnd"/>
      <w:r w:rsidR="00350104" w:rsidRPr="00350104">
        <w:rPr>
          <w:sz w:val="28"/>
          <w:szCs w:val="28"/>
        </w:rPr>
        <w:t>», ЗАО «Старощербиновский элеватор», АО фирма «Агроко</w:t>
      </w:r>
      <w:r w:rsidR="00350104" w:rsidRPr="00350104">
        <w:rPr>
          <w:sz w:val="28"/>
          <w:szCs w:val="28"/>
        </w:rPr>
        <w:t>м</w:t>
      </w:r>
      <w:r w:rsidR="00350104" w:rsidRPr="00350104">
        <w:rPr>
          <w:sz w:val="28"/>
          <w:szCs w:val="28"/>
        </w:rPr>
        <w:t>плекс им. Н.И. Ткачева Птицефабрика «Щербиновская», более 200 индивид</w:t>
      </w:r>
      <w:r w:rsidR="00350104" w:rsidRPr="00350104">
        <w:rPr>
          <w:sz w:val="28"/>
          <w:szCs w:val="28"/>
        </w:rPr>
        <w:t>у</w:t>
      </w:r>
      <w:r w:rsidR="00350104" w:rsidRPr="00350104">
        <w:rPr>
          <w:sz w:val="28"/>
          <w:szCs w:val="28"/>
        </w:rPr>
        <w:t>альных предпринимателей глав кр</w:t>
      </w:r>
      <w:r w:rsidR="00350104" w:rsidRPr="00350104">
        <w:rPr>
          <w:sz w:val="28"/>
          <w:szCs w:val="28"/>
        </w:rPr>
        <w:t>е</w:t>
      </w:r>
      <w:r w:rsidR="00350104" w:rsidRPr="00350104">
        <w:rPr>
          <w:sz w:val="28"/>
          <w:szCs w:val="28"/>
        </w:rPr>
        <w:t>стьянско-фермерских хозяйств, а также более 14 тысяч личных подсобных хозяйств граждан.</w:t>
      </w:r>
      <w:r w:rsidRPr="002F5826">
        <w:rPr>
          <w:sz w:val="28"/>
          <w:szCs w:val="28"/>
        </w:rPr>
        <w:t xml:space="preserve"> </w:t>
      </w:r>
      <w:r w:rsidR="00495900" w:rsidRPr="00495900">
        <w:rPr>
          <w:sz w:val="28"/>
          <w:szCs w:val="28"/>
        </w:rPr>
        <w:t>Сельскохозяйственное произво</w:t>
      </w:r>
      <w:r w:rsidR="00495900" w:rsidRPr="00495900">
        <w:rPr>
          <w:sz w:val="28"/>
          <w:szCs w:val="28"/>
        </w:rPr>
        <w:t>д</w:t>
      </w:r>
      <w:r w:rsidR="00495900" w:rsidRPr="00495900">
        <w:rPr>
          <w:sz w:val="28"/>
          <w:szCs w:val="28"/>
        </w:rPr>
        <w:t>ство с преобладанием зернового растени</w:t>
      </w:r>
      <w:r w:rsidR="00495900" w:rsidRPr="00495900">
        <w:rPr>
          <w:sz w:val="28"/>
          <w:szCs w:val="28"/>
        </w:rPr>
        <w:t>е</w:t>
      </w:r>
      <w:r w:rsidR="00495900" w:rsidRPr="00495900">
        <w:rPr>
          <w:sz w:val="28"/>
          <w:szCs w:val="28"/>
        </w:rPr>
        <w:t>водства и развитым животноводством является основным направлением хозяйстве</w:t>
      </w:r>
      <w:r w:rsidR="00495900" w:rsidRPr="00495900">
        <w:rPr>
          <w:sz w:val="28"/>
          <w:szCs w:val="28"/>
        </w:rPr>
        <w:t>н</w:t>
      </w:r>
      <w:r w:rsidR="00495900" w:rsidRPr="00495900">
        <w:rPr>
          <w:sz w:val="28"/>
          <w:szCs w:val="28"/>
        </w:rPr>
        <w:t>ной деятельности в муниципальном образовании Щербиновский район. В структуре посевных площадей наибол</w:t>
      </w:r>
      <w:r w:rsidR="00495900" w:rsidRPr="00495900">
        <w:rPr>
          <w:sz w:val="28"/>
          <w:szCs w:val="28"/>
        </w:rPr>
        <w:t>ь</w:t>
      </w:r>
      <w:r w:rsidR="00495900" w:rsidRPr="00495900">
        <w:rPr>
          <w:sz w:val="28"/>
          <w:szCs w:val="28"/>
        </w:rPr>
        <w:t>ший удельный вес занимают зерновые и зернобобовые культуры. Производство зерновых культур является одним из наиболее рентабельных видов деятельн</w:t>
      </w:r>
      <w:r w:rsidR="00495900" w:rsidRPr="00495900">
        <w:rPr>
          <w:sz w:val="28"/>
          <w:szCs w:val="28"/>
        </w:rPr>
        <w:t>о</w:t>
      </w:r>
      <w:r w:rsidR="00495900" w:rsidRPr="00495900">
        <w:rPr>
          <w:sz w:val="28"/>
          <w:szCs w:val="28"/>
        </w:rPr>
        <w:t>сти, позволяющим поддерживать общую положительную рентабельность прои</w:t>
      </w:r>
      <w:r w:rsidR="00495900" w:rsidRPr="00495900">
        <w:rPr>
          <w:sz w:val="28"/>
          <w:szCs w:val="28"/>
        </w:rPr>
        <w:t>з</w:t>
      </w:r>
      <w:r w:rsidR="00495900" w:rsidRPr="00495900">
        <w:rPr>
          <w:sz w:val="28"/>
          <w:szCs w:val="28"/>
        </w:rPr>
        <w:t>водства. Развитие зернового производства планируется за счет дальнейшего внедрения в производство новых ресурсосберегающих ада</w:t>
      </w:r>
      <w:r w:rsidR="00495900" w:rsidRPr="00495900">
        <w:rPr>
          <w:sz w:val="28"/>
          <w:szCs w:val="28"/>
        </w:rPr>
        <w:t>п</w:t>
      </w:r>
      <w:r w:rsidR="00495900" w:rsidRPr="00495900">
        <w:rPr>
          <w:sz w:val="28"/>
          <w:szCs w:val="28"/>
        </w:rPr>
        <w:t>тивных технологий возделывания и перспективных высокоурожайных гибр</w:t>
      </w:r>
      <w:r w:rsidR="00495900" w:rsidRPr="00495900">
        <w:rPr>
          <w:sz w:val="28"/>
          <w:szCs w:val="28"/>
        </w:rPr>
        <w:t>и</w:t>
      </w:r>
      <w:r w:rsidR="00495900" w:rsidRPr="00495900">
        <w:rPr>
          <w:sz w:val="28"/>
          <w:szCs w:val="28"/>
        </w:rPr>
        <w:t xml:space="preserve">дов зерновых культур. </w:t>
      </w:r>
    </w:p>
    <w:p w:rsidR="004A1D00" w:rsidRDefault="00495900" w:rsidP="00495900">
      <w:pPr>
        <w:pStyle w:val="21"/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 w:rsidRPr="00495900">
        <w:rPr>
          <w:sz w:val="28"/>
          <w:szCs w:val="28"/>
        </w:rPr>
        <w:t>Объем отгруженных товаров собственного производства по крупным и средним предприятиям сельского хозяйства за</w:t>
      </w:r>
      <w:r w:rsidR="004A1D00">
        <w:rPr>
          <w:sz w:val="28"/>
          <w:szCs w:val="28"/>
        </w:rPr>
        <w:t xml:space="preserve"> </w:t>
      </w:r>
      <w:r w:rsidRPr="00495900">
        <w:rPr>
          <w:sz w:val="28"/>
          <w:szCs w:val="28"/>
        </w:rPr>
        <w:t>202</w:t>
      </w:r>
      <w:r w:rsidR="000678AB">
        <w:rPr>
          <w:sz w:val="28"/>
          <w:szCs w:val="28"/>
        </w:rPr>
        <w:t>2</w:t>
      </w:r>
      <w:r w:rsidRPr="00495900">
        <w:rPr>
          <w:sz w:val="28"/>
          <w:szCs w:val="28"/>
        </w:rPr>
        <w:t xml:space="preserve"> год составил </w:t>
      </w:r>
      <w:r w:rsidR="00DE0BF6">
        <w:rPr>
          <w:sz w:val="28"/>
          <w:szCs w:val="28"/>
        </w:rPr>
        <w:t xml:space="preserve">                         </w:t>
      </w:r>
      <w:r w:rsidR="00F51D8C">
        <w:rPr>
          <w:sz w:val="28"/>
          <w:szCs w:val="28"/>
        </w:rPr>
        <w:t>6 466</w:t>
      </w:r>
      <w:r w:rsidR="00DE0BF6" w:rsidRPr="00554078">
        <w:rPr>
          <w:sz w:val="28"/>
          <w:szCs w:val="28"/>
        </w:rPr>
        <w:t xml:space="preserve"> </w:t>
      </w:r>
      <w:r w:rsidR="00DE0BF6">
        <w:rPr>
          <w:sz w:val="28"/>
          <w:szCs w:val="28"/>
        </w:rPr>
        <w:t xml:space="preserve">млн. руб., что на </w:t>
      </w:r>
      <w:r w:rsidR="00554078">
        <w:rPr>
          <w:sz w:val="28"/>
          <w:szCs w:val="28"/>
        </w:rPr>
        <w:t>0,5</w:t>
      </w:r>
      <w:r w:rsidRPr="00495900">
        <w:rPr>
          <w:sz w:val="28"/>
          <w:szCs w:val="28"/>
        </w:rPr>
        <w:t>% больше соответствующего периода прошлого г</w:t>
      </w:r>
      <w:r w:rsidRPr="00495900">
        <w:rPr>
          <w:sz w:val="28"/>
          <w:szCs w:val="28"/>
        </w:rPr>
        <w:t>о</w:t>
      </w:r>
      <w:r w:rsidRPr="00495900">
        <w:rPr>
          <w:sz w:val="28"/>
          <w:szCs w:val="28"/>
        </w:rPr>
        <w:t>да</w:t>
      </w:r>
      <w:r w:rsidR="004A1D00">
        <w:rPr>
          <w:sz w:val="28"/>
          <w:szCs w:val="28"/>
        </w:rPr>
        <w:t>.</w:t>
      </w:r>
    </w:p>
    <w:p w:rsidR="00200970" w:rsidRDefault="00200970" w:rsidP="00200970">
      <w:pPr>
        <w:widowControl w:val="0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За 202</w:t>
      </w:r>
      <w:r w:rsidR="000678AB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год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554078">
        <w:rPr>
          <w:rFonts w:ascii="Times New Roman" w:eastAsia="Times New Roman" w:hAnsi="Times New Roman" w:cs="Times New Roman"/>
          <w:kern w:val="0"/>
          <w:sz w:val="28"/>
          <w:szCs w:val="28"/>
        </w:rPr>
        <w:t>повышено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производство молока – </w:t>
      </w:r>
      <w:r w:rsidR="006E2895">
        <w:rPr>
          <w:rFonts w:ascii="Times New Roman" w:eastAsia="Times New Roman" w:hAnsi="Times New Roman" w:cs="Times New Roman"/>
          <w:kern w:val="0"/>
          <w:sz w:val="28"/>
          <w:szCs w:val="28"/>
        </w:rPr>
        <w:t>6</w:t>
      </w:r>
      <w:r w:rsidR="00470BE3">
        <w:rPr>
          <w:rFonts w:ascii="Times New Roman" w:eastAsia="Times New Roman" w:hAnsi="Times New Roman" w:cs="Times New Roman"/>
          <w:kern w:val="0"/>
          <w:sz w:val="28"/>
          <w:szCs w:val="28"/>
        </w:rPr>
        <w:t>0 027,7</w:t>
      </w:r>
      <w:r w:rsidR="00E82BF7" w:rsidRPr="000678A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E82BF7">
        <w:rPr>
          <w:rFonts w:ascii="Times New Roman" w:eastAsia="Times New Roman" w:hAnsi="Times New Roman" w:cs="Times New Roman"/>
          <w:kern w:val="0"/>
          <w:sz w:val="28"/>
          <w:szCs w:val="28"/>
        </w:rPr>
        <w:t>тонн (</w:t>
      </w:r>
      <w:r w:rsidR="00470BE3">
        <w:rPr>
          <w:rFonts w:ascii="Times New Roman" w:eastAsia="Times New Roman" w:hAnsi="Times New Roman" w:cs="Times New Roman"/>
          <w:kern w:val="0"/>
          <w:sz w:val="28"/>
          <w:szCs w:val="28"/>
        </w:rPr>
        <w:t>108,5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% от уровня соответствующего периода 202</w:t>
      </w:r>
      <w:r w:rsidR="000678AB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года), производство скота и птица на убой –</w:t>
      </w:r>
      <w:r w:rsidR="00F50C63">
        <w:rPr>
          <w:rFonts w:ascii="Times New Roman" w:eastAsia="Times New Roman" w:hAnsi="Times New Roman" w:cs="Times New Roman"/>
          <w:kern w:val="0"/>
          <w:sz w:val="28"/>
          <w:szCs w:val="28"/>
        </w:rPr>
        <w:t>19 259</w:t>
      </w:r>
      <w:r w:rsidRPr="000678A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тонн (что </w:t>
      </w:r>
      <w:r w:rsidR="00D13AC4"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составляет</w:t>
      </w:r>
      <w:r w:rsidR="0021777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99,2</w:t>
      </w:r>
      <w:r w:rsidRPr="000678A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% </w:t>
      </w:r>
      <w:r w:rsidR="00D13AC4">
        <w:rPr>
          <w:rFonts w:ascii="Times New Roman" w:eastAsia="Times New Roman" w:hAnsi="Times New Roman" w:cs="Times New Roman"/>
          <w:kern w:val="0"/>
          <w:sz w:val="28"/>
          <w:szCs w:val="28"/>
        </w:rPr>
        <w:t>от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уров</w:t>
      </w:r>
      <w:r w:rsidR="000678AB">
        <w:rPr>
          <w:rFonts w:ascii="Times New Roman" w:eastAsia="Times New Roman" w:hAnsi="Times New Roman" w:cs="Times New Roman"/>
          <w:kern w:val="0"/>
          <w:sz w:val="28"/>
          <w:szCs w:val="28"/>
        </w:rPr>
        <w:t>ня соответствующего периода 2021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года). Численность поголов</w:t>
      </w:r>
      <w:r w:rsidR="00141BF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ья крупного рогатого скота за 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202</w:t>
      </w:r>
      <w:r w:rsidR="000678AB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год состав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ла </w:t>
      </w:r>
      <w:r w:rsidR="00F50C63">
        <w:rPr>
          <w:rFonts w:ascii="Times New Roman" w:eastAsia="Times New Roman" w:hAnsi="Times New Roman" w:cs="Times New Roman"/>
          <w:kern w:val="0"/>
          <w:sz w:val="28"/>
          <w:szCs w:val="28"/>
        </w:rPr>
        <w:t>18030</w:t>
      </w:r>
      <w:r w:rsidRPr="000678A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голов (</w:t>
      </w:r>
      <w:r w:rsidR="00F50C63">
        <w:rPr>
          <w:rFonts w:ascii="Times New Roman" w:eastAsia="Times New Roman" w:hAnsi="Times New Roman" w:cs="Times New Roman"/>
          <w:kern w:val="0"/>
          <w:sz w:val="28"/>
          <w:szCs w:val="28"/>
        </w:rPr>
        <w:t>103,2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% от уровня соответствующего периода предыдущего г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да), из них коровы – </w:t>
      </w:r>
      <w:r w:rsidR="00F50C63">
        <w:rPr>
          <w:rFonts w:ascii="Times New Roman" w:eastAsia="Times New Roman" w:hAnsi="Times New Roman" w:cs="Times New Roman"/>
          <w:kern w:val="0"/>
          <w:sz w:val="28"/>
          <w:szCs w:val="28"/>
        </w:rPr>
        <w:t>5 991</w:t>
      </w:r>
      <w:r w:rsidRPr="000678A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голов (</w:t>
      </w:r>
      <w:r w:rsidR="00F50C63">
        <w:rPr>
          <w:rFonts w:ascii="Times New Roman" w:eastAsia="Times New Roman" w:hAnsi="Times New Roman" w:cs="Times New Roman"/>
          <w:kern w:val="0"/>
          <w:sz w:val="28"/>
          <w:szCs w:val="28"/>
        </w:rPr>
        <w:t>97.1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% от уровня соответствующего периода 2020 года). Поголовье птицы составило</w:t>
      </w:r>
      <w:r w:rsidR="0021777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9B0AB4">
        <w:rPr>
          <w:rFonts w:ascii="Times New Roman" w:eastAsia="Times New Roman" w:hAnsi="Times New Roman" w:cs="Times New Roman"/>
          <w:kern w:val="0"/>
          <w:sz w:val="28"/>
          <w:szCs w:val="28"/>
        </w:rPr>
        <w:t>923 504</w:t>
      </w:r>
      <w:r w:rsidRPr="000678A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голов (</w:t>
      </w:r>
      <w:r w:rsidR="009B0AB4">
        <w:rPr>
          <w:rFonts w:ascii="Times New Roman" w:eastAsia="Times New Roman" w:hAnsi="Times New Roman" w:cs="Times New Roman"/>
          <w:kern w:val="0"/>
          <w:sz w:val="28"/>
          <w:szCs w:val="28"/>
        </w:rPr>
        <w:t>89,2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% от уровня соотве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т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ствующего периода прошлого года). Поголовье свиней отсутствует в связи с наложением жестких ветеринарных требований по их содержанию п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сле АЧС (африканская чума свиней), в результате чего возникла необходимость в разв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тии альтернативных видов животноводства, птицеводство, кролиководство, ра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з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ведение различных видов декоративной птицы. </w:t>
      </w:r>
    </w:p>
    <w:p w:rsidR="00200970" w:rsidRPr="00200970" w:rsidRDefault="00200970" w:rsidP="00200970">
      <w:pPr>
        <w:widowControl w:val="0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Рынок реализации сельскохозяйственной продукции представлен только час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т</w:t>
      </w:r>
      <w:r w:rsidRPr="00200970">
        <w:rPr>
          <w:rFonts w:ascii="Times New Roman" w:eastAsia="Times New Roman" w:hAnsi="Times New Roman" w:cs="Times New Roman"/>
          <w:kern w:val="0"/>
          <w:sz w:val="28"/>
          <w:szCs w:val="28"/>
        </w:rPr>
        <w:t>ными формами хозяйствования.</w:t>
      </w:r>
    </w:p>
    <w:p w:rsidR="00EF6A50" w:rsidRPr="00470BE3" w:rsidRDefault="00EF6A50" w:rsidP="00EF6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E3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470BE3">
        <w:rPr>
          <w:rFonts w:ascii="Times New Roman" w:hAnsi="Times New Roman" w:cs="Times New Roman"/>
          <w:sz w:val="28"/>
          <w:szCs w:val="28"/>
        </w:rPr>
        <w:t>у</w:t>
      </w:r>
      <w:r w:rsidRPr="00470BE3">
        <w:rPr>
          <w:rFonts w:ascii="Times New Roman" w:hAnsi="Times New Roman" w:cs="Times New Roman"/>
          <w:sz w:val="28"/>
          <w:szCs w:val="28"/>
        </w:rPr>
        <w:t xml:space="preserve">рентной среды на рынке товаров и услуг, </w:t>
      </w:r>
      <w:r w:rsidR="007D34DA" w:rsidRPr="00470BE3">
        <w:rPr>
          <w:rFonts w:ascii="Times New Roman" w:hAnsi="Times New Roman" w:cs="Times New Roman"/>
          <w:sz w:val="28"/>
          <w:szCs w:val="28"/>
        </w:rPr>
        <w:t>35,8</w:t>
      </w:r>
      <w:r w:rsidRPr="00470BE3">
        <w:rPr>
          <w:rFonts w:ascii="Times New Roman" w:hAnsi="Times New Roman" w:cs="Times New Roman"/>
          <w:sz w:val="28"/>
          <w:szCs w:val="28"/>
        </w:rPr>
        <w:t>% потребителей считают, что р</w:t>
      </w:r>
      <w:r w:rsidRPr="00470BE3">
        <w:rPr>
          <w:rFonts w:ascii="Times New Roman" w:hAnsi="Times New Roman" w:cs="Times New Roman"/>
          <w:sz w:val="28"/>
          <w:szCs w:val="28"/>
        </w:rPr>
        <w:t>ы</w:t>
      </w:r>
      <w:r w:rsidRPr="00470BE3">
        <w:rPr>
          <w:rFonts w:ascii="Times New Roman" w:hAnsi="Times New Roman" w:cs="Times New Roman"/>
          <w:sz w:val="28"/>
          <w:szCs w:val="28"/>
        </w:rPr>
        <w:t>нок реализации сельскохозяйственной продукции в Щербиновском районе предста</w:t>
      </w:r>
      <w:r w:rsidRPr="00470BE3">
        <w:rPr>
          <w:rFonts w:ascii="Times New Roman" w:hAnsi="Times New Roman" w:cs="Times New Roman"/>
          <w:sz w:val="28"/>
          <w:szCs w:val="28"/>
        </w:rPr>
        <w:t>в</w:t>
      </w:r>
      <w:r w:rsidRPr="00470BE3">
        <w:rPr>
          <w:rFonts w:ascii="Times New Roman" w:hAnsi="Times New Roman" w:cs="Times New Roman"/>
          <w:sz w:val="28"/>
          <w:szCs w:val="28"/>
        </w:rPr>
        <w:t xml:space="preserve">лен достаточным количеством учреждений, а </w:t>
      </w:r>
      <w:r w:rsidR="007D34DA" w:rsidRPr="00470BE3">
        <w:rPr>
          <w:rFonts w:ascii="Times New Roman" w:hAnsi="Times New Roman" w:cs="Times New Roman"/>
          <w:sz w:val="28"/>
          <w:szCs w:val="28"/>
        </w:rPr>
        <w:t>10,4</w:t>
      </w:r>
      <w:r w:rsidRPr="00470BE3">
        <w:rPr>
          <w:rFonts w:ascii="Times New Roman" w:hAnsi="Times New Roman" w:cs="Times New Roman"/>
          <w:sz w:val="28"/>
          <w:szCs w:val="28"/>
        </w:rPr>
        <w:t>% процента опрошенных, сч</w:t>
      </w:r>
      <w:r w:rsidRPr="00470BE3">
        <w:rPr>
          <w:rFonts w:ascii="Times New Roman" w:hAnsi="Times New Roman" w:cs="Times New Roman"/>
          <w:sz w:val="28"/>
          <w:szCs w:val="28"/>
        </w:rPr>
        <w:t>и</w:t>
      </w:r>
      <w:r w:rsidRPr="00470BE3">
        <w:rPr>
          <w:rFonts w:ascii="Times New Roman" w:hAnsi="Times New Roman" w:cs="Times New Roman"/>
          <w:sz w:val="28"/>
          <w:szCs w:val="28"/>
        </w:rPr>
        <w:t>тают, что организации на данном рынке отсутствуют.</w:t>
      </w:r>
    </w:p>
    <w:p w:rsidR="00EF6A50" w:rsidRPr="00470BE3" w:rsidRDefault="00EF6A50" w:rsidP="00EF6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E3">
        <w:rPr>
          <w:rFonts w:ascii="Times New Roman" w:hAnsi="Times New Roman" w:cs="Times New Roman"/>
          <w:sz w:val="28"/>
          <w:szCs w:val="28"/>
        </w:rPr>
        <w:t xml:space="preserve">Также отмечается высокий уровень опрошенных – </w:t>
      </w:r>
      <w:r w:rsidR="008942EF" w:rsidRPr="00470BE3">
        <w:rPr>
          <w:rFonts w:ascii="Times New Roman" w:hAnsi="Times New Roman" w:cs="Times New Roman"/>
          <w:sz w:val="28"/>
          <w:szCs w:val="28"/>
        </w:rPr>
        <w:t>42,5</w:t>
      </w:r>
      <w:r w:rsidRPr="00470BE3">
        <w:rPr>
          <w:rFonts w:ascii="Times New Roman" w:hAnsi="Times New Roman" w:cs="Times New Roman"/>
          <w:sz w:val="28"/>
          <w:szCs w:val="28"/>
        </w:rPr>
        <w:t>%, которые удовл</w:t>
      </w:r>
      <w:r w:rsidRPr="00470BE3">
        <w:rPr>
          <w:rFonts w:ascii="Times New Roman" w:hAnsi="Times New Roman" w:cs="Times New Roman"/>
          <w:sz w:val="28"/>
          <w:szCs w:val="28"/>
        </w:rPr>
        <w:t>е</w:t>
      </w:r>
      <w:r w:rsidRPr="00470BE3">
        <w:rPr>
          <w:rFonts w:ascii="Times New Roman" w:hAnsi="Times New Roman" w:cs="Times New Roman"/>
          <w:sz w:val="28"/>
          <w:szCs w:val="28"/>
        </w:rPr>
        <w:t xml:space="preserve">творены качеством предоставления услуг на данном рынке, а </w:t>
      </w:r>
      <w:r w:rsidR="008942EF" w:rsidRPr="00470BE3">
        <w:rPr>
          <w:rFonts w:ascii="Times New Roman" w:hAnsi="Times New Roman" w:cs="Times New Roman"/>
          <w:sz w:val="28"/>
          <w:szCs w:val="28"/>
        </w:rPr>
        <w:t>6,6</w:t>
      </w:r>
      <w:r w:rsidRPr="00470BE3">
        <w:rPr>
          <w:rFonts w:ascii="Times New Roman" w:hAnsi="Times New Roman" w:cs="Times New Roman"/>
          <w:sz w:val="28"/>
          <w:szCs w:val="28"/>
        </w:rPr>
        <w:t>% - не удовл</w:t>
      </w:r>
      <w:r w:rsidRPr="00470BE3">
        <w:rPr>
          <w:rFonts w:ascii="Times New Roman" w:hAnsi="Times New Roman" w:cs="Times New Roman"/>
          <w:sz w:val="28"/>
          <w:szCs w:val="28"/>
        </w:rPr>
        <w:t>е</w:t>
      </w:r>
      <w:r w:rsidRPr="00470BE3">
        <w:rPr>
          <w:rFonts w:ascii="Times New Roman" w:hAnsi="Times New Roman" w:cs="Times New Roman"/>
          <w:sz w:val="28"/>
          <w:szCs w:val="28"/>
        </w:rPr>
        <w:t>творены к</w:t>
      </w:r>
      <w:r w:rsidRPr="00470BE3">
        <w:rPr>
          <w:rFonts w:ascii="Times New Roman" w:hAnsi="Times New Roman" w:cs="Times New Roman"/>
          <w:sz w:val="28"/>
          <w:szCs w:val="28"/>
        </w:rPr>
        <w:t>а</w:t>
      </w:r>
      <w:r w:rsidRPr="00470BE3">
        <w:rPr>
          <w:rFonts w:ascii="Times New Roman" w:hAnsi="Times New Roman" w:cs="Times New Roman"/>
          <w:sz w:val="28"/>
          <w:szCs w:val="28"/>
        </w:rPr>
        <w:t>чеством предоставления услуг.</w:t>
      </w:r>
    </w:p>
    <w:p w:rsidR="00040EF3" w:rsidRPr="00732C2C" w:rsidRDefault="00040EF3" w:rsidP="00393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Основными проблемами развития рынка реализации сельскохозяйственной продукции на территории муниципального образования Щербиновский район явл</w:t>
      </w:r>
      <w:r w:rsidRPr="00732C2C">
        <w:rPr>
          <w:rFonts w:ascii="Times New Roman" w:hAnsi="Times New Roman" w:cs="Times New Roman"/>
          <w:sz w:val="28"/>
          <w:szCs w:val="28"/>
        </w:rPr>
        <w:t>я</w:t>
      </w:r>
      <w:r w:rsidRPr="00732C2C">
        <w:rPr>
          <w:rFonts w:ascii="Times New Roman" w:hAnsi="Times New Roman" w:cs="Times New Roman"/>
          <w:sz w:val="28"/>
          <w:szCs w:val="28"/>
        </w:rPr>
        <w:t>ются:</w:t>
      </w:r>
    </w:p>
    <w:p w:rsidR="00040EF3" w:rsidRPr="00732C2C" w:rsidRDefault="00040EF3" w:rsidP="00393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отсутствие крупных стабильных каналов реализации сельскохозяйстве</w:t>
      </w:r>
      <w:r w:rsidRPr="00732C2C">
        <w:rPr>
          <w:rFonts w:ascii="Times New Roman" w:hAnsi="Times New Roman" w:cs="Times New Roman"/>
          <w:sz w:val="28"/>
          <w:szCs w:val="28"/>
        </w:rPr>
        <w:t>н</w:t>
      </w:r>
      <w:r w:rsidRPr="00732C2C">
        <w:rPr>
          <w:rFonts w:ascii="Times New Roman" w:hAnsi="Times New Roman" w:cs="Times New Roman"/>
          <w:sz w:val="28"/>
          <w:szCs w:val="28"/>
        </w:rPr>
        <w:t>ной продукции для вовлечения сельскохозяйственных товаропроизводителей в муниципальном образовании Щербиновский район в конкурентную бор</w:t>
      </w:r>
      <w:r w:rsidRPr="00732C2C">
        <w:rPr>
          <w:rFonts w:ascii="Times New Roman" w:hAnsi="Times New Roman" w:cs="Times New Roman"/>
          <w:sz w:val="28"/>
          <w:szCs w:val="28"/>
        </w:rPr>
        <w:t>ь</w:t>
      </w:r>
      <w:r w:rsidRPr="00732C2C">
        <w:rPr>
          <w:rFonts w:ascii="Times New Roman" w:hAnsi="Times New Roman" w:cs="Times New Roman"/>
          <w:sz w:val="28"/>
          <w:szCs w:val="28"/>
        </w:rPr>
        <w:t>бу;</w:t>
      </w:r>
    </w:p>
    <w:p w:rsidR="00040EF3" w:rsidRPr="00732C2C" w:rsidRDefault="00040EF3" w:rsidP="00393A50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отсутствие прямых взаимосвязей между производителями и потребит</w:t>
      </w:r>
      <w:r w:rsidRPr="00732C2C">
        <w:rPr>
          <w:rFonts w:ascii="Times New Roman" w:hAnsi="Times New Roman" w:cs="Times New Roman"/>
          <w:sz w:val="28"/>
          <w:szCs w:val="28"/>
        </w:rPr>
        <w:t>е</w:t>
      </w:r>
      <w:r w:rsidRPr="00732C2C">
        <w:rPr>
          <w:rFonts w:ascii="Times New Roman" w:hAnsi="Times New Roman" w:cs="Times New Roman"/>
          <w:sz w:val="28"/>
          <w:szCs w:val="28"/>
        </w:rPr>
        <w:t>лями сельскохозяйственной продукции;</w:t>
      </w:r>
    </w:p>
    <w:p w:rsidR="00040EF3" w:rsidRPr="00627EFF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040EF3" w:rsidRPr="00D673A4" w:rsidRDefault="00040EF3" w:rsidP="00627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3A4">
        <w:rPr>
          <w:rFonts w:ascii="Times New Roman" w:hAnsi="Times New Roman" w:cs="Times New Roman"/>
          <w:b/>
          <w:sz w:val="28"/>
          <w:szCs w:val="28"/>
        </w:rPr>
        <w:t>Розничная торговля.</w:t>
      </w:r>
    </w:p>
    <w:p w:rsidR="00040EF3" w:rsidRPr="00627EFF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F408C2" w:rsidRPr="00E2531B" w:rsidRDefault="00F408C2" w:rsidP="00F408C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Рынок розничной торговли на территории Щербиновского района пре</w:t>
      </w:r>
      <w:r w:rsidRPr="00F408C2">
        <w:rPr>
          <w:rFonts w:ascii="Times New Roman" w:hAnsi="Times New Roman" w:cs="Times New Roman"/>
          <w:sz w:val="28"/>
          <w:szCs w:val="28"/>
        </w:rPr>
        <w:t>д</w:t>
      </w:r>
      <w:r w:rsidRPr="00F408C2">
        <w:rPr>
          <w:rFonts w:ascii="Times New Roman" w:hAnsi="Times New Roman" w:cs="Times New Roman"/>
          <w:sz w:val="28"/>
          <w:szCs w:val="28"/>
        </w:rPr>
        <w:t xml:space="preserve">ставлен </w:t>
      </w:r>
      <w:r w:rsidR="006E2895" w:rsidRPr="006E2895">
        <w:rPr>
          <w:rFonts w:ascii="Times New Roman" w:hAnsi="Times New Roman" w:cs="Times New Roman"/>
          <w:sz w:val="28"/>
          <w:szCs w:val="28"/>
        </w:rPr>
        <w:t>298</w:t>
      </w:r>
      <w:r w:rsidRPr="00F408C2">
        <w:rPr>
          <w:rFonts w:ascii="Times New Roman" w:hAnsi="Times New Roman" w:cs="Times New Roman"/>
          <w:sz w:val="28"/>
          <w:szCs w:val="28"/>
        </w:rPr>
        <w:t xml:space="preserve"> объектами стационарной торговли, из них в </w:t>
      </w:r>
      <w:r w:rsidR="00735B3C" w:rsidRPr="006E2895">
        <w:rPr>
          <w:rFonts w:ascii="Times New Roman" w:hAnsi="Times New Roman" w:cs="Times New Roman"/>
          <w:sz w:val="28"/>
          <w:szCs w:val="28"/>
        </w:rPr>
        <w:t>90</w:t>
      </w:r>
      <w:r w:rsidRPr="00F408C2">
        <w:rPr>
          <w:rFonts w:ascii="Times New Roman" w:hAnsi="Times New Roman" w:cs="Times New Roman"/>
          <w:sz w:val="28"/>
          <w:szCs w:val="28"/>
        </w:rPr>
        <w:t xml:space="preserve"> осуществляется ре</w:t>
      </w:r>
      <w:r w:rsidRPr="00F408C2">
        <w:rPr>
          <w:rFonts w:ascii="Times New Roman" w:hAnsi="Times New Roman" w:cs="Times New Roman"/>
          <w:sz w:val="28"/>
          <w:szCs w:val="28"/>
        </w:rPr>
        <w:t>а</w:t>
      </w:r>
      <w:r w:rsidRPr="00F408C2">
        <w:rPr>
          <w:rFonts w:ascii="Times New Roman" w:hAnsi="Times New Roman" w:cs="Times New Roman"/>
          <w:sz w:val="28"/>
          <w:szCs w:val="28"/>
        </w:rPr>
        <w:t>лизация пр</w:t>
      </w:r>
      <w:r w:rsidRPr="00F408C2">
        <w:rPr>
          <w:rFonts w:ascii="Times New Roman" w:hAnsi="Times New Roman" w:cs="Times New Roman"/>
          <w:sz w:val="28"/>
          <w:szCs w:val="28"/>
        </w:rPr>
        <w:t>о</w:t>
      </w:r>
      <w:r w:rsidRPr="00F408C2">
        <w:rPr>
          <w:rFonts w:ascii="Times New Roman" w:hAnsi="Times New Roman" w:cs="Times New Roman"/>
          <w:sz w:val="28"/>
          <w:szCs w:val="28"/>
        </w:rPr>
        <w:t>довольственной группы товаров;</w:t>
      </w:r>
      <w:r w:rsidR="00735B3C">
        <w:rPr>
          <w:rFonts w:ascii="Times New Roman" w:hAnsi="Times New Roman" w:cs="Times New Roman"/>
          <w:sz w:val="28"/>
          <w:szCs w:val="28"/>
        </w:rPr>
        <w:t xml:space="preserve"> </w:t>
      </w:r>
      <w:r w:rsidR="006E2895">
        <w:rPr>
          <w:rFonts w:ascii="Times New Roman" w:hAnsi="Times New Roman" w:cs="Times New Roman"/>
          <w:sz w:val="28"/>
          <w:szCs w:val="28"/>
        </w:rPr>
        <w:t>162</w:t>
      </w:r>
      <w:r w:rsidRPr="00F408C2">
        <w:rPr>
          <w:rFonts w:ascii="Times New Roman" w:hAnsi="Times New Roman" w:cs="Times New Roman"/>
          <w:sz w:val="28"/>
          <w:szCs w:val="28"/>
        </w:rPr>
        <w:t xml:space="preserve"> – </w:t>
      </w:r>
      <w:r w:rsidR="00735B3C">
        <w:rPr>
          <w:rFonts w:ascii="Times New Roman" w:hAnsi="Times New Roman" w:cs="Times New Roman"/>
          <w:sz w:val="28"/>
          <w:szCs w:val="28"/>
        </w:rPr>
        <w:t>непрод</w:t>
      </w:r>
      <w:r w:rsidR="006E2895">
        <w:rPr>
          <w:rFonts w:ascii="Times New Roman" w:hAnsi="Times New Roman" w:cs="Times New Roman"/>
          <w:sz w:val="28"/>
          <w:szCs w:val="28"/>
        </w:rPr>
        <w:t>оволь</w:t>
      </w:r>
      <w:r w:rsidR="00735B3C">
        <w:rPr>
          <w:rFonts w:ascii="Times New Roman" w:hAnsi="Times New Roman" w:cs="Times New Roman"/>
          <w:sz w:val="28"/>
          <w:szCs w:val="28"/>
        </w:rPr>
        <w:t>ственная</w:t>
      </w:r>
      <w:r w:rsidRPr="00F408C2">
        <w:rPr>
          <w:rFonts w:ascii="Times New Roman" w:hAnsi="Times New Roman" w:cs="Times New Roman"/>
          <w:sz w:val="28"/>
          <w:szCs w:val="28"/>
        </w:rPr>
        <w:t xml:space="preserve"> груп</w:t>
      </w:r>
      <w:r w:rsidR="00735B3C">
        <w:rPr>
          <w:rFonts w:ascii="Times New Roman" w:hAnsi="Times New Roman" w:cs="Times New Roman"/>
          <w:sz w:val="28"/>
          <w:szCs w:val="28"/>
        </w:rPr>
        <w:t>па</w:t>
      </w:r>
      <w:r w:rsidRPr="00F408C2">
        <w:rPr>
          <w:rFonts w:ascii="Times New Roman" w:hAnsi="Times New Roman" w:cs="Times New Roman"/>
          <w:sz w:val="28"/>
          <w:szCs w:val="28"/>
        </w:rPr>
        <w:t xml:space="preserve"> товаров, </w:t>
      </w:r>
      <w:r w:rsidR="001B7A2E">
        <w:rPr>
          <w:rFonts w:ascii="Times New Roman" w:hAnsi="Times New Roman" w:cs="Times New Roman"/>
          <w:sz w:val="28"/>
          <w:szCs w:val="28"/>
        </w:rPr>
        <w:t>к см</w:t>
      </w:r>
      <w:r w:rsidR="001B7A2E">
        <w:rPr>
          <w:rFonts w:ascii="Times New Roman" w:hAnsi="Times New Roman" w:cs="Times New Roman"/>
          <w:sz w:val="28"/>
          <w:szCs w:val="28"/>
        </w:rPr>
        <w:t>е</w:t>
      </w:r>
      <w:r w:rsidR="001B7A2E">
        <w:rPr>
          <w:rFonts w:ascii="Times New Roman" w:hAnsi="Times New Roman" w:cs="Times New Roman"/>
          <w:sz w:val="28"/>
          <w:szCs w:val="28"/>
        </w:rPr>
        <w:t>ш</w:t>
      </w:r>
      <w:r w:rsidR="006E2895">
        <w:rPr>
          <w:rFonts w:ascii="Times New Roman" w:hAnsi="Times New Roman" w:cs="Times New Roman"/>
          <w:sz w:val="28"/>
          <w:szCs w:val="28"/>
        </w:rPr>
        <w:t>а</w:t>
      </w:r>
      <w:r w:rsidR="001B7A2E">
        <w:rPr>
          <w:rFonts w:ascii="Times New Roman" w:hAnsi="Times New Roman" w:cs="Times New Roman"/>
          <w:sz w:val="28"/>
          <w:szCs w:val="28"/>
        </w:rPr>
        <w:t>нной группе</w:t>
      </w:r>
      <w:r w:rsidR="00564BF0">
        <w:rPr>
          <w:rFonts w:ascii="Times New Roman" w:hAnsi="Times New Roman" w:cs="Times New Roman"/>
          <w:sz w:val="28"/>
          <w:szCs w:val="28"/>
        </w:rPr>
        <w:t xml:space="preserve"> товаров отнесены </w:t>
      </w:r>
      <w:r w:rsidR="00564BF0" w:rsidRPr="006E2895">
        <w:rPr>
          <w:rFonts w:ascii="Times New Roman" w:hAnsi="Times New Roman" w:cs="Times New Roman"/>
          <w:sz w:val="28"/>
          <w:szCs w:val="28"/>
        </w:rPr>
        <w:t>46</w:t>
      </w:r>
      <w:r w:rsidR="00564BF0">
        <w:rPr>
          <w:rFonts w:ascii="Times New Roman" w:hAnsi="Times New Roman" w:cs="Times New Roman"/>
          <w:sz w:val="28"/>
          <w:szCs w:val="28"/>
        </w:rPr>
        <w:t xml:space="preserve"> стационарных объектов, </w:t>
      </w:r>
      <w:r w:rsidRPr="00F408C2">
        <w:rPr>
          <w:rFonts w:ascii="Times New Roman" w:hAnsi="Times New Roman" w:cs="Times New Roman"/>
          <w:sz w:val="28"/>
          <w:szCs w:val="28"/>
        </w:rPr>
        <w:t xml:space="preserve">и </w:t>
      </w:r>
      <w:r w:rsidR="006E2895">
        <w:rPr>
          <w:rFonts w:ascii="Times New Roman" w:hAnsi="Times New Roman" w:cs="Times New Roman"/>
          <w:sz w:val="28"/>
          <w:szCs w:val="28"/>
        </w:rPr>
        <w:t>22</w:t>
      </w:r>
      <w:r w:rsidRPr="00F408C2">
        <w:rPr>
          <w:rFonts w:ascii="Times New Roman" w:hAnsi="Times New Roman" w:cs="Times New Roman"/>
          <w:sz w:val="28"/>
          <w:szCs w:val="28"/>
        </w:rPr>
        <w:t xml:space="preserve"> нестационарных объектов торговли, из них реализующие продовольственную группу това</w:t>
      </w:r>
      <w:r w:rsidR="001B7A2E">
        <w:rPr>
          <w:rFonts w:ascii="Times New Roman" w:hAnsi="Times New Roman" w:cs="Times New Roman"/>
          <w:sz w:val="28"/>
          <w:szCs w:val="28"/>
        </w:rPr>
        <w:t xml:space="preserve">ров </w:t>
      </w:r>
      <w:r w:rsidR="001B7A2E" w:rsidRPr="006E2895">
        <w:rPr>
          <w:rFonts w:ascii="Times New Roman" w:hAnsi="Times New Roman" w:cs="Times New Roman"/>
          <w:sz w:val="28"/>
          <w:szCs w:val="28"/>
        </w:rPr>
        <w:t>12</w:t>
      </w:r>
      <w:r w:rsidRPr="006E2895">
        <w:rPr>
          <w:rFonts w:ascii="Times New Roman" w:hAnsi="Times New Roman" w:cs="Times New Roman"/>
          <w:sz w:val="28"/>
          <w:szCs w:val="28"/>
        </w:rPr>
        <w:t>,</w:t>
      </w:r>
      <w:r w:rsidRPr="00F408C2">
        <w:rPr>
          <w:rFonts w:ascii="Times New Roman" w:hAnsi="Times New Roman" w:cs="Times New Roman"/>
          <w:sz w:val="28"/>
          <w:szCs w:val="28"/>
        </w:rPr>
        <w:t xml:space="preserve"> непродовольственную – </w:t>
      </w:r>
      <w:r w:rsidR="006E2895" w:rsidRPr="006E2895">
        <w:rPr>
          <w:rFonts w:ascii="Times New Roman" w:hAnsi="Times New Roman" w:cs="Times New Roman"/>
          <w:sz w:val="28"/>
          <w:szCs w:val="28"/>
        </w:rPr>
        <w:t>10</w:t>
      </w:r>
      <w:r w:rsidRPr="006E2895">
        <w:rPr>
          <w:rFonts w:ascii="Times New Roman" w:hAnsi="Times New Roman" w:cs="Times New Roman"/>
          <w:sz w:val="28"/>
          <w:szCs w:val="28"/>
        </w:rPr>
        <w:t>.</w:t>
      </w:r>
      <w:r w:rsidRPr="00F408C2">
        <w:rPr>
          <w:rFonts w:ascii="Times New Roman" w:hAnsi="Times New Roman" w:cs="Times New Roman"/>
          <w:sz w:val="28"/>
          <w:szCs w:val="28"/>
        </w:rPr>
        <w:t xml:space="preserve"> </w:t>
      </w:r>
      <w:r w:rsidR="00E2531B">
        <w:rPr>
          <w:rFonts w:ascii="Times New Roman" w:hAnsi="Times New Roman" w:cs="Times New Roman"/>
          <w:sz w:val="28"/>
          <w:szCs w:val="28"/>
        </w:rPr>
        <w:t>Т</w:t>
      </w:r>
      <w:r w:rsidRPr="00F408C2">
        <w:rPr>
          <w:rFonts w:ascii="Times New Roman" w:hAnsi="Times New Roman" w:cs="Times New Roman"/>
          <w:sz w:val="28"/>
          <w:szCs w:val="28"/>
        </w:rPr>
        <w:t xml:space="preserve">орговая площадь объектов </w:t>
      </w:r>
      <w:r w:rsidR="00E2531B">
        <w:rPr>
          <w:rFonts w:ascii="Times New Roman" w:hAnsi="Times New Roman" w:cs="Times New Roman"/>
          <w:sz w:val="28"/>
          <w:szCs w:val="28"/>
        </w:rPr>
        <w:t>ст</w:t>
      </w:r>
      <w:r w:rsidR="00E2531B">
        <w:rPr>
          <w:rFonts w:ascii="Times New Roman" w:hAnsi="Times New Roman" w:cs="Times New Roman"/>
          <w:sz w:val="28"/>
          <w:szCs w:val="28"/>
        </w:rPr>
        <w:t>а</w:t>
      </w:r>
      <w:r w:rsidR="00E2531B">
        <w:rPr>
          <w:rFonts w:ascii="Times New Roman" w:hAnsi="Times New Roman" w:cs="Times New Roman"/>
          <w:sz w:val="28"/>
          <w:szCs w:val="28"/>
        </w:rPr>
        <w:t xml:space="preserve">ционарной </w:t>
      </w:r>
      <w:r w:rsidRPr="00F408C2">
        <w:rPr>
          <w:rFonts w:ascii="Times New Roman" w:hAnsi="Times New Roman" w:cs="Times New Roman"/>
          <w:sz w:val="28"/>
          <w:szCs w:val="28"/>
        </w:rPr>
        <w:t>розничной то</w:t>
      </w:r>
      <w:r w:rsidRPr="00F408C2">
        <w:rPr>
          <w:rFonts w:ascii="Times New Roman" w:hAnsi="Times New Roman" w:cs="Times New Roman"/>
          <w:sz w:val="28"/>
          <w:szCs w:val="28"/>
        </w:rPr>
        <w:t>р</w:t>
      </w:r>
      <w:r w:rsidRPr="00F408C2">
        <w:rPr>
          <w:rFonts w:ascii="Times New Roman" w:hAnsi="Times New Roman" w:cs="Times New Roman"/>
          <w:sz w:val="28"/>
          <w:szCs w:val="28"/>
        </w:rPr>
        <w:t xml:space="preserve">говли составляет </w:t>
      </w:r>
      <w:r w:rsidR="00203B22" w:rsidRPr="006E2895">
        <w:rPr>
          <w:rFonts w:ascii="Times New Roman" w:hAnsi="Times New Roman" w:cs="Times New Roman"/>
          <w:sz w:val="28"/>
          <w:szCs w:val="28"/>
        </w:rPr>
        <w:t>21 498,95</w:t>
      </w:r>
      <w:r w:rsidR="00E2531B" w:rsidRPr="006E2895">
        <w:rPr>
          <w:rFonts w:ascii="Times New Roman" w:hAnsi="Times New Roman" w:cs="Times New Roman"/>
          <w:sz w:val="28"/>
          <w:szCs w:val="28"/>
        </w:rPr>
        <w:t xml:space="preserve"> </w:t>
      </w:r>
      <w:r w:rsidRPr="00F408C2">
        <w:rPr>
          <w:rFonts w:ascii="Times New Roman" w:hAnsi="Times New Roman" w:cs="Times New Roman"/>
          <w:sz w:val="28"/>
          <w:szCs w:val="28"/>
        </w:rPr>
        <w:t>м</w:t>
      </w:r>
      <w:r w:rsidR="00E2531B">
        <w:rPr>
          <w:rFonts w:ascii="Times New Roman" w:hAnsi="Times New Roman" w:cs="Times New Roman"/>
          <w:sz w:val="24"/>
          <w:szCs w:val="28"/>
        </w:rPr>
        <w:t xml:space="preserve">², </w:t>
      </w:r>
      <w:r w:rsidR="007B6547">
        <w:rPr>
          <w:rFonts w:ascii="Times New Roman" w:hAnsi="Times New Roman" w:cs="Times New Roman"/>
          <w:sz w:val="28"/>
          <w:szCs w:val="28"/>
        </w:rPr>
        <w:t xml:space="preserve">нестационарной -                 </w:t>
      </w:r>
      <w:r w:rsidR="00C4599A" w:rsidRPr="006E2895">
        <w:rPr>
          <w:rFonts w:ascii="Times New Roman" w:hAnsi="Times New Roman" w:cs="Times New Roman"/>
          <w:sz w:val="28"/>
          <w:szCs w:val="28"/>
        </w:rPr>
        <w:t>1 469,35</w:t>
      </w:r>
      <w:r w:rsidR="007B6547" w:rsidRPr="006E2895">
        <w:rPr>
          <w:rFonts w:ascii="Times New Roman" w:hAnsi="Times New Roman" w:cs="Times New Roman"/>
          <w:sz w:val="28"/>
          <w:szCs w:val="28"/>
        </w:rPr>
        <w:t xml:space="preserve"> </w:t>
      </w:r>
      <w:r w:rsidR="007B6547" w:rsidRPr="00F408C2">
        <w:rPr>
          <w:rFonts w:ascii="Times New Roman" w:hAnsi="Times New Roman" w:cs="Times New Roman"/>
          <w:sz w:val="28"/>
          <w:szCs w:val="28"/>
        </w:rPr>
        <w:t>м</w:t>
      </w:r>
      <w:r w:rsidR="007B6547">
        <w:rPr>
          <w:rFonts w:ascii="Times New Roman" w:hAnsi="Times New Roman" w:cs="Times New Roman"/>
          <w:sz w:val="24"/>
          <w:szCs w:val="28"/>
        </w:rPr>
        <w:t>².</w:t>
      </w:r>
    </w:p>
    <w:p w:rsidR="00655343" w:rsidRDefault="00655343" w:rsidP="00F408C2">
      <w:pPr>
        <w:pStyle w:val="21"/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Оборот розничной торговли за 202</w:t>
      </w:r>
      <w:r w:rsidR="0080490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CE7B42">
        <w:rPr>
          <w:sz w:val="28"/>
          <w:szCs w:val="28"/>
        </w:rPr>
        <w:t xml:space="preserve"> составил</w:t>
      </w:r>
      <w:r>
        <w:rPr>
          <w:sz w:val="28"/>
          <w:szCs w:val="28"/>
        </w:rPr>
        <w:t xml:space="preserve"> </w:t>
      </w:r>
      <w:r w:rsidR="006E2895">
        <w:rPr>
          <w:sz w:val="28"/>
          <w:szCs w:val="28"/>
        </w:rPr>
        <w:t>1 878,2</w:t>
      </w:r>
      <w:r w:rsidRPr="00804905">
        <w:rPr>
          <w:color w:val="FF0000"/>
          <w:sz w:val="28"/>
          <w:szCs w:val="28"/>
        </w:rPr>
        <w:t xml:space="preserve"> </w:t>
      </w:r>
      <w:r w:rsidRPr="00655343">
        <w:rPr>
          <w:sz w:val="28"/>
          <w:szCs w:val="28"/>
        </w:rPr>
        <w:t>млн. рублей (</w:t>
      </w:r>
      <w:r w:rsidR="006E2895">
        <w:rPr>
          <w:sz w:val="28"/>
          <w:szCs w:val="28"/>
        </w:rPr>
        <w:t>107,6</w:t>
      </w:r>
      <w:r w:rsidRPr="00655343">
        <w:rPr>
          <w:sz w:val="28"/>
          <w:szCs w:val="28"/>
        </w:rPr>
        <w:t>% от уровня соответствующего периода прошлого года.</w:t>
      </w:r>
      <w:r>
        <w:rPr>
          <w:sz w:val="28"/>
          <w:szCs w:val="28"/>
        </w:rPr>
        <w:t xml:space="preserve"> </w:t>
      </w:r>
    </w:p>
    <w:p w:rsidR="00F408C2" w:rsidRPr="00F408C2" w:rsidRDefault="00F408C2" w:rsidP="00F408C2">
      <w:pPr>
        <w:pStyle w:val="21"/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 w:rsidRPr="00F408C2">
        <w:rPr>
          <w:sz w:val="28"/>
          <w:szCs w:val="28"/>
        </w:rPr>
        <w:t xml:space="preserve">Кроме того действуют </w:t>
      </w:r>
      <w:r w:rsidRPr="006E2895">
        <w:rPr>
          <w:sz w:val="28"/>
          <w:szCs w:val="28"/>
        </w:rPr>
        <w:t>8</w:t>
      </w:r>
      <w:r w:rsidRPr="00F408C2">
        <w:rPr>
          <w:sz w:val="28"/>
          <w:szCs w:val="28"/>
        </w:rPr>
        <w:t xml:space="preserve"> универсаль</w:t>
      </w:r>
      <w:r w:rsidR="00655343">
        <w:rPr>
          <w:sz w:val="28"/>
          <w:szCs w:val="28"/>
        </w:rPr>
        <w:t xml:space="preserve">ных </w:t>
      </w:r>
      <w:r w:rsidRPr="00F408C2">
        <w:rPr>
          <w:sz w:val="28"/>
          <w:szCs w:val="28"/>
        </w:rPr>
        <w:t xml:space="preserve">круглогодичных ярмарок, общее количество торговых мест </w:t>
      </w:r>
      <w:r w:rsidRPr="006E2895">
        <w:rPr>
          <w:sz w:val="28"/>
          <w:szCs w:val="28"/>
        </w:rPr>
        <w:t>469</w:t>
      </w:r>
      <w:r w:rsidRPr="00F408C2">
        <w:rPr>
          <w:sz w:val="28"/>
          <w:szCs w:val="28"/>
        </w:rPr>
        <w:t>. Кроме круглогодичных ярмарок ежегодно пров</w:t>
      </w:r>
      <w:r w:rsidRPr="00F408C2">
        <w:rPr>
          <w:sz w:val="28"/>
          <w:szCs w:val="28"/>
        </w:rPr>
        <w:t>о</w:t>
      </w:r>
      <w:r w:rsidRPr="00F408C2">
        <w:rPr>
          <w:sz w:val="28"/>
          <w:szCs w:val="28"/>
        </w:rPr>
        <w:t>дятся три сезонные придорожные ярмарки и две ярмарки «выходного дня».</w:t>
      </w:r>
    </w:p>
    <w:p w:rsidR="00F408C2" w:rsidRDefault="00F408C2" w:rsidP="00F408C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Рынок розничной торговли в муниципальном образовании представлен только частными формами хозяйствования.</w:t>
      </w:r>
    </w:p>
    <w:p w:rsidR="00EF6A50" w:rsidRPr="00470BE3" w:rsidRDefault="00EF6A50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E3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и развития конкурентной среды на рынке товаров и услуг, </w:t>
      </w:r>
      <w:r w:rsidR="00C947FD" w:rsidRPr="00470BE3">
        <w:rPr>
          <w:rFonts w:ascii="Times New Roman" w:hAnsi="Times New Roman" w:cs="Times New Roman"/>
          <w:sz w:val="28"/>
          <w:szCs w:val="28"/>
        </w:rPr>
        <w:t>42,5</w:t>
      </w:r>
      <w:r w:rsidRPr="00470BE3">
        <w:rPr>
          <w:rFonts w:ascii="Times New Roman" w:hAnsi="Times New Roman" w:cs="Times New Roman"/>
          <w:sz w:val="28"/>
          <w:szCs w:val="28"/>
        </w:rPr>
        <w:t xml:space="preserve"> % потребителей считают, что рынок реализации сельскохозяйственной продукции в Щербиновском районе представлен достаточным количеством учреждений, а </w:t>
      </w:r>
      <w:r w:rsidR="00C947FD" w:rsidRPr="00470BE3">
        <w:rPr>
          <w:rFonts w:ascii="Times New Roman" w:hAnsi="Times New Roman" w:cs="Times New Roman"/>
          <w:sz w:val="28"/>
          <w:szCs w:val="28"/>
        </w:rPr>
        <w:t>8,5</w:t>
      </w:r>
      <w:r w:rsidRPr="00470BE3">
        <w:rPr>
          <w:rFonts w:ascii="Times New Roman" w:hAnsi="Times New Roman" w:cs="Times New Roman"/>
          <w:sz w:val="28"/>
          <w:szCs w:val="28"/>
        </w:rPr>
        <w:t>% процента опрошенных, считают, что организации на данном рынке отсутствуют.</w:t>
      </w:r>
    </w:p>
    <w:p w:rsidR="00EF6A50" w:rsidRPr="00470BE3" w:rsidRDefault="00EF6A50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E3">
        <w:rPr>
          <w:rFonts w:ascii="Times New Roman" w:hAnsi="Times New Roman" w:cs="Times New Roman"/>
          <w:sz w:val="28"/>
          <w:szCs w:val="28"/>
        </w:rPr>
        <w:lastRenderedPageBreak/>
        <w:t xml:space="preserve">Также отмечается высокий уровень опрошенных – </w:t>
      </w:r>
      <w:r w:rsidR="00C947FD" w:rsidRPr="00470BE3">
        <w:rPr>
          <w:rFonts w:ascii="Times New Roman" w:hAnsi="Times New Roman" w:cs="Times New Roman"/>
          <w:sz w:val="28"/>
          <w:szCs w:val="28"/>
        </w:rPr>
        <w:t>44,3</w:t>
      </w:r>
      <w:r w:rsidRPr="00470BE3">
        <w:rPr>
          <w:rFonts w:ascii="Times New Roman" w:hAnsi="Times New Roman" w:cs="Times New Roman"/>
          <w:sz w:val="28"/>
          <w:szCs w:val="28"/>
        </w:rPr>
        <w:t xml:space="preserve">%, которые удовлетворены качеством предоставления услуг на данном рынке, а </w:t>
      </w:r>
      <w:r w:rsidR="00C947FD" w:rsidRPr="00470BE3">
        <w:rPr>
          <w:rFonts w:ascii="Times New Roman" w:hAnsi="Times New Roman" w:cs="Times New Roman"/>
          <w:sz w:val="28"/>
          <w:szCs w:val="28"/>
        </w:rPr>
        <w:t>7,5</w:t>
      </w:r>
      <w:r w:rsidRPr="00470BE3">
        <w:rPr>
          <w:rFonts w:ascii="Times New Roman" w:hAnsi="Times New Roman" w:cs="Times New Roman"/>
          <w:sz w:val="28"/>
          <w:szCs w:val="28"/>
        </w:rPr>
        <w:t>% - не удовлетворены качеством предоставления услуг.</w:t>
      </w:r>
    </w:p>
    <w:p w:rsidR="00040EF3" w:rsidRPr="00732C2C" w:rsidRDefault="00040EF3" w:rsidP="00EF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E3">
        <w:rPr>
          <w:rFonts w:ascii="Times New Roman" w:hAnsi="Times New Roman" w:cs="Times New Roman"/>
          <w:sz w:val="28"/>
          <w:szCs w:val="28"/>
        </w:rPr>
        <w:t xml:space="preserve">Сдерживающими факторами развития рынка розничной торговли </w:t>
      </w:r>
      <w:r w:rsidRPr="00732C2C">
        <w:rPr>
          <w:rFonts w:ascii="Times New Roman" w:hAnsi="Times New Roman" w:cs="Times New Roman"/>
          <w:sz w:val="28"/>
          <w:szCs w:val="28"/>
        </w:rPr>
        <w:t>в муниципальном образовании Щербиновский район являются: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недостаточное развития выездной торговли в населенных пунктах без стационарных объектов торговли;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низкий уровень развития инфраструктуры потребительского рынка;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недостаточный контроль качества товаров (работ, услуг), реализуемых на потребительском рынке района;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значительная насыщенность рынка объектами торговли.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D673A4" w:rsidRDefault="00040EF3" w:rsidP="00627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3A4">
        <w:rPr>
          <w:rFonts w:ascii="Times New Roman" w:hAnsi="Times New Roman" w:cs="Times New Roman"/>
          <w:b/>
          <w:sz w:val="28"/>
          <w:szCs w:val="28"/>
        </w:rPr>
        <w:t>Рынок бытовых услуг.</w:t>
      </w:r>
    </w:p>
    <w:p w:rsidR="00040EF3" w:rsidRPr="00D673A4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D673A4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A4">
        <w:rPr>
          <w:rFonts w:ascii="Times New Roman" w:hAnsi="Times New Roman" w:cs="Times New Roman"/>
          <w:sz w:val="28"/>
          <w:szCs w:val="28"/>
        </w:rPr>
        <w:t>На рынке бытовых услуг в муниципальном образ</w:t>
      </w:r>
      <w:r w:rsidR="00D673A4" w:rsidRPr="00D673A4">
        <w:rPr>
          <w:rFonts w:ascii="Times New Roman" w:hAnsi="Times New Roman" w:cs="Times New Roman"/>
          <w:sz w:val="28"/>
          <w:szCs w:val="28"/>
        </w:rPr>
        <w:t>овании Щербиновский район в 202</w:t>
      </w:r>
      <w:r w:rsidR="006C73F5">
        <w:rPr>
          <w:rFonts w:ascii="Times New Roman" w:hAnsi="Times New Roman" w:cs="Times New Roman"/>
          <w:sz w:val="28"/>
          <w:szCs w:val="28"/>
        </w:rPr>
        <w:t>2</w:t>
      </w:r>
      <w:r w:rsidRPr="00D673A4">
        <w:rPr>
          <w:rFonts w:ascii="Times New Roman" w:hAnsi="Times New Roman" w:cs="Times New Roman"/>
          <w:sz w:val="28"/>
          <w:szCs w:val="28"/>
        </w:rPr>
        <w:t xml:space="preserve"> году осуществляли деятельность </w:t>
      </w:r>
      <w:r w:rsidR="007742A0">
        <w:rPr>
          <w:rFonts w:ascii="Times New Roman" w:hAnsi="Times New Roman" w:cs="Times New Roman"/>
          <w:sz w:val="28"/>
          <w:szCs w:val="28"/>
        </w:rPr>
        <w:t>41</w:t>
      </w:r>
      <w:r w:rsidRPr="00D673A4">
        <w:rPr>
          <w:rFonts w:ascii="Times New Roman" w:hAnsi="Times New Roman" w:cs="Times New Roman"/>
          <w:sz w:val="28"/>
          <w:szCs w:val="28"/>
        </w:rPr>
        <w:t xml:space="preserve"> хозяйствующих субъектов.</w:t>
      </w:r>
    </w:p>
    <w:p w:rsidR="00040EF3" w:rsidRPr="00D673A4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A4">
        <w:rPr>
          <w:rFonts w:ascii="Times New Roman" w:hAnsi="Times New Roman" w:cs="Times New Roman"/>
          <w:sz w:val="28"/>
          <w:szCs w:val="28"/>
        </w:rPr>
        <w:t xml:space="preserve">Предприятия бытового обслуживания занимают особое место в экономике района и непосредственно влияют на жизнь населения. В основном концентрация объектов бытового обслуживания сосредоточена в </w:t>
      </w:r>
      <w:r w:rsidR="00C947F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673A4">
        <w:rPr>
          <w:rFonts w:ascii="Times New Roman" w:hAnsi="Times New Roman" w:cs="Times New Roman"/>
          <w:sz w:val="28"/>
          <w:szCs w:val="28"/>
        </w:rPr>
        <w:t>ст. Старощербиновской, а в отдаленных населенных пунктах слабо развита или отсутствует некоторые виды бытового обслуживания.</w:t>
      </w:r>
    </w:p>
    <w:p w:rsidR="00040EF3" w:rsidRPr="00D673A4" w:rsidRDefault="00040EF3" w:rsidP="0068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A4">
        <w:rPr>
          <w:rFonts w:ascii="Times New Roman" w:hAnsi="Times New Roman" w:cs="Times New Roman"/>
          <w:sz w:val="28"/>
          <w:szCs w:val="28"/>
        </w:rPr>
        <w:t xml:space="preserve">Доля частного бизнеса на рынке бытовых услуг в Щербиновском районе составляет </w:t>
      </w:r>
      <w:r w:rsidRPr="00732A0A">
        <w:rPr>
          <w:rFonts w:ascii="Times New Roman" w:hAnsi="Times New Roman" w:cs="Times New Roman"/>
          <w:sz w:val="28"/>
          <w:szCs w:val="28"/>
        </w:rPr>
        <w:t>98,6</w:t>
      </w:r>
      <w:r w:rsidRPr="00D673A4">
        <w:rPr>
          <w:rFonts w:ascii="Times New Roman" w:hAnsi="Times New Roman" w:cs="Times New Roman"/>
          <w:sz w:val="28"/>
          <w:szCs w:val="28"/>
        </w:rPr>
        <w:t>%.</w:t>
      </w:r>
    </w:p>
    <w:p w:rsidR="00EF6A50" w:rsidRPr="00470BE3" w:rsidRDefault="00EF6A50" w:rsidP="00EF6A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E3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конкурентной сред</w:t>
      </w:r>
      <w:r w:rsidR="00C947FD" w:rsidRPr="00470BE3">
        <w:rPr>
          <w:rFonts w:ascii="Times New Roman" w:hAnsi="Times New Roman" w:cs="Times New Roman"/>
          <w:sz w:val="28"/>
          <w:szCs w:val="28"/>
        </w:rPr>
        <w:t>ы на рынке товаров и услуг, 16,9</w:t>
      </w:r>
      <w:r w:rsidRPr="00470BE3">
        <w:rPr>
          <w:rFonts w:ascii="Times New Roman" w:hAnsi="Times New Roman" w:cs="Times New Roman"/>
          <w:sz w:val="28"/>
          <w:szCs w:val="28"/>
        </w:rPr>
        <w:t xml:space="preserve">% потребителей считают, что рынок бытового обслуживания в Щербиновском районе представлен избыточным количеством учреждений, а </w:t>
      </w:r>
      <w:r w:rsidR="00C947FD" w:rsidRPr="00470BE3">
        <w:rPr>
          <w:rFonts w:ascii="Times New Roman" w:hAnsi="Times New Roman" w:cs="Times New Roman"/>
          <w:sz w:val="28"/>
          <w:szCs w:val="28"/>
        </w:rPr>
        <w:t>11,3</w:t>
      </w:r>
      <w:r w:rsidRPr="00470BE3">
        <w:rPr>
          <w:rFonts w:ascii="Times New Roman" w:hAnsi="Times New Roman" w:cs="Times New Roman"/>
          <w:sz w:val="28"/>
          <w:szCs w:val="28"/>
        </w:rPr>
        <w:t>% процента опрошенных, считают, что организации на данном рынке отсутствуют.</w:t>
      </w:r>
    </w:p>
    <w:p w:rsidR="00EF6A50" w:rsidRPr="00732C2C" w:rsidRDefault="00EF6A50" w:rsidP="00EF6A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E3">
        <w:rPr>
          <w:rFonts w:ascii="Times New Roman" w:hAnsi="Times New Roman" w:cs="Times New Roman"/>
          <w:sz w:val="28"/>
          <w:szCs w:val="28"/>
        </w:rPr>
        <w:t xml:space="preserve">Также отмечается высокий уровень опрошенных – </w:t>
      </w:r>
      <w:r w:rsidR="00C947FD" w:rsidRPr="00470BE3">
        <w:rPr>
          <w:rFonts w:ascii="Times New Roman" w:hAnsi="Times New Roman" w:cs="Times New Roman"/>
          <w:sz w:val="28"/>
          <w:szCs w:val="28"/>
        </w:rPr>
        <w:t>45,3</w:t>
      </w:r>
      <w:r w:rsidRPr="00470BE3">
        <w:rPr>
          <w:rFonts w:ascii="Times New Roman" w:hAnsi="Times New Roman" w:cs="Times New Roman"/>
          <w:sz w:val="28"/>
          <w:szCs w:val="28"/>
        </w:rPr>
        <w:t xml:space="preserve">%, которые удовлетворены качеством предоставления услуг на данном рынке, а </w:t>
      </w:r>
      <w:r w:rsidR="00C947FD" w:rsidRPr="00470BE3">
        <w:rPr>
          <w:rFonts w:ascii="Times New Roman" w:hAnsi="Times New Roman" w:cs="Times New Roman"/>
          <w:sz w:val="28"/>
          <w:szCs w:val="28"/>
        </w:rPr>
        <w:t>9,4</w:t>
      </w:r>
      <w:r w:rsidRPr="00470BE3">
        <w:rPr>
          <w:rFonts w:ascii="Times New Roman" w:hAnsi="Times New Roman" w:cs="Times New Roman"/>
          <w:sz w:val="28"/>
          <w:szCs w:val="28"/>
        </w:rPr>
        <w:t xml:space="preserve">% - не удовлетворены </w:t>
      </w:r>
      <w:r w:rsidRPr="001138FD">
        <w:rPr>
          <w:rFonts w:ascii="Times New Roman" w:hAnsi="Times New Roman" w:cs="Times New Roman"/>
          <w:sz w:val="28"/>
          <w:szCs w:val="28"/>
        </w:rPr>
        <w:t>качеством предоставления услуг.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Основными проблемами рынка бытовых услуг в Щербиновском районе является: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недостаток квалифицированных кадров;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низкая платежеспособность населения;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ярко выраженные сезонные колебания спроса на бытовые услуги;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удаленность населенных пунктов от основной дислокации организаций бытового обслуживания населения;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нелегальная деятельность объектов бытового обслуживания.</w:t>
      </w:r>
    </w:p>
    <w:p w:rsidR="007560BD" w:rsidRDefault="007560BD" w:rsidP="00393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3" w:rsidRPr="00F479B3" w:rsidRDefault="00040EF3" w:rsidP="00393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9B3">
        <w:rPr>
          <w:rFonts w:ascii="Times New Roman" w:hAnsi="Times New Roman" w:cs="Times New Roman"/>
          <w:b/>
          <w:sz w:val="28"/>
          <w:szCs w:val="28"/>
        </w:rPr>
        <w:t>Рынок санаторно-курортных и туристических услуг</w:t>
      </w:r>
    </w:p>
    <w:p w:rsidR="00040EF3" w:rsidRPr="00D673A4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3EC9" w:rsidRPr="00732A0A" w:rsidRDefault="00353EC9" w:rsidP="00353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A0A">
        <w:rPr>
          <w:rFonts w:ascii="Times New Roman" w:hAnsi="Times New Roman" w:cs="Times New Roman"/>
          <w:sz w:val="28"/>
          <w:szCs w:val="28"/>
        </w:rPr>
        <w:t xml:space="preserve">Муниципальное образование Щербиновский район обладает определёнными туристско-рекреационными ресурсами, которые в полную силу </w:t>
      </w:r>
      <w:r w:rsidRPr="00732A0A">
        <w:rPr>
          <w:rFonts w:ascii="Times New Roman" w:hAnsi="Times New Roman" w:cs="Times New Roman"/>
          <w:sz w:val="28"/>
          <w:szCs w:val="28"/>
        </w:rPr>
        <w:lastRenderedPageBreak/>
        <w:t>не задействованы. На территории муниципального образования Щербиновский район курортами местного значения признаны село Глафировка и село Шабельское. В настоящее время данные курортные территории находятся в стадии освоения.</w:t>
      </w:r>
    </w:p>
    <w:p w:rsidR="00353EC9" w:rsidRPr="00FA1BAA" w:rsidRDefault="00353EC9" w:rsidP="00353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 xml:space="preserve">Крупные и средние предприятия, оказывающие услуги курортно-туристического комплекса, отсутствуют. На территории муниципального образования Щербиновский район в сфере гостиниц и иных средств размещения осуществляют свою деятельность объекты: </w:t>
      </w:r>
    </w:p>
    <w:p w:rsidR="00353EC9" w:rsidRPr="00FA1BAA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гостиница «Глафировка Лэнд» на 50 койко-мест в с. Глафировка, руковод</w:t>
      </w:r>
      <w:r w:rsidRPr="00FA1BAA">
        <w:rPr>
          <w:rFonts w:ascii="Times New Roman" w:hAnsi="Times New Roman" w:cs="Times New Roman"/>
          <w:sz w:val="28"/>
          <w:szCs w:val="28"/>
        </w:rPr>
        <w:t>и</w:t>
      </w:r>
      <w:r w:rsidRPr="00FA1BAA">
        <w:rPr>
          <w:rFonts w:ascii="Times New Roman" w:hAnsi="Times New Roman" w:cs="Times New Roman"/>
          <w:sz w:val="28"/>
          <w:szCs w:val="28"/>
        </w:rPr>
        <w:t>тель Мельниченко Валентин Андреевич 26 апреля 2021 года, присвоена катег</w:t>
      </w:r>
      <w:r w:rsidRPr="00FA1BAA">
        <w:rPr>
          <w:rFonts w:ascii="Times New Roman" w:hAnsi="Times New Roman" w:cs="Times New Roman"/>
          <w:sz w:val="28"/>
          <w:szCs w:val="28"/>
        </w:rPr>
        <w:t>о</w:t>
      </w:r>
      <w:r w:rsidRPr="00FA1BAA">
        <w:rPr>
          <w:rFonts w:ascii="Times New Roman" w:hAnsi="Times New Roman" w:cs="Times New Roman"/>
          <w:sz w:val="28"/>
          <w:szCs w:val="28"/>
        </w:rPr>
        <w:t>рия «без звезд» сроком действия до 26 апреля 2024 года (классификация пров</w:t>
      </w:r>
      <w:r w:rsidRPr="00FA1BAA">
        <w:rPr>
          <w:rFonts w:ascii="Times New Roman" w:hAnsi="Times New Roman" w:cs="Times New Roman"/>
          <w:sz w:val="28"/>
          <w:szCs w:val="28"/>
        </w:rPr>
        <w:t>е</w:t>
      </w:r>
      <w:r w:rsidRPr="00FA1BAA">
        <w:rPr>
          <w:rFonts w:ascii="Times New Roman" w:hAnsi="Times New Roman" w:cs="Times New Roman"/>
          <w:sz w:val="28"/>
          <w:szCs w:val="28"/>
        </w:rPr>
        <w:t>дена НАО «К</w:t>
      </w:r>
      <w:r w:rsidRPr="00FA1BAA">
        <w:rPr>
          <w:rFonts w:ascii="Times New Roman" w:hAnsi="Times New Roman" w:cs="Times New Roman"/>
          <w:sz w:val="28"/>
          <w:szCs w:val="28"/>
        </w:rPr>
        <w:t>у</w:t>
      </w:r>
      <w:r w:rsidRPr="00FA1BAA">
        <w:rPr>
          <w:rFonts w:ascii="Times New Roman" w:hAnsi="Times New Roman" w:cs="Times New Roman"/>
          <w:sz w:val="28"/>
          <w:szCs w:val="28"/>
        </w:rPr>
        <w:t>рорт экспертиза»).</w:t>
      </w:r>
    </w:p>
    <w:p w:rsidR="00353EC9" w:rsidRPr="00FA1BAA" w:rsidRDefault="00353EC9" w:rsidP="00353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 xml:space="preserve">пансионат «Альбатрос» на 47 койко-мест в с. Глафировка, руководитель ИП </w:t>
      </w:r>
      <w:proofErr w:type="spellStart"/>
      <w:r w:rsidRPr="00FA1BAA">
        <w:rPr>
          <w:rFonts w:ascii="Times New Roman" w:hAnsi="Times New Roman" w:cs="Times New Roman"/>
          <w:sz w:val="28"/>
          <w:szCs w:val="28"/>
        </w:rPr>
        <w:t>Каракетова</w:t>
      </w:r>
      <w:proofErr w:type="spellEnd"/>
      <w:r w:rsidRPr="00FA1BAA">
        <w:rPr>
          <w:rFonts w:ascii="Times New Roman" w:hAnsi="Times New Roman" w:cs="Times New Roman"/>
          <w:sz w:val="28"/>
          <w:szCs w:val="28"/>
        </w:rPr>
        <w:t xml:space="preserve"> Ирина Ивановна12 ноября 2021 года, присвоена категория «без звезд» сроком действия до 12 ноября 2024 года (классификация проведена ООО «Экспертиза гостеприимства»).</w:t>
      </w:r>
    </w:p>
    <w:p w:rsidR="00353EC9" w:rsidRPr="00FA1BAA" w:rsidRDefault="00353EC9" w:rsidP="00353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Таким образом, доля хозяйствующих субъектов частной формы собственности в муниципальном образовании Щербиновский район составляет 100 %.</w:t>
      </w:r>
    </w:p>
    <w:p w:rsidR="00353EC9" w:rsidRPr="00FA1BAA" w:rsidRDefault="00353EC9" w:rsidP="00353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Одним из вариантов развития туризма в муниципальном образовании Щербиновский район может стать такое направление как «</w:t>
      </w:r>
      <w:proofErr w:type="spellStart"/>
      <w:r w:rsidRPr="00FA1BAA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FA1BAA">
        <w:rPr>
          <w:rFonts w:ascii="Times New Roman" w:hAnsi="Times New Roman" w:cs="Times New Roman"/>
          <w:sz w:val="28"/>
          <w:szCs w:val="28"/>
        </w:rPr>
        <w:t>», которое требует небольшие стартовые вложения, что особенно актуально в условиях ограниченности ресурсов.</w:t>
      </w:r>
    </w:p>
    <w:p w:rsidR="00353EC9" w:rsidRPr="00FA1BAA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состояния и развития конк</w:t>
      </w:r>
      <w:r w:rsidRPr="00FA1BAA">
        <w:rPr>
          <w:rFonts w:ascii="Times New Roman" w:hAnsi="Times New Roman" w:cs="Times New Roman"/>
          <w:sz w:val="28"/>
          <w:szCs w:val="28"/>
        </w:rPr>
        <w:t>у</w:t>
      </w:r>
      <w:r w:rsidRPr="00FA1BAA">
        <w:rPr>
          <w:rFonts w:ascii="Times New Roman" w:hAnsi="Times New Roman" w:cs="Times New Roman"/>
          <w:sz w:val="28"/>
          <w:szCs w:val="28"/>
        </w:rPr>
        <w:t>рентной среды на рынке товаров и услуг, 20,2 % потребителей считают, что р</w:t>
      </w:r>
      <w:r w:rsidRPr="00FA1BAA">
        <w:rPr>
          <w:rFonts w:ascii="Times New Roman" w:hAnsi="Times New Roman" w:cs="Times New Roman"/>
          <w:sz w:val="28"/>
          <w:szCs w:val="28"/>
        </w:rPr>
        <w:t>ы</w:t>
      </w:r>
      <w:r w:rsidRPr="00FA1BAA">
        <w:rPr>
          <w:rFonts w:ascii="Times New Roman" w:hAnsi="Times New Roman" w:cs="Times New Roman"/>
          <w:sz w:val="28"/>
          <w:szCs w:val="28"/>
        </w:rPr>
        <w:t>нок санаторно-курортных и туристских услуг в Щербиновском районе предста</w:t>
      </w:r>
      <w:r w:rsidRPr="00FA1BAA">
        <w:rPr>
          <w:rFonts w:ascii="Times New Roman" w:hAnsi="Times New Roman" w:cs="Times New Roman"/>
          <w:sz w:val="28"/>
          <w:szCs w:val="28"/>
        </w:rPr>
        <w:t>в</w:t>
      </w:r>
      <w:r w:rsidRPr="00FA1BAA">
        <w:rPr>
          <w:rFonts w:ascii="Times New Roman" w:hAnsi="Times New Roman" w:cs="Times New Roman"/>
          <w:sz w:val="28"/>
          <w:szCs w:val="28"/>
        </w:rPr>
        <w:t>лен избыточным количеством учреждений, а 10,3 % процента опрошенных, сч</w:t>
      </w:r>
      <w:r w:rsidRPr="00FA1BAA">
        <w:rPr>
          <w:rFonts w:ascii="Times New Roman" w:hAnsi="Times New Roman" w:cs="Times New Roman"/>
          <w:sz w:val="28"/>
          <w:szCs w:val="28"/>
        </w:rPr>
        <w:t>и</w:t>
      </w:r>
      <w:r w:rsidRPr="00FA1BAA">
        <w:rPr>
          <w:rFonts w:ascii="Times New Roman" w:hAnsi="Times New Roman" w:cs="Times New Roman"/>
          <w:sz w:val="28"/>
          <w:szCs w:val="28"/>
        </w:rPr>
        <w:t>тают, что организации на данном рынке отсутствуют.</w:t>
      </w:r>
    </w:p>
    <w:p w:rsidR="00353EC9" w:rsidRPr="00FA1BAA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Также отмечается высокий уровень опрошенных – 50,5 %, которые удовл</w:t>
      </w:r>
      <w:r w:rsidRPr="00FA1BAA">
        <w:rPr>
          <w:rFonts w:ascii="Times New Roman" w:hAnsi="Times New Roman" w:cs="Times New Roman"/>
          <w:sz w:val="28"/>
          <w:szCs w:val="28"/>
        </w:rPr>
        <w:t>е</w:t>
      </w:r>
      <w:r w:rsidRPr="00FA1BAA">
        <w:rPr>
          <w:rFonts w:ascii="Times New Roman" w:hAnsi="Times New Roman" w:cs="Times New Roman"/>
          <w:sz w:val="28"/>
          <w:szCs w:val="28"/>
        </w:rPr>
        <w:t>творены качеством предоставления услуг на данном рынке, а 6,4 % - не удовл</w:t>
      </w:r>
      <w:r w:rsidRPr="00FA1BAA">
        <w:rPr>
          <w:rFonts w:ascii="Times New Roman" w:hAnsi="Times New Roman" w:cs="Times New Roman"/>
          <w:sz w:val="28"/>
          <w:szCs w:val="28"/>
        </w:rPr>
        <w:t>е</w:t>
      </w:r>
      <w:r w:rsidRPr="00FA1BAA">
        <w:rPr>
          <w:rFonts w:ascii="Times New Roman" w:hAnsi="Times New Roman" w:cs="Times New Roman"/>
          <w:sz w:val="28"/>
          <w:szCs w:val="28"/>
        </w:rPr>
        <w:t>творены качеством предоставления услуг.</w:t>
      </w:r>
    </w:p>
    <w:p w:rsidR="00353EC9" w:rsidRPr="00FA1BAA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 xml:space="preserve">Сдерживающими факторами развития </w:t>
      </w:r>
      <w:proofErr w:type="spellStart"/>
      <w:r w:rsidRPr="00FA1BAA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Pr="00FA1BAA">
        <w:rPr>
          <w:rFonts w:ascii="Times New Roman" w:hAnsi="Times New Roman" w:cs="Times New Roman"/>
          <w:sz w:val="28"/>
          <w:szCs w:val="28"/>
        </w:rPr>
        <w:t xml:space="preserve"> - курортных и туристич</w:t>
      </w:r>
      <w:r w:rsidRPr="00FA1BAA">
        <w:rPr>
          <w:rFonts w:ascii="Times New Roman" w:hAnsi="Times New Roman" w:cs="Times New Roman"/>
          <w:sz w:val="28"/>
          <w:szCs w:val="28"/>
        </w:rPr>
        <w:t>е</w:t>
      </w:r>
      <w:r w:rsidRPr="00FA1BAA">
        <w:rPr>
          <w:rFonts w:ascii="Times New Roman" w:hAnsi="Times New Roman" w:cs="Times New Roman"/>
          <w:sz w:val="28"/>
          <w:szCs w:val="28"/>
        </w:rPr>
        <w:t>ских услуг в муниципальном образовании Щербиновский район являются:</w:t>
      </w:r>
    </w:p>
    <w:p w:rsidR="00353EC9" w:rsidRPr="00FA1BAA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- отдаленность местных курортов от основных транспортных узлов;</w:t>
      </w:r>
    </w:p>
    <w:p w:rsidR="00353EC9" w:rsidRPr="00FA1BAA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- значительные финансовые затраты на привлечение потока отдыхающих;</w:t>
      </w:r>
    </w:p>
    <w:p w:rsidR="00353EC9" w:rsidRPr="00FA1BAA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- сезонные колебания спроса (рассчитано только на летний отдых);</w:t>
      </w:r>
    </w:p>
    <w:p w:rsidR="00353EC9" w:rsidRPr="00FA1BAA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- недостаток либо отсутствие инвестиций, финансирования и субсидиров</w:t>
      </w:r>
      <w:r w:rsidRPr="00FA1BAA">
        <w:rPr>
          <w:rFonts w:ascii="Times New Roman" w:hAnsi="Times New Roman" w:cs="Times New Roman"/>
          <w:sz w:val="28"/>
          <w:szCs w:val="28"/>
        </w:rPr>
        <w:t>а</w:t>
      </w:r>
      <w:r w:rsidRPr="00FA1BAA">
        <w:rPr>
          <w:rFonts w:ascii="Times New Roman" w:hAnsi="Times New Roman" w:cs="Times New Roman"/>
          <w:sz w:val="28"/>
          <w:szCs w:val="28"/>
        </w:rPr>
        <w:t>ния объектов санаторно-курортного комплекса;</w:t>
      </w:r>
    </w:p>
    <w:p w:rsidR="00353EC9" w:rsidRPr="00732C2C" w:rsidRDefault="00353EC9" w:rsidP="00353EC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AA">
        <w:rPr>
          <w:rFonts w:ascii="Times New Roman" w:hAnsi="Times New Roman" w:cs="Times New Roman"/>
          <w:sz w:val="28"/>
          <w:szCs w:val="28"/>
        </w:rPr>
        <w:t>- низкий уровень качества оказания гостиничных услуг.</w:t>
      </w:r>
    </w:p>
    <w:p w:rsidR="007560BD" w:rsidRDefault="007560BD" w:rsidP="00627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3" w:rsidRPr="00673785" w:rsidRDefault="00040EF3" w:rsidP="00627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85">
        <w:rPr>
          <w:rFonts w:ascii="Times New Roman" w:hAnsi="Times New Roman" w:cs="Times New Roman"/>
          <w:b/>
          <w:sz w:val="28"/>
          <w:szCs w:val="28"/>
        </w:rPr>
        <w:t>Рынок финансовых услуг.</w:t>
      </w:r>
    </w:p>
    <w:p w:rsidR="00040EF3" w:rsidRPr="00F60AA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4026" w:rsidRPr="00214473" w:rsidRDefault="00594026" w:rsidP="00594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473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Щербиновский район осуществляют деятельность структурные подразделения четырех кредитных организаций: ПАО «Сбербанк России» (далее – Сбербанк </w:t>
      </w:r>
      <w:r w:rsidRPr="00214473">
        <w:rPr>
          <w:rFonts w:ascii="Times New Roman" w:hAnsi="Times New Roman" w:cs="Times New Roman"/>
          <w:sz w:val="28"/>
          <w:szCs w:val="28"/>
        </w:rPr>
        <w:lastRenderedPageBreak/>
        <w:t>России), ООО Коммерческий банк «</w:t>
      </w:r>
      <w:proofErr w:type="spellStart"/>
      <w:r w:rsidRPr="00214473">
        <w:rPr>
          <w:rFonts w:ascii="Times New Roman" w:hAnsi="Times New Roman" w:cs="Times New Roman"/>
          <w:sz w:val="28"/>
          <w:szCs w:val="28"/>
        </w:rPr>
        <w:t>Кубанькредит</w:t>
      </w:r>
      <w:proofErr w:type="spellEnd"/>
      <w:r w:rsidRPr="00214473">
        <w:rPr>
          <w:rFonts w:ascii="Times New Roman" w:hAnsi="Times New Roman" w:cs="Times New Roman"/>
          <w:sz w:val="28"/>
          <w:szCs w:val="28"/>
        </w:rPr>
        <w:t>», ПАО «РНКБ Банк»,</w:t>
      </w:r>
      <w:r w:rsidR="00C947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14473">
        <w:rPr>
          <w:rFonts w:ascii="Times New Roman" w:hAnsi="Times New Roman" w:cs="Times New Roman"/>
          <w:sz w:val="28"/>
          <w:szCs w:val="28"/>
        </w:rPr>
        <w:t xml:space="preserve"> ОАО «Юг-</w:t>
      </w:r>
      <w:proofErr w:type="spellStart"/>
      <w:r w:rsidRPr="00214473">
        <w:rPr>
          <w:rFonts w:ascii="Times New Roman" w:hAnsi="Times New Roman" w:cs="Times New Roman"/>
          <w:sz w:val="28"/>
          <w:szCs w:val="28"/>
        </w:rPr>
        <w:t>Инвестбанк</w:t>
      </w:r>
      <w:proofErr w:type="spellEnd"/>
      <w:r w:rsidRPr="00214473">
        <w:rPr>
          <w:rFonts w:ascii="Times New Roman" w:hAnsi="Times New Roman" w:cs="Times New Roman"/>
          <w:sz w:val="28"/>
          <w:szCs w:val="28"/>
        </w:rPr>
        <w:t>». При этом 8 дополнительных офисов Краснодарского отделения № 8619 Юго-Западного банка Сбербанка России расположены в каждом сельском поселении Щербиновского района. До 2016 года дополнительный офис № 8619/0283, расположенный в районном центре, ста-</w:t>
      </w:r>
      <w:proofErr w:type="spellStart"/>
      <w:r w:rsidRPr="00214473">
        <w:rPr>
          <w:rFonts w:ascii="Times New Roman" w:hAnsi="Times New Roman" w:cs="Times New Roman"/>
          <w:sz w:val="28"/>
          <w:szCs w:val="28"/>
        </w:rPr>
        <w:t>нице</w:t>
      </w:r>
      <w:proofErr w:type="spellEnd"/>
      <w:r w:rsidRPr="00214473">
        <w:rPr>
          <w:rFonts w:ascii="Times New Roman" w:hAnsi="Times New Roman" w:cs="Times New Roman"/>
          <w:sz w:val="28"/>
          <w:szCs w:val="28"/>
        </w:rPr>
        <w:t xml:space="preserve"> Старощербиновской, обслуживал юридических и физических лиц. В настоящее время учреждения Сбербанка обслуживают только физических лиц.</w:t>
      </w:r>
    </w:p>
    <w:p w:rsidR="00594026" w:rsidRPr="00214473" w:rsidRDefault="00594026" w:rsidP="00594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473">
        <w:rPr>
          <w:rFonts w:ascii="Times New Roman" w:hAnsi="Times New Roman" w:cs="Times New Roman"/>
          <w:sz w:val="28"/>
          <w:szCs w:val="28"/>
        </w:rPr>
        <w:t>Происходящие изменения, снижение покупательской способности населения сказываются на объемах кредитования. Объем предоставленных кредитов за 202</w:t>
      </w:r>
      <w:r w:rsidR="003358AA">
        <w:rPr>
          <w:rFonts w:ascii="Times New Roman" w:hAnsi="Times New Roman" w:cs="Times New Roman"/>
          <w:sz w:val="28"/>
          <w:szCs w:val="28"/>
        </w:rPr>
        <w:t>2</w:t>
      </w:r>
      <w:r w:rsidR="00C947FD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3563B4">
        <w:rPr>
          <w:rFonts w:ascii="Times New Roman" w:hAnsi="Times New Roman" w:cs="Times New Roman"/>
          <w:sz w:val="28"/>
          <w:szCs w:val="28"/>
        </w:rPr>
        <w:t>1 109,0</w:t>
      </w:r>
      <w:r w:rsidRPr="003358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473">
        <w:rPr>
          <w:rFonts w:ascii="Times New Roman" w:hAnsi="Times New Roman" w:cs="Times New Roman"/>
          <w:sz w:val="28"/>
          <w:szCs w:val="28"/>
        </w:rPr>
        <w:t xml:space="preserve">млн. рублей, что на </w:t>
      </w:r>
      <w:r w:rsidR="003563B4">
        <w:rPr>
          <w:rFonts w:ascii="Times New Roman" w:hAnsi="Times New Roman" w:cs="Times New Roman"/>
          <w:sz w:val="28"/>
          <w:szCs w:val="28"/>
        </w:rPr>
        <w:t>14.3% меньше</w:t>
      </w:r>
      <w:r w:rsidRPr="00214473">
        <w:rPr>
          <w:rFonts w:ascii="Times New Roman" w:hAnsi="Times New Roman" w:cs="Times New Roman"/>
          <w:sz w:val="28"/>
          <w:szCs w:val="28"/>
        </w:rPr>
        <w:t xml:space="preserve">  объема предоставленных кредитов за соответствующий период прошлого года. Кредиты, предоставленные юридическим лицам, составили </w:t>
      </w:r>
      <w:r w:rsidR="002E09CF">
        <w:rPr>
          <w:rFonts w:ascii="Times New Roman" w:hAnsi="Times New Roman" w:cs="Times New Roman"/>
          <w:sz w:val="28"/>
          <w:szCs w:val="28"/>
        </w:rPr>
        <w:t>709,1</w:t>
      </w:r>
      <w:r w:rsidRPr="003358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473">
        <w:rPr>
          <w:rFonts w:ascii="Times New Roman" w:hAnsi="Times New Roman" w:cs="Times New Roman"/>
          <w:sz w:val="28"/>
          <w:szCs w:val="28"/>
        </w:rPr>
        <w:t>млн. рублей,</w:t>
      </w:r>
      <w:r w:rsidR="00D75429" w:rsidRPr="00D75429">
        <w:rPr>
          <w:rFonts w:ascii="Times New Roman" w:hAnsi="Times New Roman" w:cs="Times New Roman"/>
          <w:sz w:val="28"/>
          <w:szCs w:val="28"/>
        </w:rPr>
        <w:t xml:space="preserve"> </w:t>
      </w:r>
      <w:r w:rsidR="00D75429" w:rsidRPr="00214473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D75429">
        <w:rPr>
          <w:rFonts w:ascii="Times New Roman" w:hAnsi="Times New Roman" w:cs="Times New Roman"/>
          <w:sz w:val="28"/>
          <w:szCs w:val="28"/>
        </w:rPr>
        <w:t>на 2,2% меньше по сравнению с 2021 год</w:t>
      </w:r>
      <w:r w:rsidR="005A0B63">
        <w:rPr>
          <w:rFonts w:ascii="Times New Roman" w:hAnsi="Times New Roman" w:cs="Times New Roman"/>
          <w:sz w:val="28"/>
          <w:szCs w:val="28"/>
        </w:rPr>
        <w:t>ом</w:t>
      </w:r>
      <w:r w:rsidR="00D75429">
        <w:rPr>
          <w:rFonts w:ascii="Times New Roman" w:hAnsi="Times New Roman" w:cs="Times New Roman"/>
          <w:sz w:val="28"/>
          <w:szCs w:val="28"/>
        </w:rPr>
        <w:t>,</w:t>
      </w:r>
      <w:r w:rsidRPr="00214473">
        <w:rPr>
          <w:rFonts w:ascii="Times New Roman" w:hAnsi="Times New Roman" w:cs="Times New Roman"/>
          <w:sz w:val="28"/>
          <w:szCs w:val="28"/>
        </w:rPr>
        <w:t xml:space="preserve"> кредиты, предоставленные физическим лицам, составили </w:t>
      </w:r>
      <w:r w:rsidR="003D422F">
        <w:rPr>
          <w:rFonts w:ascii="Times New Roman" w:hAnsi="Times New Roman" w:cs="Times New Roman"/>
          <w:sz w:val="28"/>
          <w:szCs w:val="28"/>
        </w:rPr>
        <w:t>399,9</w:t>
      </w:r>
      <w:r w:rsidRPr="003358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473">
        <w:rPr>
          <w:rFonts w:ascii="Times New Roman" w:hAnsi="Times New Roman" w:cs="Times New Roman"/>
          <w:sz w:val="28"/>
          <w:szCs w:val="28"/>
        </w:rPr>
        <w:t xml:space="preserve">млн. рублей – что составляет </w:t>
      </w:r>
      <w:r w:rsidR="005A0B63">
        <w:rPr>
          <w:rFonts w:ascii="Times New Roman" w:hAnsi="Times New Roman" w:cs="Times New Roman"/>
          <w:sz w:val="28"/>
          <w:szCs w:val="28"/>
        </w:rPr>
        <w:t>на 29,8</w:t>
      </w:r>
      <w:r w:rsidRPr="00214473">
        <w:rPr>
          <w:rFonts w:ascii="Times New Roman" w:hAnsi="Times New Roman" w:cs="Times New Roman"/>
          <w:sz w:val="28"/>
          <w:szCs w:val="28"/>
        </w:rPr>
        <w:t>%</w:t>
      </w:r>
      <w:r w:rsidR="005A0B63">
        <w:rPr>
          <w:rFonts w:ascii="Times New Roman" w:hAnsi="Times New Roman" w:cs="Times New Roman"/>
          <w:sz w:val="28"/>
          <w:szCs w:val="28"/>
        </w:rPr>
        <w:t xml:space="preserve"> меньше </w:t>
      </w:r>
      <w:r w:rsidRPr="00214473">
        <w:rPr>
          <w:rFonts w:ascii="Times New Roman" w:hAnsi="Times New Roman" w:cs="Times New Roman"/>
          <w:sz w:val="28"/>
          <w:szCs w:val="28"/>
        </w:rPr>
        <w:t xml:space="preserve">от объема </w:t>
      </w:r>
      <w:r w:rsidR="003358AA">
        <w:rPr>
          <w:rFonts w:ascii="Times New Roman" w:hAnsi="Times New Roman" w:cs="Times New Roman"/>
          <w:sz w:val="28"/>
          <w:szCs w:val="28"/>
        </w:rPr>
        <w:t>предоставленных кредитов за 2021</w:t>
      </w:r>
      <w:r w:rsidRPr="0021447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F6A50" w:rsidRPr="005A0B63" w:rsidRDefault="00EF6A50" w:rsidP="00EF6A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63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и развития конкурентной среды на рынке товаров и услуг, </w:t>
      </w:r>
      <w:r w:rsidR="00C947FD" w:rsidRPr="005A0B63">
        <w:rPr>
          <w:rFonts w:ascii="Times New Roman" w:hAnsi="Times New Roman" w:cs="Times New Roman"/>
          <w:sz w:val="28"/>
          <w:szCs w:val="28"/>
        </w:rPr>
        <w:t>32,1</w:t>
      </w:r>
      <w:r w:rsidRPr="005A0B63">
        <w:rPr>
          <w:rFonts w:ascii="Times New Roman" w:hAnsi="Times New Roman" w:cs="Times New Roman"/>
          <w:sz w:val="28"/>
          <w:szCs w:val="28"/>
        </w:rPr>
        <w:t xml:space="preserve">% потребителей считают, что рынок финансовых услуг в Щербиновском районе представлен в достаточном количестве учреждений, а </w:t>
      </w:r>
      <w:r w:rsidR="00C947FD" w:rsidRPr="005A0B63">
        <w:rPr>
          <w:rFonts w:ascii="Times New Roman" w:hAnsi="Times New Roman" w:cs="Times New Roman"/>
          <w:sz w:val="28"/>
          <w:szCs w:val="28"/>
        </w:rPr>
        <w:t>15,1</w:t>
      </w:r>
      <w:r w:rsidRPr="005A0B63">
        <w:rPr>
          <w:rFonts w:ascii="Times New Roman" w:hAnsi="Times New Roman" w:cs="Times New Roman"/>
          <w:sz w:val="28"/>
          <w:szCs w:val="28"/>
        </w:rPr>
        <w:t>% процента опрошенных, считают, что организаций на данном рынке недостаточно.</w:t>
      </w:r>
    </w:p>
    <w:p w:rsidR="00EF6A50" w:rsidRPr="00732C2C" w:rsidRDefault="00EF6A50" w:rsidP="00EF6A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FCB">
        <w:rPr>
          <w:rFonts w:ascii="Times New Roman" w:hAnsi="Times New Roman" w:cs="Times New Roman"/>
          <w:sz w:val="28"/>
          <w:szCs w:val="28"/>
        </w:rPr>
        <w:t xml:space="preserve">Также отмечается высокий уровень опрошенных – </w:t>
      </w:r>
      <w:r w:rsidR="00C947FD">
        <w:rPr>
          <w:rFonts w:ascii="Times New Roman" w:hAnsi="Times New Roman" w:cs="Times New Roman"/>
          <w:sz w:val="28"/>
          <w:szCs w:val="28"/>
        </w:rPr>
        <w:t>46,2</w:t>
      </w:r>
      <w:r w:rsidRPr="00560FCB">
        <w:rPr>
          <w:rFonts w:ascii="Times New Roman" w:hAnsi="Times New Roman" w:cs="Times New Roman"/>
          <w:sz w:val="28"/>
          <w:szCs w:val="28"/>
        </w:rPr>
        <w:t xml:space="preserve"> %, которые удовлетворены качеством предоставления услуг на данном рынке, а </w:t>
      </w:r>
      <w:r w:rsidR="00C947FD">
        <w:rPr>
          <w:rFonts w:ascii="Times New Roman" w:hAnsi="Times New Roman" w:cs="Times New Roman"/>
          <w:sz w:val="28"/>
          <w:szCs w:val="28"/>
        </w:rPr>
        <w:t xml:space="preserve">7,5 </w:t>
      </w:r>
      <w:r w:rsidRPr="00560FCB">
        <w:rPr>
          <w:rFonts w:ascii="Times New Roman" w:hAnsi="Times New Roman" w:cs="Times New Roman"/>
          <w:sz w:val="28"/>
          <w:szCs w:val="28"/>
        </w:rPr>
        <w:t>% - не удовлетворены качеством предоставления услуг.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Факторы, сдерживающие развитие финансового рынка в муниципальном образовании Щербиновский район: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недостаток инвестиционных продуктов;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нехватка понятной и доступной информации;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недоверие населения к финансовым структурам и правительству;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низкий уровень доходов основной части населения;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-финансовая (и не только финансовая) безграмотность и низкая культура.</w:t>
      </w:r>
    </w:p>
    <w:p w:rsidR="00040EF3" w:rsidRPr="00F60AA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AA5264" w:rsidRDefault="00040EF3" w:rsidP="00627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64">
        <w:rPr>
          <w:rFonts w:ascii="Times New Roman" w:hAnsi="Times New Roman" w:cs="Times New Roman"/>
          <w:b/>
          <w:sz w:val="28"/>
          <w:szCs w:val="28"/>
        </w:rPr>
        <w:t>Рынок продукции крестьянских (фермерских) хозяйств.</w:t>
      </w:r>
    </w:p>
    <w:p w:rsidR="00040EF3" w:rsidRPr="00F60AA0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79B3" w:rsidRPr="00F479B3" w:rsidRDefault="00F479B3" w:rsidP="00F4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9B3">
        <w:rPr>
          <w:rFonts w:ascii="Times New Roman" w:hAnsi="Times New Roman" w:cs="Times New Roman"/>
          <w:sz w:val="28"/>
          <w:szCs w:val="28"/>
        </w:rPr>
        <w:t>Агропромышленный комплекс района является основной базовой отраслью Щербиновского района и сохраняет за собой одно из ведущих стратегических направлений развития его экономики. В последние годы наметилась устойчивая тенденция роста производства сельскохозяйственной продукции на основе укрепления финансовой устойчивости и модернизации сельского хозяйства района. В аграрном секторе имеются резервы и перспективы экономического роста сельскохозяйственного производства за счет дальнейшего развития малого предпринимательства.</w:t>
      </w:r>
    </w:p>
    <w:p w:rsidR="00F479B3" w:rsidRPr="00F479B3" w:rsidRDefault="00F479B3" w:rsidP="00F4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9B3">
        <w:rPr>
          <w:rFonts w:ascii="Times New Roman" w:hAnsi="Times New Roman" w:cs="Times New Roman"/>
          <w:sz w:val="28"/>
          <w:szCs w:val="28"/>
        </w:rPr>
        <w:lastRenderedPageBreak/>
        <w:t xml:space="preserve">В муниципальном образовании Щербиновский </w:t>
      </w:r>
      <w:r w:rsidR="00C947FD">
        <w:rPr>
          <w:rFonts w:ascii="Times New Roman" w:hAnsi="Times New Roman" w:cs="Times New Roman"/>
          <w:sz w:val="28"/>
          <w:szCs w:val="28"/>
        </w:rPr>
        <w:t xml:space="preserve">район зарегистрировано </w:t>
      </w:r>
      <w:r w:rsidR="00EE61A4">
        <w:rPr>
          <w:rFonts w:ascii="Times New Roman" w:hAnsi="Times New Roman" w:cs="Times New Roman"/>
          <w:sz w:val="28"/>
          <w:szCs w:val="28"/>
        </w:rPr>
        <w:t>около 200 индивидуальных предпринимателей</w:t>
      </w:r>
      <w:r w:rsidRPr="00F479B3">
        <w:rPr>
          <w:rFonts w:ascii="Times New Roman" w:hAnsi="Times New Roman" w:cs="Times New Roman"/>
          <w:sz w:val="28"/>
          <w:szCs w:val="28"/>
        </w:rPr>
        <w:t xml:space="preserve"> глав крестьянско-фермерских хозяйств. </w:t>
      </w:r>
    </w:p>
    <w:p w:rsidR="00040EF3" w:rsidRPr="00F479B3" w:rsidRDefault="00040EF3" w:rsidP="00CB3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9B3">
        <w:rPr>
          <w:rFonts w:ascii="Times New Roman" w:hAnsi="Times New Roman" w:cs="Times New Roman"/>
          <w:sz w:val="28"/>
          <w:szCs w:val="28"/>
        </w:rPr>
        <w:t xml:space="preserve">В целях оказания информационно-консультационной поддержки субъектам малого бизнеса на базе МБУ «Сельскохозяйственный информационно-консультационный центр муниципального образования Щербиновский район» функционирует муниципальный центр поддержки предпринимательства. 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Развитие рынка продукции  крестьянских (фермерских) хозяйств позволит увеличить занятость сельского населения, сблизить уровни жизни сельского и городского населения по доходам и увеличить объемы производства сельскохозяйственной продукции, привлечь дополнительные инвестиции в экономику района.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Факторы, сдерживающие развитие продукции крестьянских (фермерских) хозяйств:</w:t>
      </w:r>
    </w:p>
    <w:p w:rsidR="00040EF3" w:rsidRPr="00732C2C" w:rsidRDefault="00040EF3" w:rsidP="002E114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низкий уровень стартового капитала у начинающих предпринимателей;</w:t>
      </w:r>
    </w:p>
    <w:p w:rsidR="00040EF3" w:rsidRPr="00732C2C" w:rsidRDefault="00040EF3" w:rsidP="002E114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слабо развитая система сельскохозяйственной потребительской коопер</w:t>
      </w:r>
      <w:r w:rsidRPr="00732C2C">
        <w:rPr>
          <w:rFonts w:ascii="Times New Roman" w:hAnsi="Times New Roman" w:cs="Times New Roman"/>
          <w:sz w:val="28"/>
          <w:szCs w:val="28"/>
        </w:rPr>
        <w:t>а</w:t>
      </w:r>
      <w:r w:rsidRPr="00732C2C">
        <w:rPr>
          <w:rFonts w:ascii="Times New Roman" w:hAnsi="Times New Roman" w:cs="Times New Roman"/>
          <w:sz w:val="28"/>
          <w:szCs w:val="28"/>
        </w:rPr>
        <w:t>ции;</w:t>
      </w:r>
    </w:p>
    <w:p w:rsidR="00040EF3" w:rsidRPr="00732C2C" w:rsidRDefault="00040EF3" w:rsidP="002E114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- низкий уровень развития социальной инфраструктуры и инженерного обустройства сельских территорий.</w:t>
      </w:r>
    </w:p>
    <w:p w:rsidR="00040EF3" w:rsidRPr="00F60AA0" w:rsidRDefault="00040EF3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F3" w:rsidRPr="00732C2C" w:rsidRDefault="00040EF3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2C">
        <w:rPr>
          <w:rFonts w:ascii="Times New Roman" w:hAnsi="Times New Roman" w:cs="Times New Roman"/>
          <w:b/>
          <w:sz w:val="28"/>
          <w:szCs w:val="28"/>
        </w:rPr>
        <w:t>Мониторинг удовлетворенности потребителей качеством товаров, работ и услуг на товарных рынках региона и ценовой конкуренции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C13B9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0A8">
        <w:rPr>
          <w:rFonts w:ascii="Times New Roman" w:hAnsi="Times New Roman" w:cs="Times New Roman"/>
          <w:sz w:val="28"/>
          <w:szCs w:val="28"/>
        </w:rPr>
        <w:t xml:space="preserve">В </w:t>
      </w:r>
      <w:r w:rsidRPr="00C13B9E">
        <w:rPr>
          <w:rFonts w:ascii="Times New Roman" w:hAnsi="Times New Roman" w:cs="Times New Roman"/>
          <w:sz w:val="28"/>
          <w:szCs w:val="28"/>
        </w:rPr>
        <w:t>рамках социологической части мониторинга состояния и развития конкурентной среды в муниципальном образовании Щербиновский район проведено анке</w:t>
      </w:r>
      <w:r w:rsidR="00E410A8" w:rsidRPr="00C13B9E">
        <w:rPr>
          <w:rFonts w:ascii="Times New Roman" w:hAnsi="Times New Roman" w:cs="Times New Roman"/>
          <w:sz w:val="28"/>
          <w:szCs w:val="28"/>
        </w:rPr>
        <w:t xml:space="preserve">тирование с общей выборкой в </w:t>
      </w:r>
      <w:r w:rsidR="00C947FD" w:rsidRPr="00C13B9E">
        <w:rPr>
          <w:rFonts w:ascii="Times New Roman" w:hAnsi="Times New Roman" w:cs="Times New Roman"/>
          <w:sz w:val="28"/>
          <w:szCs w:val="28"/>
        </w:rPr>
        <w:t>106</w:t>
      </w:r>
      <w:r w:rsidR="00E410A8" w:rsidRPr="00C13B9E">
        <w:rPr>
          <w:rFonts w:ascii="Times New Roman" w:hAnsi="Times New Roman" w:cs="Times New Roman"/>
          <w:sz w:val="28"/>
          <w:szCs w:val="28"/>
        </w:rPr>
        <w:t xml:space="preserve"> респондентов (</w:t>
      </w:r>
      <w:r w:rsidR="00C947FD" w:rsidRPr="00C13B9E">
        <w:rPr>
          <w:rFonts w:ascii="Times New Roman" w:hAnsi="Times New Roman" w:cs="Times New Roman"/>
          <w:sz w:val="28"/>
          <w:szCs w:val="28"/>
        </w:rPr>
        <w:t>0,3</w:t>
      </w:r>
      <w:r w:rsidRPr="00C13B9E">
        <w:rPr>
          <w:rFonts w:ascii="Times New Roman" w:hAnsi="Times New Roman" w:cs="Times New Roman"/>
          <w:sz w:val="28"/>
          <w:szCs w:val="28"/>
        </w:rPr>
        <w:t>% от численности населения района).</w:t>
      </w:r>
    </w:p>
    <w:p w:rsidR="00040EF3" w:rsidRPr="00C13B9E" w:rsidRDefault="00040EF3" w:rsidP="00D4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В ан</w:t>
      </w:r>
      <w:r w:rsidR="009552DE" w:rsidRPr="00C13B9E">
        <w:rPr>
          <w:rFonts w:ascii="Times New Roman" w:hAnsi="Times New Roman" w:cs="Times New Roman"/>
          <w:sz w:val="28"/>
          <w:szCs w:val="28"/>
        </w:rPr>
        <w:t xml:space="preserve">кетировании приняло участие </w:t>
      </w:r>
      <w:r w:rsidR="00C947FD" w:rsidRPr="00C13B9E">
        <w:rPr>
          <w:rFonts w:ascii="Times New Roman" w:hAnsi="Times New Roman" w:cs="Times New Roman"/>
          <w:sz w:val="28"/>
          <w:szCs w:val="28"/>
        </w:rPr>
        <w:t>8,5</w:t>
      </w:r>
      <w:r w:rsidR="009552DE" w:rsidRPr="00C13B9E">
        <w:rPr>
          <w:rFonts w:ascii="Times New Roman" w:hAnsi="Times New Roman" w:cs="Times New Roman"/>
          <w:sz w:val="28"/>
          <w:szCs w:val="28"/>
        </w:rPr>
        <w:t>% мужчин (</w:t>
      </w:r>
      <w:r w:rsidR="00C947FD" w:rsidRPr="00C13B9E">
        <w:rPr>
          <w:rFonts w:ascii="Times New Roman" w:hAnsi="Times New Roman" w:cs="Times New Roman"/>
          <w:sz w:val="28"/>
          <w:szCs w:val="28"/>
        </w:rPr>
        <w:t>9</w:t>
      </w:r>
      <w:r w:rsidR="009552DE" w:rsidRPr="00C13B9E">
        <w:rPr>
          <w:rFonts w:ascii="Times New Roman" w:hAnsi="Times New Roman" w:cs="Times New Roman"/>
          <w:sz w:val="28"/>
          <w:szCs w:val="28"/>
        </w:rPr>
        <w:t xml:space="preserve"> чел.) и </w:t>
      </w:r>
      <w:r w:rsidR="00C947FD" w:rsidRPr="00C13B9E">
        <w:rPr>
          <w:rFonts w:ascii="Times New Roman" w:hAnsi="Times New Roman" w:cs="Times New Roman"/>
          <w:sz w:val="28"/>
          <w:szCs w:val="28"/>
        </w:rPr>
        <w:t>91,5</w:t>
      </w:r>
      <w:r w:rsidR="009552DE" w:rsidRPr="00C13B9E">
        <w:rPr>
          <w:rFonts w:ascii="Times New Roman" w:hAnsi="Times New Roman" w:cs="Times New Roman"/>
          <w:sz w:val="28"/>
          <w:szCs w:val="28"/>
        </w:rPr>
        <w:t>% женщин (</w:t>
      </w:r>
      <w:r w:rsidR="00C947FD" w:rsidRPr="00C13B9E">
        <w:rPr>
          <w:rFonts w:ascii="Times New Roman" w:hAnsi="Times New Roman" w:cs="Times New Roman"/>
          <w:sz w:val="28"/>
          <w:szCs w:val="28"/>
        </w:rPr>
        <w:t>97</w:t>
      </w:r>
      <w:r w:rsidRPr="00C13B9E">
        <w:rPr>
          <w:rFonts w:ascii="Times New Roman" w:hAnsi="Times New Roman" w:cs="Times New Roman"/>
          <w:sz w:val="28"/>
          <w:szCs w:val="28"/>
        </w:rPr>
        <w:t xml:space="preserve"> чел.) от общего числа респондентов.</w:t>
      </w:r>
    </w:p>
    <w:p w:rsidR="00CB261D" w:rsidRPr="00C13B9E" w:rsidRDefault="00040EF3" w:rsidP="00D4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Боль</w:t>
      </w:r>
      <w:r w:rsidR="001E3F17" w:rsidRPr="00C13B9E">
        <w:rPr>
          <w:rFonts w:ascii="Times New Roman" w:hAnsi="Times New Roman" w:cs="Times New Roman"/>
          <w:sz w:val="28"/>
          <w:szCs w:val="28"/>
        </w:rPr>
        <w:t xml:space="preserve">шинство респондентов </w:t>
      </w:r>
      <w:r w:rsidR="00C947FD" w:rsidRPr="00C13B9E">
        <w:rPr>
          <w:rFonts w:ascii="Times New Roman" w:hAnsi="Times New Roman" w:cs="Times New Roman"/>
          <w:sz w:val="28"/>
          <w:szCs w:val="28"/>
        </w:rPr>
        <w:t>37,7</w:t>
      </w:r>
      <w:r w:rsidR="001E3F17" w:rsidRPr="00C13B9E">
        <w:rPr>
          <w:rFonts w:ascii="Times New Roman" w:hAnsi="Times New Roman" w:cs="Times New Roman"/>
          <w:sz w:val="28"/>
          <w:szCs w:val="28"/>
        </w:rPr>
        <w:t>% (</w:t>
      </w:r>
      <w:r w:rsidR="00C947FD" w:rsidRPr="00C13B9E">
        <w:rPr>
          <w:rFonts w:ascii="Times New Roman" w:hAnsi="Times New Roman" w:cs="Times New Roman"/>
          <w:sz w:val="28"/>
          <w:szCs w:val="28"/>
        </w:rPr>
        <w:t>40</w:t>
      </w:r>
      <w:r w:rsidR="00CB261D" w:rsidRPr="00C13B9E">
        <w:rPr>
          <w:rFonts w:ascii="Times New Roman" w:hAnsi="Times New Roman" w:cs="Times New Roman"/>
          <w:sz w:val="28"/>
          <w:szCs w:val="28"/>
        </w:rPr>
        <w:t xml:space="preserve"> чел.) принадлежат к возрастной </w:t>
      </w:r>
      <w:r w:rsidR="001E3F17" w:rsidRPr="00C13B9E">
        <w:rPr>
          <w:rFonts w:ascii="Times New Roman" w:hAnsi="Times New Roman" w:cs="Times New Roman"/>
          <w:sz w:val="28"/>
          <w:szCs w:val="28"/>
        </w:rPr>
        <w:t xml:space="preserve">группе от 35 до 44 лет, </w:t>
      </w:r>
    </w:p>
    <w:p w:rsidR="00CB261D" w:rsidRPr="00C13B9E" w:rsidRDefault="00C947FD" w:rsidP="00D4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16% респондентов (17</w:t>
      </w:r>
      <w:r w:rsidR="001E3F17" w:rsidRPr="00C13B9E">
        <w:rPr>
          <w:rFonts w:ascii="Times New Roman" w:hAnsi="Times New Roman" w:cs="Times New Roman"/>
          <w:sz w:val="28"/>
          <w:szCs w:val="28"/>
        </w:rPr>
        <w:t xml:space="preserve"> чел.) –</w:t>
      </w:r>
      <w:r w:rsidR="00CB261D" w:rsidRPr="00C13B9E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1E3F17" w:rsidRPr="00C13B9E">
        <w:rPr>
          <w:rFonts w:ascii="Times New Roman" w:hAnsi="Times New Roman" w:cs="Times New Roman"/>
          <w:sz w:val="28"/>
          <w:szCs w:val="28"/>
        </w:rPr>
        <w:t>25</w:t>
      </w:r>
      <w:r w:rsidR="00CB261D" w:rsidRPr="00C13B9E">
        <w:rPr>
          <w:rFonts w:ascii="Times New Roman" w:hAnsi="Times New Roman" w:cs="Times New Roman"/>
          <w:sz w:val="28"/>
          <w:szCs w:val="28"/>
        </w:rPr>
        <w:t>-</w:t>
      </w:r>
      <w:r w:rsidR="001E3F17" w:rsidRPr="00C13B9E">
        <w:rPr>
          <w:rFonts w:ascii="Times New Roman" w:hAnsi="Times New Roman" w:cs="Times New Roman"/>
          <w:sz w:val="28"/>
          <w:szCs w:val="28"/>
        </w:rPr>
        <w:t xml:space="preserve">34 года, </w:t>
      </w:r>
    </w:p>
    <w:p w:rsidR="00CB261D" w:rsidRPr="00C13B9E" w:rsidRDefault="00C947FD" w:rsidP="00D4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25,5% респондентов (27</w:t>
      </w:r>
      <w:r w:rsidR="001E3F17" w:rsidRPr="00C13B9E">
        <w:rPr>
          <w:rFonts w:ascii="Times New Roman" w:hAnsi="Times New Roman" w:cs="Times New Roman"/>
          <w:sz w:val="28"/>
          <w:szCs w:val="28"/>
        </w:rPr>
        <w:t xml:space="preserve"> чел.) - в возрасте от 45</w:t>
      </w:r>
      <w:r w:rsidR="00040EF3" w:rsidRPr="00C13B9E">
        <w:rPr>
          <w:rFonts w:ascii="Times New Roman" w:hAnsi="Times New Roman" w:cs="Times New Roman"/>
          <w:sz w:val="28"/>
          <w:szCs w:val="28"/>
        </w:rPr>
        <w:t xml:space="preserve"> д</w:t>
      </w:r>
      <w:r w:rsidR="001E3F17" w:rsidRPr="00C13B9E">
        <w:rPr>
          <w:rFonts w:ascii="Times New Roman" w:hAnsi="Times New Roman" w:cs="Times New Roman"/>
          <w:sz w:val="28"/>
          <w:szCs w:val="28"/>
        </w:rPr>
        <w:t xml:space="preserve">о 54 лет, </w:t>
      </w:r>
    </w:p>
    <w:p w:rsidR="00CB261D" w:rsidRPr="00C13B9E" w:rsidRDefault="00C947FD" w:rsidP="00D4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11,3% респондентов (1</w:t>
      </w:r>
      <w:r w:rsidR="001E3F17" w:rsidRPr="00C13B9E">
        <w:rPr>
          <w:rFonts w:ascii="Times New Roman" w:hAnsi="Times New Roman" w:cs="Times New Roman"/>
          <w:sz w:val="28"/>
          <w:szCs w:val="28"/>
        </w:rPr>
        <w:t>2</w:t>
      </w:r>
      <w:r w:rsidR="00040EF3" w:rsidRPr="00C13B9E">
        <w:rPr>
          <w:rFonts w:ascii="Times New Roman" w:hAnsi="Times New Roman" w:cs="Times New Roman"/>
          <w:sz w:val="28"/>
          <w:szCs w:val="28"/>
        </w:rPr>
        <w:t xml:space="preserve"> чел.) – в возрасте </w:t>
      </w:r>
      <w:r w:rsidR="001E3F17" w:rsidRPr="00C13B9E">
        <w:rPr>
          <w:rFonts w:ascii="Times New Roman" w:hAnsi="Times New Roman" w:cs="Times New Roman"/>
          <w:sz w:val="28"/>
          <w:szCs w:val="28"/>
        </w:rPr>
        <w:t xml:space="preserve">от 55 до 64 года, </w:t>
      </w:r>
    </w:p>
    <w:p w:rsidR="00CB261D" w:rsidRPr="00C13B9E" w:rsidRDefault="00C947FD" w:rsidP="00D4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5,7</w:t>
      </w:r>
      <w:r w:rsidR="001E3F17" w:rsidRPr="00C13B9E">
        <w:rPr>
          <w:rFonts w:ascii="Times New Roman" w:hAnsi="Times New Roman" w:cs="Times New Roman"/>
          <w:sz w:val="28"/>
          <w:szCs w:val="28"/>
        </w:rPr>
        <w:t xml:space="preserve">% </w:t>
      </w:r>
      <w:r w:rsidR="00CB261D" w:rsidRPr="00C13B9E">
        <w:rPr>
          <w:rFonts w:ascii="Times New Roman" w:hAnsi="Times New Roman" w:cs="Times New Roman"/>
          <w:sz w:val="28"/>
          <w:szCs w:val="28"/>
        </w:rPr>
        <w:t>респондентов (</w:t>
      </w:r>
      <w:r w:rsidRPr="00C13B9E">
        <w:rPr>
          <w:rFonts w:ascii="Times New Roman" w:hAnsi="Times New Roman" w:cs="Times New Roman"/>
          <w:sz w:val="28"/>
          <w:szCs w:val="28"/>
        </w:rPr>
        <w:t>6</w:t>
      </w:r>
      <w:r w:rsidR="00CB261D" w:rsidRPr="00C13B9E">
        <w:rPr>
          <w:rFonts w:ascii="Times New Roman" w:hAnsi="Times New Roman" w:cs="Times New Roman"/>
          <w:sz w:val="28"/>
          <w:szCs w:val="28"/>
        </w:rPr>
        <w:t xml:space="preserve"> чел.) в возрасте 18 до 24 лет, </w:t>
      </w:r>
    </w:p>
    <w:p w:rsidR="00040EF3" w:rsidRPr="00C13B9E" w:rsidRDefault="00C947FD" w:rsidP="00D4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3,8</w:t>
      </w:r>
      <w:r w:rsidR="00CB261D" w:rsidRPr="00C13B9E">
        <w:rPr>
          <w:rFonts w:ascii="Times New Roman" w:hAnsi="Times New Roman" w:cs="Times New Roman"/>
          <w:sz w:val="28"/>
          <w:szCs w:val="28"/>
        </w:rPr>
        <w:t>% респондентов (</w:t>
      </w:r>
      <w:r w:rsidRPr="00C13B9E">
        <w:rPr>
          <w:rFonts w:ascii="Times New Roman" w:hAnsi="Times New Roman" w:cs="Times New Roman"/>
          <w:sz w:val="28"/>
          <w:szCs w:val="28"/>
        </w:rPr>
        <w:t>4</w:t>
      </w:r>
      <w:r w:rsidR="00CB261D" w:rsidRPr="00C13B9E">
        <w:rPr>
          <w:rFonts w:ascii="Times New Roman" w:hAnsi="Times New Roman" w:cs="Times New Roman"/>
          <w:sz w:val="28"/>
          <w:szCs w:val="28"/>
        </w:rPr>
        <w:t xml:space="preserve"> чел.) старше 65 лет.</w:t>
      </w:r>
    </w:p>
    <w:p w:rsidR="00040EF3" w:rsidRPr="00C13B9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По социальному статусу респонденты распределились следующим</w:t>
      </w:r>
      <w:r w:rsidR="0073085E" w:rsidRPr="00C13B9E">
        <w:rPr>
          <w:rFonts w:ascii="Times New Roman" w:hAnsi="Times New Roman" w:cs="Times New Roman"/>
          <w:sz w:val="28"/>
          <w:szCs w:val="28"/>
        </w:rPr>
        <w:t xml:space="preserve"> образом: работают – </w:t>
      </w:r>
      <w:r w:rsidR="00C947FD" w:rsidRPr="00C13B9E">
        <w:rPr>
          <w:rFonts w:ascii="Times New Roman" w:hAnsi="Times New Roman" w:cs="Times New Roman"/>
          <w:sz w:val="28"/>
          <w:szCs w:val="28"/>
        </w:rPr>
        <w:t>89,6</w:t>
      </w:r>
      <w:r w:rsidR="0073085E" w:rsidRPr="00C13B9E">
        <w:rPr>
          <w:rFonts w:ascii="Times New Roman" w:hAnsi="Times New Roman" w:cs="Times New Roman"/>
          <w:sz w:val="28"/>
          <w:szCs w:val="28"/>
        </w:rPr>
        <w:t xml:space="preserve"> % (</w:t>
      </w:r>
      <w:r w:rsidR="00C947FD" w:rsidRPr="00C13B9E">
        <w:rPr>
          <w:rFonts w:ascii="Times New Roman" w:hAnsi="Times New Roman" w:cs="Times New Roman"/>
          <w:sz w:val="28"/>
          <w:szCs w:val="28"/>
        </w:rPr>
        <w:t>95</w:t>
      </w:r>
      <w:r w:rsidRPr="00C13B9E">
        <w:rPr>
          <w:rFonts w:ascii="Times New Roman" w:hAnsi="Times New Roman" w:cs="Times New Roman"/>
          <w:sz w:val="28"/>
          <w:szCs w:val="28"/>
        </w:rPr>
        <w:t xml:space="preserve"> чел.), </w:t>
      </w:r>
      <w:r w:rsidR="0073085E" w:rsidRPr="00C13B9E">
        <w:rPr>
          <w:rFonts w:ascii="Times New Roman" w:hAnsi="Times New Roman" w:cs="Times New Roman"/>
          <w:sz w:val="28"/>
          <w:szCs w:val="28"/>
        </w:rPr>
        <w:t xml:space="preserve">пенсионеры – </w:t>
      </w:r>
      <w:r w:rsidR="00C947FD" w:rsidRPr="00C13B9E">
        <w:rPr>
          <w:rFonts w:ascii="Times New Roman" w:hAnsi="Times New Roman" w:cs="Times New Roman"/>
          <w:sz w:val="28"/>
          <w:szCs w:val="28"/>
        </w:rPr>
        <w:t>0,9</w:t>
      </w:r>
      <w:r w:rsidR="0073085E" w:rsidRPr="00C13B9E">
        <w:rPr>
          <w:rFonts w:ascii="Times New Roman" w:hAnsi="Times New Roman" w:cs="Times New Roman"/>
          <w:sz w:val="28"/>
          <w:szCs w:val="28"/>
        </w:rPr>
        <w:t xml:space="preserve"> % (</w:t>
      </w:r>
      <w:r w:rsidR="00C947FD" w:rsidRPr="00C13B9E">
        <w:rPr>
          <w:rFonts w:ascii="Times New Roman" w:hAnsi="Times New Roman" w:cs="Times New Roman"/>
          <w:sz w:val="28"/>
          <w:szCs w:val="28"/>
        </w:rPr>
        <w:t>1</w:t>
      </w:r>
      <w:r w:rsidR="0073085E" w:rsidRPr="00C13B9E">
        <w:rPr>
          <w:rFonts w:ascii="Times New Roman" w:hAnsi="Times New Roman" w:cs="Times New Roman"/>
          <w:sz w:val="28"/>
          <w:szCs w:val="28"/>
        </w:rPr>
        <w:t xml:space="preserve"> чел.), без работы – </w:t>
      </w:r>
      <w:r w:rsidR="00C947FD" w:rsidRPr="00C13B9E">
        <w:rPr>
          <w:rFonts w:ascii="Times New Roman" w:hAnsi="Times New Roman" w:cs="Times New Roman"/>
          <w:sz w:val="28"/>
          <w:szCs w:val="28"/>
        </w:rPr>
        <w:t>2,8</w:t>
      </w:r>
      <w:r w:rsidR="0073085E" w:rsidRPr="00C13B9E">
        <w:rPr>
          <w:rFonts w:ascii="Times New Roman" w:hAnsi="Times New Roman" w:cs="Times New Roman"/>
          <w:sz w:val="28"/>
          <w:szCs w:val="28"/>
        </w:rPr>
        <w:t xml:space="preserve"> % (</w:t>
      </w:r>
      <w:r w:rsidR="00C947FD" w:rsidRPr="00C13B9E">
        <w:rPr>
          <w:rFonts w:ascii="Times New Roman" w:hAnsi="Times New Roman" w:cs="Times New Roman"/>
          <w:sz w:val="28"/>
          <w:szCs w:val="28"/>
        </w:rPr>
        <w:t>3</w:t>
      </w:r>
      <w:r w:rsidR="0073085E" w:rsidRPr="00C13B9E">
        <w:rPr>
          <w:rFonts w:ascii="Times New Roman" w:hAnsi="Times New Roman" w:cs="Times New Roman"/>
          <w:sz w:val="28"/>
          <w:szCs w:val="28"/>
        </w:rPr>
        <w:t xml:space="preserve"> чел.), учащиеся – </w:t>
      </w:r>
      <w:r w:rsidR="00C947FD" w:rsidRPr="00C13B9E">
        <w:rPr>
          <w:rFonts w:ascii="Times New Roman" w:hAnsi="Times New Roman" w:cs="Times New Roman"/>
          <w:sz w:val="28"/>
          <w:szCs w:val="28"/>
        </w:rPr>
        <w:t>0,9 % (1</w:t>
      </w:r>
      <w:r w:rsidRPr="00C13B9E">
        <w:rPr>
          <w:rFonts w:ascii="Times New Roman" w:hAnsi="Times New Roman" w:cs="Times New Roman"/>
          <w:sz w:val="28"/>
          <w:szCs w:val="28"/>
        </w:rPr>
        <w:t xml:space="preserve"> чел.) и домох</w:t>
      </w:r>
      <w:r w:rsidR="00D45CF2" w:rsidRPr="00C13B9E">
        <w:rPr>
          <w:rFonts w:ascii="Times New Roman" w:hAnsi="Times New Roman" w:cs="Times New Roman"/>
          <w:sz w:val="28"/>
          <w:szCs w:val="28"/>
        </w:rPr>
        <w:t xml:space="preserve">озяйки – </w:t>
      </w:r>
      <w:r w:rsidR="00C947FD" w:rsidRPr="00C13B9E">
        <w:rPr>
          <w:rFonts w:ascii="Times New Roman" w:hAnsi="Times New Roman" w:cs="Times New Roman"/>
          <w:sz w:val="28"/>
          <w:szCs w:val="28"/>
        </w:rPr>
        <w:t>5,7</w:t>
      </w:r>
      <w:r w:rsidR="0073085E" w:rsidRPr="00C13B9E">
        <w:rPr>
          <w:rFonts w:ascii="Times New Roman" w:hAnsi="Times New Roman" w:cs="Times New Roman"/>
          <w:sz w:val="28"/>
          <w:szCs w:val="28"/>
        </w:rPr>
        <w:t xml:space="preserve"> % (</w:t>
      </w:r>
      <w:r w:rsidR="00C947FD" w:rsidRPr="00C13B9E">
        <w:rPr>
          <w:rFonts w:ascii="Times New Roman" w:hAnsi="Times New Roman" w:cs="Times New Roman"/>
          <w:sz w:val="28"/>
          <w:szCs w:val="28"/>
        </w:rPr>
        <w:t>6</w:t>
      </w:r>
      <w:r w:rsidRPr="00C13B9E">
        <w:rPr>
          <w:rFonts w:ascii="Times New Roman" w:hAnsi="Times New Roman" w:cs="Times New Roman"/>
          <w:sz w:val="28"/>
          <w:szCs w:val="28"/>
        </w:rPr>
        <w:t xml:space="preserve"> чел.). </w:t>
      </w:r>
    </w:p>
    <w:p w:rsidR="00040EF3" w:rsidRPr="00C13B9E" w:rsidRDefault="00040EF3" w:rsidP="00CF7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9E">
        <w:rPr>
          <w:rFonts w:ascii="Times New Roman" w:hAnsi="Times New Roman" w:cs="Times New Roman"/>
          <w:sz w:val="28"/>
          <w:szCs w:val="28"/>
        </w:rPr>
        <w:t>Наибо</w:t>
      </w:r>
      <w:r w:rsidR="004C0FDA" w:rsidRPr="00C13B9E">
        <w:rPr>
          <w:rFonts w:ascii="Times New Roman" w:hAnsi="Times New Roman" w:cs="Times New Roman"/>
          <w:sz w:val="28"/>
          <w:szCs w:val="28"/>
        </w:rPr>
        <w:t xml:space="preserve">льшее количество респондентов </w:t>
      </w:r>
      <w:r w:rsidR="00C947FD" w:rsidRPr="00C13B9E">
        <w:rPr>
          <w:rFonts w:ascii="Times New Roman" w:hAnsi="Times New Roman" w:cs="Times New Roman"/>
          <w:sz w:val="28"/>
          <w:szCs w:val="28"/>
        </w:rPr>
        <w:t>43,4</w:t>
      </w:r>
      <w:r w:rsidRPr="00C13B9E">
        <w:rPr>
          <w:rFonts w:ascii="Times New Roman" w:hAnsi="Times New Roman" w:cs="Times New Roman"/>
          <w:sz w:val="28"/>
          <w:szCs w:val="28"/>
        </w:rPr>
        <w:t xml:space="preserve"> % (</w:t>
      </w:r>
      <w:r w:rsidR="00C947FD" w:rsidRPr="00C13B9E">
        <w:rPr>
          <w:rFonts w:ascii="Times New Roman" w:hAnsi="Times New Roman" w:cs="Times New Roman"/>
          <w:sz w:val="28"/>
          <w:szCs w:val="28"/>
        </w:rPr>
        <w:t>46</w:t>
      </w:r>
      <w:r w:rsidRPr="00C13B9E">
        <w:rPr>
          <w:rFonts w:ascii="Times New Roman" w:hAnsi="Times New Roman" w:cs="Times New Roman"/>
          <w:sz w:val="28"/>
          <w:szCs w:val="28"/>
        </w:rPr>
        <w:t xml:space="preserve"> чел.) имеют среднемесячный доход на 1 члена семьи от 10 до 20 тысяч рублей, </w:t>
      </w:r>
      <w:r w:rsidR="004C0FDA" w:rsidRPr="00C13B9E">
        <w:rPr>
          <w:rFonts w:ascii="Times New Roman" w:hAnsi="Times New Roman" w:cs="Times New Roman"/>
          <w:sz w:val="28"/>
          <w:szCs w:val="28"/>
        </w:rPr>
        <w:t xml:space="preserve">а </w:t>
      </w:r>
      <w:r w:rsidR="00C947FD" w:rsidRPr="00C13B9E">
        <w:rPr>
          <w:rFonts w:ascii="Times New Roman" w:hAnsi="Times New Roman" w:cs="Times New Roman"/>
          <w:sz w:val="28"/>
          <w:szCs w:val="28"/>
        </w:rPr>
        <w:t>34,9</w:t>
      </w:r>
      <w:r w:rsidR="004C0FDA" w:rsidRPr="00C13B9E">
        <w:rPr>
          <w:rFonts w:ascii="Times New Roman" w:hAnsi="Times New Roman" w:cs="Times New Roman"/>
          <w:sz w:val="28"/>
          <w:szCs w:val="28"/>
        </w:rPr>
        <w:t xml:space="preserve"> % (</w:t>
      </w:r>
      <w:r w:rsidR="00C947FD" w:rsidRPr="00C13B9E">
        <w:rPr>
          <w:rFonts w:ascii="Times New Roman" w:hAnsi="Times New Roman" w:cs="Times New Roman"/>
          <w:sz w:val="28"/>
          <w:szCs w:val="28"/>
        </w:rPr>
        <w:t>37</w:t>
      </w:r>
      <w:r w:rsidRPr="00C13B9E">
        <w:rPr>
          <w:rFonts w:ascii="Times New Roman" w:hAnsi="Times New Roman" w:cs="Times New Roman"/>
          <w:sz w:val="28"/>
          <w:szCs w:val="28"/>
        </w:rPr>
        <w:t xml:space="preserve"> чел.) респонде</w:t>
      </w:r>
      <w:r w:rsidR="00E32876" w:rsidRPr="00C13B9E">
        <w:rPr>
          <w:rFonts w:ascii="Times New Roman" w:hAnsi="Times New Roman" w:cs="Times New Roman"/>
          <w:sz w:val="28"/>
          <w:szCs w:val="28"/>
        </w:rPr>
        <w:t>н</w:t>
      </w:r>
      <w:r w:rsidRPr="00C13B9E">
        <w:rPr>
          <w:rFonts w:ascii="Times New Roman" w:hAnsi="Times New Roman" w:cs="Times New Roman"/>
          <w:sz w:val="28"/>
          <w:szCs w:val="28"/>
        </w:rPr>
        <w:t>тов отметили среднемесячный доход на одного члена семьи до 10 тыс. рублей.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lastRenderedPageBreak/>
        <w:t>Согласно проведенному анкетированию большинство респондентов, считают уровень цен «удовлетворительным» на следующих рынках района: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рынок услуг связи, в том числе услуг по предоставлению широкополосного доступа к информационно-телекоммуникационной сети «Интернет»;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розничная торговля;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рынок услуг дошкольного образования;</w:t>
      </w:r>
    </w:p>
    <w:p w:rsidR="00040EF3" w:rsidRPr="00C13B9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рынок производства бетона;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сфера наружной рекламы.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Неудовлетворительным респонденты считают уровень цен на следующих рынках: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рынок санаторно-курортных и туристских услуг;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рынок нефтепродуктов;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рынок выполнения работ по благоустройству городской среды;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рынок услуг по сбору и транспортированию твердых коммунальных отходов;</w:t>
      </w:r>
    </w:p>
    <w:p w:rsidR="00040EF3" w:rsidRPr="00CF716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- рынок выполнения работ по содержанию и текущему ремонту общего имущества собственников помещений в многоквартирном доме.</w:t>
      </w:r>
    </w:p>
    <w:p w:rsidR="00040EF3" w:rsidRPr="00AA5264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CF716E">
        <w:rPr>
          <w:rFonts w:ascii="Times New Roman" w:hAnsi="Times New Roman" w:cs="Times New Roman"/>
          <w:sz w:val="28"/>
          <w:szCs w:val="28"/>
        </w:rPr>
        <w:t xml:space="preserve">Большинство респондентов отметили, что цены на товары, работы и услуги на рынках Краснодарского края значительно выше по сравнению с другими регионами на </w:t>
      </w:r>
      <w:r w:rsidR="002A0363">
        <w:rPr>
          <w:rFonts w:ascii="Times New Roman" w:hAnsi="Times New Roman" w:cs="Times New Roman"/>
          <w:sz w:val="28"/>
          <w:szCs w:val="28"/>
        </w:rPr>
        <w:t>бензин автомобильный, жилищно-коммунальное услуги.</w:t>
      </w:r>
    </w:p>
    <w:p w:rsidR="00040EF3" w:rsidRPr="00DC6954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954">
        <w:rPr>
          <w:rFonts w:ascii="Times New Roman" w:hAnsi="Times New Roman" w:cs="Times New Roman"/>
          <w:sz w:val="28"/>
          <w:szCs w:val="28"/>
        </w:rPr>
        <w:t>Также потребителям было предложено оценить качество официальной информации о состоянии конкурентной среды на рынке товаров и услуг Краснодарского края, размещаемой в открытом доступе (таблица 4).</w:t>
      </w:r>
    </w:p>
    <w:p w:rsidR="00040EF3" w:rsidRPr="00AA5264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DC6954">
        <w:rPr>
          <w:rFonts w:ascii="Times New Roman" w:hAnsi="Times New Roman" w:cs="Times New Roman"/>
          <w:sz w:val="28"/>
          <w:szCs w:val="28"/>
        </w:rPr>
        <w:t>Таблица 4. Качество официальной информации о состоянии конкурентной среды на рынках товаров и услуг Краснодарского края, размещаемой в открытом доступе, 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678"/>
        <w:gridCol w:w="1936"/>
        <w:gridCol w:w="2003"/>
        <w:gridCol w:w="1577"/>
      </w:tblGrid>
      <w:tr w:rsidR="00040EF3" w:rsidRPr="00DC5E5B" w:rsidTr="00627EFF">
        <w:tc>
          <w:tcPr>
            <w:tcW w:w="2660" w:type="dxa"/>
          </w:tcPr>
          <w:p w:rsidR="00040EF3" w:rsidRPr="00DC5E5B" w:rsidRDefault="00040EF3" w:rsidP="00F234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040EF3" w:rsidRPr="00DC5E5B" w:rsidRDefault="00040EF3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936" w:type="dxa"/>
            <w:vAlign w:val="center"/>
          </w:tcPr>
          <w:p w:rsidR="00040EF3" w:rsidRPr="00DC5E5B" w:rsidRDefault="00040EF3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Скорее удовлетворен</w:t>
            </w:r>
          </w:p>
        </w:tc>
        <w:tc>
          <w:tcPr>
            <w:tcW w:w="2003" w:type="dxa"/>
            <w:vAlign w:val="center"/>
          </w:tcPr>
          <w:p w:rsidR="00040EF3" w:rsidRPr="00DC5E5B" w:rsidRDefault="00040EF3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 xml:space="preserve">Скорее </w:t>
            </w:r>
            <w:proofErr w:type="spellStart"/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неудовлетворен</w:t>
            </w:r>
            <w:proofErr w:type="spellEnd"/>
          </w:p>
        </w:tc>
        <w:tc>
          <w:tcPr>
            <w:tcW w:w="1577" w:type="dxa"/>
            <w:vAlign w:val="center"/>
          </w:tcPr>
          <w:p w:rsidR="00040EF3" w:rsidRPr="00DC5E5B" w:rsidRDefault="00040EF3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Неудовлет-ворен</w:t>
            </w:r>
            <w:proofErr w:type="spellEnd"/>
            <w:proofErr w:type="gramEnd"/>
          </w:p>
        </w:tc>
      </w:tr>
      <w:tr w:rsidR="00040EF3" w:rsidRPr="00DC5E5B" w:rsidTr="00627EFF">
        <w:tc>
          <w:tcPr>
            <w:tcW w:w="2660" w:type="dxa"/>
          </w:tcPr>
          <w:p w:rsidR="00040EF3" w:rsidRPr="00DC5E5B" w:rsidRDefault="00040EF3" w:rsidP="002E11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Уровень доступности</w:t>
            </w:r>
          </w:p>
        </w:tc>
        <w:tc>
          <w:tcPr>
            <w:tcW w:w="1678" w:type="dxa"/>
            <w:vAlign w:val="center"/>
          </w:tcPr>
          <w:p w:rsidR="00040EF3" w:rsidRPr="00DC5E5B" w:rsidRDefault="004E107E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936" w:type="dxa"/>
            <w:vAlign w:val="center"/>
          </w:tcPr>
          <w:p w:rsidR="00040EF3" w:rsidRPr="00DC5E5B" w:rsidRDefault="004E107E" w:rsidP="00627EF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003" w:type="dxa"/>
            <w:vAlign w:val="center"/>
          </w:tcPr>
          <w:p w:rsidR="00040EF3" w:rsidRPr="00DC5E5B" w:rsidRDefault="004E107E" w:rsidP="00627EF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577" w:type="dxa"/>
            <w:vAlign w:val="center"/>
          </w:tcPr>
          <w:p w:rsidR="00040EF3" w:rsidRPr="00DC5E5B" w:rsidRDefault="004E107E" w:rsidP="00627EF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040EF3" w:rsidRPr="00DC5E5B" w:rsidTr="00627EFF">
        <w:tc>
          <w:tcPr>
            <w:tcW w:w="2660" w:type="dxa"/>
          </w:tcPr>
          <w:p w:rsidR="00040EF3" w:rsidRPr="00DC5E5B" w:rsidRDefault="00040EF3" w:rsidP="002E11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Уровень понятности</w:t>
            </w:r>
          </w:p>
        </w:tc>
        <w:tc>
          <w:tcPr>
            <w:tcW w:w="1678" w:type="dxa"/>
            <w:vAlign w:val="center"/>
          </w:tcPr>
          <w:p w:rsidR="00040EF3" w:rsidRPr="00DC5E5B" w:rsidRDefault="004E107E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936" w:type="dxa"/>
            <w:vAlign w:val="center"/>
          </w:tcPr>
          <w:p w:rsidR="00040EF3" w:rsidRPr="00DC5E5B" w:rsidRDefault="004E107E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2003" w:type="dxa"/>
            <w:vAlign w:val="center"/>
          </w:tcPr>
          <w:p w:rsidR="00040EF3" w:rsidRPr="00DC5E5B" w:rsidRDefault="004E107E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577" w:type="dxa"/>
            <w:vAlign w:val="center"/>
          </w:tcPr>
          <w:p w:rsidR="00040EF3" w:rsidRPr="00DC5E5B" w:rsidRDefault="00B35C82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040EF3" w:rsidRPr="00DC5E5B" w:rsidTr="00627EFF">
        <w:tc>
          <w:tcPr>
            <w:tcW w:w="2660" w:type="dxa"/>
          </w:tcPr>
          <w:p w:rsidR="00040EF3" w:rsidRPr="00DC5E5B" w:rsidRDefault="00B35C82" w:rsidP="002E11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Удобство</w:t>
            </w:r>
            <w:r w:rsidR="00040EF3" w:rsidRPr="00DC5E5B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</w:t>
            </w:r>
          </w:p>
        </w:tc>
        <w:tc>
          <w:tcPr>
            <w:tcW w:w="1678" w:type="dxa"/>
            <w:vAlign w:val="center"/>
          </w:tcPr>
          <w:p w:rsidR="00040EF3" w:rsidRPr="00DC5E5B" w:rsidRDefault="00B35C82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936" w:type="dxa"/>
            <w:vAlign w:val="center"/>
          </w:tcPr>
          <w:p w:rsidR="00040EF3" w:rsidRPr="00DC5E5B" w:rsidRDefault="00B35C82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003" w:type="dxa"/>
            <w:vAlign w:val="center"/>
          </w:tcPr>
          <w:p w:rsidR="00040EF3" w:rsidRPr="00DC5E5B" w:rsidRDefault="00B35C82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577" w:type="dxa"/>
            <w:vAlign w:val="center"/>
          </w:tcPr>
          <w:p w:rsidR="00040EF3" w:rsidRPr="00DC5E5B" w:rsidRDefault="00B35C82" w:rsidP="002E114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</w:tbl>
    <w:p w:rsidR="00040EF3" w:rsidRPr="00171132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132">
        <w:rPr>
          <w:rFonts w:ascii="Times New Roman" w:hAnsi="Times New Roman" w:cs="Times New Roman"/>
          <w:sz w:val="28"/>
          <w:szCs w:val="28"/>
        </w:rPr>
        <w:t>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Краснодарском крае и муниципальном образовании Щербиновский район на официальном сайте администрации муниципального образования Щербиновский район создан раздел «Внедрение стандарта развития конкуренции» со ссылкой на официальный сайт Министерства экономики Краснодарского края.</w:t>
      </w:r>
      <w:proofErr w:type="gramEnd"/>
      <w:r w:rsidRPr="00171132">
        <w:rPr>
          <w:rFonts w:ascii="Times New Roman" w:hAnsi="Times New Roman" w:cs="Times New Roman"/>
          <w:sz w:val="28"/>
          <w:szCs w:val="28"/>
        </w:rPr>
        <w:t xml:space="preserve"> Таким образом, обеспечивается информирование субъектов предпринимательской деятельности и потребителей товаров и услуг Щербиновского района о работе, проводимой в целях содействия развитию конкуренции.</w:t>
      </w:r>
    </w:p>
    <w:p w:rsidR="00040EF3" w:rsidRPr="00171132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lastRenderedPageBreak/>
        <w:t>Финансовый рынок Краснодарского края является неотъемлемой частью региональной экономики обеспечивающей потребности предприятий производственной сферы и населения в кредитных ресурсах, страховую защиту имущественных интересов юридических и физических лиц.</w:t>
      </w:r>
    </w:p>
    <w:p w:rsidR="00040EF3" w:rsidRPr="00171132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Потребителям и субъектам предпринимательской деятельности в рамках мониторинга состояния и развития конкурентной среды было предложено оценить качество предоставляемых финансовых услуг на территории муниципального образования Щербиновский район, результаты которого представлены в таблицах 6 и 7</w:t>
      </w:r>
    </w:p>
    <w:p w:rsidR="00963030" w:rsidRPr="00963030" w:rsidRDefault="00963030" w:rsidP="009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30">
        <w:rPr>
          <w:rFonts w:ascii="Times New Roman" w:hAnsi="Times New Roman" w:cs="Times New Roman"/>
          <w:sz w:val="28"/>
          <w:szCs w:val="28"/>
        </w:rPr>
        <w:t>Таблица 6. Удовлетворенность качеством финансовых услуг, предоставляемых потребителю на территории муниципального образования Щербиновский район, по мнению потребителей, %.</w:t>
      </w:r>
    </w:p>
    <w:tbl>
      <w:tblPr>
        <w:tblW w:w="9708" w:type="dxa"/>
        <w:jc w:val="center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6"/>
        <w:gridCol w:w="1381"/>
        <w:gridCol w:w="1276"/>
        <w:gridCol w:w="992"/>
        <w:gridCol w:w="1409"/>
        <w:gridCol w:w="1284"/>
      </w:tblGrid>
      <w:tr w:rsidR="00963030" w:rsidRPr="00DC5E5B" w:rsidTr="007D500A">
        <w:trPr>
          <w:jc w:val="center"/>
        </w:trPr>
        <w:tc>
          <w:tcPr>
            <w:tcW w:w="3366" w:type="dxa"/>
            <w:vAlign w:val="center"/>
          </w:tcPr>
          <w:p w:rsidR="00963030" w:rsidRPr="00DC5E5B" w:rsidRDefault="00963030" w:rsidP="00627EFF">
            <w:pPr>
              <w:spacing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81" w:type="dxa"/>
            <w:vAlign w:val="center"/>
          </w:tcPr>
          <w:p w:rsidR="00963030" w:rsidRPr="00DC5E5B" w:rsidRDefault="00963030" w:rsidP="00627EFF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Не </w:t>
            </w:r>
            <w:r w:rsidR="007D500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DC5E5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сталкивался</w:t>
            </w:r>
          </w:p>
        </w:tc>
        <w:tc>
          <w:tcPr>
            <w:tcW w:w="1276" w:type="dxa"/>
            <w:vAlign w:val="center"/>
          </w:tcPr>
          <w:p w:rsidR="00963030" w:rsidRPr="00DC5E5B" w:rsidRDefault="005E1180" w:rsidP="005E1180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kern w:val="22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pacing w:val="-20"/>
                <w:kern w:val="22"/>
                <w:sz w:val="20"/>
                <w:szCs w:val="20"/>
              </w:rPr>
              <w:t>Полностью удовлетворен</w:t>
            </w:r>
          </w:p>
        </w:tc>
        <w:tc>
          <w:tcPr>
            <w:tcW w:w="992" w:type="dxa"/>
            <w:vAlign w:val="center"/>
          </w:tcPr>
          <w:p w:rsidR="00963030" w:rsidRPr="00DC5E5B" w:rsidRDefault="000805CA" w:rsidP="00627EFF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Скорее удовлетворен (а)</w:t>
            </w:r>
          </w:p>
        </w:tc>
        <w:tc>
          <w:tcPr>
            <w:tcW w:w="1409" w:type="dxa"/>
            <w:vAlign w:val="center"/>
          </w:tcPr>
          <w:p w:rsidR="00963030" w:rsidRPr="00DC5E5B" w:rsidRDefault="000805CA" w:rsidP="00627EFF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Скорее не удовлетворен (а)</w:t>
            </w:r>
          </w:p>
        </w:tc>
        <w:tc>
          <w:tcPr>
            <w:tcW w:w="1284" w:type="dxa"/>
          </w:tcPr>
          <w:p w:rsidR="00963030" w:rsidRPr="00DC5E5B" w:rsidRDefault="000805CA" w:rsidP="00627EFF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Полностью не </w:t>
            </w:r>
            <w:r w:rsidR="00806ACB" w:rsidRPr="00DC5E5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удовлетворен (а)</w:t>
            </w:r>
          </w:p>
        </w:tc>
      </w:tr>
      <w:tr w:rsidR="00963030" w:rsidRPr="00DC5E5B" w:rsidTr="007D500A">
        <w:trPr>
          <w:jc w:val="center"/>
        </w:trPr>
        <w:tc>
          <w:tcPr>
            <w:tcW w:w="3366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1381" w:type="dxa"/>
            <w:vAlign w:val="center"/>
          </w:tcPr>
          <w:p w:rsidR="00963030" w:rsidRPr="00DC5E5B" w:rsidRDefault="00806AC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276" w:type="dxa"/>
            <w:vAlign w:val="center"/>
          </w:tcPr>
          <w:p w:rsidR="00963030" w:rsidRPr="00DC5E5B" w:rsidRDefault="00806AC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92" w:type="dxa"/>
            <w:vAlign w:val="center"/>
          </w:tcPr>
          <w:p w:rsidR="00963030" w:rsidRPr="00DC5E5B" w:rsidRDefault="000E516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409" w:type="dxa"/>
            <w:vAlign w:val="center"/>
          </w:tcPr>
          <w:p w:rsidR="00963030" w:rsidRPr="00DC5E5B" w:rsidRDefault="000E516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284" w:type="dxa"/>
          </w:tcPr>
          <w:p w:rsidR="00963030" w:rsidRPr="00DC5E5B" w:rsidRDefault="000E516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</w:tr>
      <w:tr w:rsidR="00963030" w:rsidRPr="00DC5E5B" w:rsidTr="007D500A">
        <w:trPr>
          <w:jc w:val="center"/>
        </w:trPr>
        <w:tc>
          <w:tcPr>
            <w:tcW w:w="3366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Вклады/сбережения</w:t>
            </w:r>
          </w:p>
        </w:tc>
        <w:tc>
          <w:tcPr>
            <w:tcW w:w="1381" w:type="dxa"/>
            <w:vAlign w:val="center"/>
          </w:tcPr>
          <w:p w:rsidR="00963030" w:rsidRPr="00DC5E5B" w:rsidRDefault="000E516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276" w:type="dxa"/>
            <w:vAlign w:val="center"/>
          </w:tcPr>
          <w:p w:rsidR="00963030" w:rsidRPr="00DC5E5B" w:rsidRDefault="000E516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  <w:vAlign w:val="center"/>
          </w:tcPr>
          <w:p w:rsidR="00963030" w:rsidRPr="00DC5E5B" w:rsidRDefault="000E516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409" w:type="dxa"/>
            <w:vAlign w:val="center"/>
          </w:tcPr>
          <w:p w:rsidR="00963030" w:rsidRPr="00DC5E5B" w:rsidRDefault="000E516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84" w:type="dxa"/>
          </w:tcPr>
          <w:p w:rsidR="00963030" w:rsidRPr="00DC5E5B" w:rsidRDefault="000E516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</w:tr>
      <w:tr w:rsidR="00963030" w:rsidRPr="00DC5E5B" w:rsidTr="007D500A">
        <w:trPr>
          <w:jc w:val="center"/>
        </w:trPr>
        <w:tc>
          <w:tcPr>
            <w:tcW w:w="3366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 xml:space="preserve">Платежные услуги (онлайн платежи, переводы </w:t>
            </w:r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 xml:space="preserve"> (с карты на карту), </w:t>
            </w:r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</w:t>
            </w: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-терминалы и др.)</w:t>
            </w:r>
          </w:p>
        </w:tc>
        <w:tc>
          <w:tcPr>
            <w:tcW w:w="1381" w:type="dxa"/>
            <w:vAlign w:val="center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  <w:vAlign w:val="center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92" w:type="dxa"/>
            <w:vAlign w:val="center"/>
          </w:tcPr>
          <w:p w:rsidR="00963030" w:rsidRPr="00DC5E5B" w:rsidRDefault="00624114" w:rsidP="0062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09" w:type="dxa"/>
            <w:vAlign w:val="center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284" w:type="dxa"/>
            <w:vAlign w:val="center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</w:tr>
      <w:tr w:rsidR="00963030" w:rsidRPr="00DC5E5B" w:rsidTr="007D500A">
        <w:trPr>
          <w:trHeight w:val="299"/>
          <w:jc w:val="center"/>
        </w:trPr>
        <w:tc>
          <w:tcPr>
            <w:tcW w:w="3366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E5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Получение микрозайма</w:t>
            </w:r>
          </w:p>
        </w:tc>
        <w:tc>
          <w:tcPr>
            <w:tcW w:w="1381" w:type="dxa"/>
            <w:vAlign w:val="center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vAlign w:val="center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  <w:vAlign w:val="center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409" w:type="dxa"/>
            <w:vAlign w:val="center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284" w:type="dxa"/>
          </w:tcPr>
          <w:p w:rsidR="00963030" w:rsidRPr="00DC5E5B" w:rsidRDefault="00624114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</w:tr>
      <w:tr w:rsidR="00963030" w:rsidRPr="00DC5E5B" w:rsidTr="007D500A">
        <w:trPr>
          <w:jc w:val="center"/>
        </w:trPr>
        <w:tc>
          <w:tcPr>
            <w:tcW w:w="3366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Услуги</w:t>
            </w:r>
            <w:proofErr w:type="spellEnd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ломбардов</w:t>
            </w:r>
            <w:proofErr w:type="spellEnd"/>
          </w:p>
        </w:tc>
        <w:tc>
          <w:tcPr>
            <w:tcW w:w="1381" w:type="dxa"/>
            <w:vAlign w:val="center"/>
          </w:tcPr>
          <w:p w:rsidR="00963030" w:rsidRPr="00DC5E5B" w:rsidRDefault="00EC483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vAlign w:val="center"/>
          </w:tcPr>
          <w:p w:rsidR="00963030" w:rsidRPr="00DC5E5B" w:rsidRDefault="00EC483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vAlign w:val="center"/>
          </w:tcPr>
          <w:p w:rsidR="00963030" w:rsidRPr="00DC5E5B" w:rsidRDefault="00EC483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409" w:type="dxa"/>
            <w:vAlign w:val="center"/>
          </w:tcPr>
          <w:p w:rsidR="00963030" w:rsidRPr="00DC5E5B" w:rsidRDefault="00EC483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284" w:type="dxa"/>
          </w:tcPr>
          <w:p w:rsidR="00963030" w:rsidRPr="00DC5E5B" w:rsidRDefault="00EC483B" w:rsidP="00627E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</w:tr>
    </w:tbl>
    <w:p w:rsidR="00963030" w:rsidRPr="00963030" w:rsidRDefault="00963030" w:rsidP="009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30">
        <w:rPr>
          <w:rFonts w:ascii="Times New Roman" w:hAnsi="Times New Roman" w:cs="Times New Roman"/>
          <w:sz w:val="28"/>
          <w:szCs w:val="28"/>
        </w:rPr>
        <w:t>Таблица 7. Удовлетворенность качеством финансовых услуг, предоставляемых субъектам предпринимательской деятельности на территории муниципального образования Щербиновский район, по мнению субъектов предпринимательской деятельности, %.</w:t>
      </w:r>
    </w:p>
    <w:tbl>
      <w:tblPr>
        <w:tblW w:w="9721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0"/>
        <w:gridCol w:w="2296"/>
        <w:gridCol w:w="2835"/>
      </w:tblGrid>
      <w:tr w:rsidR="00963030" w:rsidRPr="00DC5E5B" w:rsidTr="007026FB">
        <w:trPr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96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835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Скорее удовлетворительно</w:t>
            </w:r>
          </w:p>
        </w:tc>
      </w:tr>
      <w:tr w:rsidR="00963030" w:rsidRPr="00DC5E5B" w:rsidTr="007026FB">
        <w:trPr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2296" w:type="dxa"/>
            <w:vAlign w:val="center"/>
          </w:tcPr>
          <w:p w:rsidR="00963030" w:rsidRPr="00DC5E5B" w:rsidRDefault="00795264" w:rsidP="006076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vAlign w:val="center"/>
          </w:tcPr>
          <w:p w:rsidR="00963030" w:rsidRPr="00DC5E5B" w:rsidRDefault="00795264" w:rsidP="006076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3030" w:rsidRPr="00DC5E5B" w:rsidTr="007026FB">
        <w:trPr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Вклады/сбережения</w:t>
            </w:r>
          </w:p>
        </w:tc>
        <w:tc>
          <w:tcPr>
            <w:tcW w:w="2296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2835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963030" w:rsidRPr="00DC5E5B" w:rsidTr="007026FB">
        <w:trPr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 xml:space="preserve">Платежные услуги (онлайн платежи, переводы </w:t>
            </w:r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 xml:space="preserve"> (с карты на карту), </w:t>
            </w:r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</w:t>
            </w: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-терминалы и др.)</w:t>
            </w:r>
          </w:p>
        </w:tc>
        <w:tc>
          <w:tcPr>
            <w:tcW w:w="2296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3030" w:rsidRPr="00DC5E5B" w:rsidTr="006D6116">
        <w:trPr>
          <w:trHeight w:val="246"/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ОСАГО</w:t>
            </w:r>
          </w:p>
        </w:tc>
        <w:tc>
          <w:tcPr>
            <w:tcW w:w="2296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2835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963030" w:rsidRPr="00DC5E5B" w:rsidTr="007D500A">
        <w:trPr>
          <w:trHeight w:val="252"/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КАСКО</w:t>
            </w:r>
          </w:p>
        </w:tc>
        <w:tc>
          <w:tcPr>
            <w:tcW w:w="2296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2835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963030" w:rsidRPr="00DC5E5B" w:rsidTr="007026FB">
        <w:trPr>
          <w:trHeight w:val="299"/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Страхование</w:t>
            </w:r>
            <w:proofErr w:type="spellEnd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имущества</w:t>
            </w:r>
            <w:proofErr w:type="spellEnd"/>
          </w:p>
        </w:tc>
        <w:tc>
          <w:tcPr>
            <w:tcW w:w="2296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2835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963030" w:rsidRPr="00DC5E5B" w:rsidTr="007026FB">
        <w:trPr>
          <w:trHeight w:val="299"/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E5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Получение микрозайма</w:t>
            </w:r>
          </w:p>
        </w:tc>
        <w:tc>
          <w:tcPr>
            <w:tcW w:w="2296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2835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963030" w:rsidRPr="00DC5E5B" w:rsidTr="006D6116">
        <w:trPr>
          <w:trHeight w:val="142"/>
          <w:jc w:val="center"/>
        </w:trPr>
        <w:tc>
          <w:tcPr>
            <w:tcW w:w="4590" w:type="dxa"/>
            <w:vAlign w:val="center"/>
          </w:tcPr>
          <w:p w:rsidR="00963030" w:rsidRPr="00DC5E5B" w:rsidRDefault="00963030" w:rsidP="00627E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Услуги</w:t>
            </w:r>
            <w:proofErr w:type="spellEnd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ломбардов</w:t>
            </w:r>
            <w:proofErr w:type="spellEnd"/>
          </w:p>
        </w:tc>
        <w:tc>
          <w:tcPr>
            <w:tcW w:w="2296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2835" w:type="dxa"/>
            <w:vAlign w:val="center"/>
          </w:tcPr>
          <w:p w:rsidR="00963030" w:rsidRPr="00DC5E5B" w:rsidRDefault="0060763E" w:rsidP="0060763E">
            <w:pPr>
              <w:jc w:val="center"/>
              <w:rPr>
                <w:sz w:val="20"/>
                <w:szCs w:val="20"/>
              </w:rPr>
            </w:pPr>
            <w:r w:rsidRPr="00DC5E5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</w:tr>
    </w:tbl>
    <w:p w:rsidR="00040EF3" w:rsidRPr="00F27AE2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E2">
        <w:rPr>
          <w:rFonts w:ascii="Times New Roman" w:hAnsi="Times New Roman" w:cs="Times New Roman"/>
          <w:sz w:val="28"/>
          <w:szCs w:val="28"/>
        </w:rPr>
        <w:t>Специалистом отделом экономики администрации муниципального образования Щербиновский район проводится мониторинг розничных цен на социально значимые продукты питания, действующих на территории муниципального образования Щербиновский район. В мониторинге участвуют сельскохозяйственные рынки, супермаркеты и магазины шаговой доступности.</w:t>
      </w:r>
    </w:p>
    <w:p w:rsidR="00C30BDF" w:rsidRPr="00F27AE2" w:rsidRDefault="00040EF3" w:rsidP="00AD5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E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27EFF">
        <w:rPr>
          <w:rFonts w:ascii="Times New Roman" w:hAnsi="Times New Roman" w:cs="Times New Roman"/>
          <w:sz w:val="28"/>
          <w:szCs w:val="28"/>
        </w:rPr>
        <w:t>8</w:t>
      </w:r>
      <w:r w:rsidRPr="00F27AE2">
        <w:rPr>
          <w:rFonts w:ascii="Times New Roman" w:hAnsi="Times New Roman" w:cs="Times New Roman"/>
          <w:sz w:val="28"/>
          <w:szCs w:val="28"/>
        </w:rPr>
        <w:t>. Средняя розничная цена на социально значимые продукты питания на территории муниципального образования Щербиновский рай</w:t>
      </w:r>
      <w:r w:rsidR="00F27AE2">
        <w:rPr>
          <w:rFonts w:ascii="Times New Roman" w:hAnsi="Times New Roman" w:cs="Times New Roman"/>
          <w:sz w:val="28"/>
          <w:szCs w:val="28"/>
        </w:rPr>
        <w:t>он по состоянию на 1 января 202</w:t>
      </w:r>
      <w:r w:rsidR="00756288">
        <w:rPr>
          <w:rFonts w:ascii="Times New Roman" w:hAnsi="Times New Roman" w:cs="Times New Roman"/>
          <w:sz w:val="28"/>
          <w:szCs w:val="28"/>
        </w:rPr>
        <w:t>2</w:t>
      </w:r>
      <w:r w:rsidRPr="00F27AE2">
        <w:rPr>
          <w:rFonts w:ascii="Times New Roman" w:hAnsi="Times New Roman" w:cs="Times New Roman"/>
          <w:sz w:val="28"/>
          <w:szCs w:val="28"/>
        </w:rPr>
        <w:t xml:space="preserve"> года, руб.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1173"/>
        <w:gridCol w:w="2796"/>
      </w:tblGrid>
      <w:tr w:rsidR="00644738" w:rsidRPr="00644738" w:rsidTr="00062E30">
        <w:trPr>
          <w:trHeight w:val="4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38" w:rsidRPr="007D500A" w:rsidRDefault="00062E30" w:rsidP="00062E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00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38" w:rsidRPr="007D500A" w:rsidRDefault="00062E30" w:rsidP="00062E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00A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38" w:rsidRPr="007D500A" w:rsidRDefault="00062E30" w:rsidP="00062E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D500A">
              <w:rPr>
                <w:rFonts w:ascii="Times New Roman" w:hAnsi="Times New Roman" w:cs="Times New Roman"/>
                <w:bCs/>
                <w:sz w:val="20"/>
                <w:szCs w:val="20"/>
              </w:rPr>
              <w:t>Среднерозничные</w:t>
            </w:r>
            <w:proofErr w:type="spellEnd"/>
            <w:r w:rsidRPr="007D50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цены на 01.01.2023 руб.</w:t>
            </w:r>
          </w:p>
        </w:tc>
      </w:tr>
      <w:tr w:rsidR="00644738" w:rsidRP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AE5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="00644738"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ртофель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32,67</w:t>
            </w:r>
          </w:p>
        </w:tc>
      </w:tr>
      <w:tr w:rsidR="00644738" w:rsidRPr="00644738" w:rsidTr="00541E95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</w:t>
            </w:r>
          </w:p>
        </w:tc>
      </w:tr>
      <w:tr w:rsidR="00644738" w:rsidRP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29,17</w:t>
            </w:r>
          </w:p>
        </w:tc>
      </w:tr>
      <w:tr w:rsidR="00644738" w:rsidRP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644738" w:rsidRP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Свёкла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644738" w:rsidRP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Огурцы свежие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</w:tr>
      <w:tr w:rsidR="00644738" w:rsidRP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Помидоры свежие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183,83</w:t>
            </w:r>
          </w:p>
        </w:tc>
      </w:tr>
      <w:tr w:rsidR="00644738" w:rsidRP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Зеленый горошек 0,360-400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Томатная паста 25%, с/б, 1,0 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139,67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Икра кабачковая, ж360г (450-500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71,17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 фруктовый в ассортименте,  3 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130,40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 фруктовый 0,200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 фруктовый в ассортименте, 1 л.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Яблоки отечественные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Лимоны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Свинина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324,75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Говядина мякоть замороженная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 птицы замороженное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 птицы (грудка)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263,4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Филе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куринное</w:t>
            </w:r>
            <w:proofErr w:type="spellEnd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(грудки)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309,75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Окорок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куринный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Печень говяжья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359,5</w:t>
            </w:r>
          </w:p>
        </w:tc>
      </w:tr>
      <w:tr w:rsidR="00644738" w:rsidTr="00541E95">
        <w:trPr>
          <w:trHeight w:val="49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Скумбрия свежемороженая с головой, тушка весом 300-600 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Горбуша потрошенная б/к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Филе минтая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Треска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свежемороженная</w:t>
            </w:r>
            <w:proofErr w:type="spellEnd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 головы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44738" w:rsidTr="00541E95">
        <w:trPr>
          <w:trHeight w:val="458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Минтай свежемороженый потрошеная без головы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44738" w:rsidTr="00541E95">
        <w:trPr>
          <w:trHeight w:val="49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пастерилизованное</w:t>
            </w:r>
            <w:proofErr w:type="spellEnd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полиэтиленовом пакете 2,5% жирности, 1,0 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Творог жирный фасованный, 200 г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животное фасованное, 200 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138,5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Сыр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635,6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Йогурт 0,200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40,67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 1 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65,17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 0,5 гр. 15%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снежок 0,5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 сгущенное 0,380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Яйца куриные столовые 1-ой категории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подсолнечное рафинированное, фасованное, 1 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129,17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Сахар-песок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sz w:val="20"/>
                <w:szCs w:val="20"/>
              </w:rPr>
              <w:t>Соль йодированная, 1кг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 высшего сорта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Макаронные изделия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60,92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Рис 1-го сорта 0,800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Гречневая 0,800 гр.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Манная 0,800 гр.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Пшеничная 0,800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Пшено 0,800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47,42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Перловая 0,800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Ячневая 0,800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Горох колотый 0,800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 черный, 100 г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109,83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Какао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фасованый</w:t>
            </w:r>
            <w:proofErr w:type="spellEnd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100 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75,67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Капуста квашеная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Помидоры соленые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Орурцы</w:t>
            </w:r>
            <w:proofErr w:type="spellEnd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соленые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Кисель плодово-ягодный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136,75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Кофейный напиток, 100г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394,67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Сухофрукты в/с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193,75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Шиповник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Ванилин 1,5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Лавровый лист 20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Фасоль натуральная 360 (400 </w:t>
            </w: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266,25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Дрожи 100гр.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54,92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209,50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Печенье сахарное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182,83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Крахмал 0,5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644738" w:rsidTr="00541E95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4738" w:rsidRPr="00644738" w:rsidRDefault="006447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738" w:rsidRPr="00644738" w:rsidRDefault="0064473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</w:tbl>
    <w:p w:rsidR="00040EF3" w:rsidRPr="00AD508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Причины повышения цен на товары первой необходимости могут быть различными: </w:t>
      </w:r>
    </w:p>
    <w:p w:rsidR="00040EF3" w:rsidRPr="00AD508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-неблагоприятные погодные условия;</w:t>
      </w:r>
    </w:p>
    <w:p w:rsidR="00040EF3" w:rsidRPr="00AD508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- инфляция;</w:t>
      </w:r>
    </w:p>
    <w:p w:rsidR="00040EF3" w:rsidRPr="00AD508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- экономический кризис;</w:t>
      </w:r>
    </w:p>
    <w:p w:rsidR="00040EF3" w:rsidRPr="00AD508A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- спад производства и другое. 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Без государственного регулирования здесь не обойтись. Отсутствие вмешательства государства может привести к дефициту товаров первой необходимости и к снижению уровня жизни населения.</w:t>
      </w:r>
    </w:p>
    <w:p w:rsidR="00040EF3" w:rsidRPr="00732C2C" w:rsidRDefault="00040EF3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EF3" w:rsidRPr="00820F4E" w:rsidRDefault="00040EF3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F4E">
        <w:rPr>
          <w:rFonts w:ascii="Times New Roman" w:hAnsi="Times New Roman" w:cs="Times New Roman"/>
          <w:b/>
          <w:sz w:val="28"/>
          <w:szCs w:val="28"/>
        </w:rPr>
        <w:t>Логистические возможности муниципального образования Щербиновский район.</w:t>
      </w:r>
    </w:p>
    <w:p w:rsidR="00040EF3" w:rsidRPr="00820F4E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CE2" w:rsidRPr="00111CE2" w:rsidRDefault="00111CE2" w:rsidP="0011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F4E">
        <w:rPr>
          <w:rFonts w:ascii="Times New Roman" w:hAnsi="Times New Roman" w:cs="Times New Roman"/>
          <w:sz w:val="28"/>
          <w:szCs w:val="28"/>
        </w:rPr>
        <w:t>Крупные и средние предприятия отраслей транспорта</w:t>
      </w:r>
      <w:r w:rsidRPr="00111CE2">
        <w:rPr>
          <w:rFonts w:ascii="Times New Roman" w:hAnsi="Times New Roman" w:cs="Times New Roman"/>
          <w:sz w:val="28"/>
          <w:szCs w:val="28"/>
        </w:rPr>
        <w:t xml:space="preserve"> и связи в </w:t>
      </w:r>
      <w:proofErr w:type="spellStart"/>
      <w:r w:rsidRPr="00111CE2">
        <w:rPr>
          <w:rFonts w:ascii="Times New Roman" w:hAnsi="Times New Roman" w:cs="Times New Roman"/>
          <w:sz w:val="28"/>
          <w:szCs w:val="28"/>
        </w:rPr>
        <w:t>муници-пальном</w:t>
      </w:r>
      <w:proofErr w:type="spellEnd"/>
      <w:r w:rsidRPr="00111CE2">
        <w:rPr>
          <w:rFonts w:ascii="Times New Roman" w:hAnsi="Times New Roman" w:cs="Times New Roman"/>
          <w:sz w:val="28"/>
          <w:szCs w:val="28"/>
        </w:rPr>
        <w:t xml:space="preserve"> образовании Щербиновский район отсутствуют. Хозяйственную деятельность осуществляют производственные подразделения краевых организаций.</w:t>
      </w:r>
    </w:p>
    <w:p w:rsidR="00111CE2" w:rsidRPr="00111CE2" w:rsidRDefault="00111CE2" w:rsidP="0011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E2">
        <w:rPr>
          <w:rFonts w:ascii="Times New Roman" w:hAnsi="Times New Roman" w:cs="Times New Roman"/>
          <w:sz w:val="28"/>
          <w:szCs w:val="28"/>
        </w:rPr>
        <w:t xml:space="preserve">Отрасль транспорта в муниципальном образовании Щербиновский район представлена автомобильными перевозками (грузовыми и пассажирскими), а также деятельностью по хранению и складированию зерна. </w:t>
      </w:r>
    </w:p>
    <w:p w:rsidR="00111CE2" w:rsidRPr="00111CE2" w:rsidRDefault="00111CE2" w:rsidP="0011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E2">
        <w:rPr>
          <w:rFonts w:ascii="Times New Roman" w:hAnsi="Times New Roman" w:cs="Times New Roman"/>
          <w:sz w:val="28"/>
          <w:szCs w:val="28"/>
        </w:rPr>
        <w:t xml:space="preserve">Основную массу грузоперевозок составляет грузооборот собственного транспорта сельскохозяйственных предприятий. На грузоперевозки специализированными предприятиями приходится только 0,8 %  от их общего объема. </w:t>
      </w:r>
    </w:p>
    <w:p w:rsidR="00111CE2" w:rsidRPr="00111CE2" w:rsidRDefault="00111CE2" w:rsidP="0011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E2">
        <w:rPr>
          <w:rFonts w:ascii="Times New Roman" w:hAnsi="Times New Roman" w:cs="Times New Roman"/>
          <w:sz w:val="28"/>
          <w:szCs w:val="28"/>
        </w:rPr>
        <w:lastRenderedPageBreak/>
        <w:t>Пассажирскими перевозками кроме краевой организации (междугородние маршруты) заняты индивидуальные предприниматели (внутригородские, пригородные маршруты и такси).</w:t>
      </w:r>
    </w:p>
    <w:p w:rsidR="00111CE2" w:rsidRPr="00111CE2" w:rsidRDefault="00111CE2" w:rsidP="0011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E2">
        <w:rPr>
          <w:rFonts w:ascii="Times New Roman" w:hAnsi="Times New Roman" w:cs="Times New Roman"/>
          <w:sz w:val="28"/>
          <w:szCs w:val="28"/>
        </w:rPr>
        <w:t>Общий объем грузоперевозок по крупным и средним предприятиям составил</w:t>
      </w:r>
      <w:r w:rsidR="00F827D3">
        <w:rPr>
          <w:rFonts w:ascii="Times New Roman" w:hAnsi="Times New Roman" w:cs="Times New Roman"/>
          <w:sz w:val="28"/>
          <w:szCs w:val="28"/>
        </w:rPr>
        <w:t xml:space="preserve"> 1 185,2</w:t>
      </w:r>
      <w:r w:rsidRPr="00583A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1CE2">
        <w:rPr>
          <w:rFonts w:ascii="Times New Roman" w:hAnsi="Times New Roman" w:cs="Times New Roman"/>
          <w:sz w:val="28"/>
          <w:szCs w:val="28"/>
        </w:rPr>
        <w:t>тыс. тонн (</w:t>
      </w:r>
      <w:r w:rsidR="00F827D3">
        <w:rPr>
          <w:rFonts w:ascii="Times New Roman" w:hAnsi="Times New Roman" w:cs="Times New Roman"/>
          <w:sz w:val="28"/>
          <w:szCs w:val="28"/>
        </w:rPr>
        <w:t>101.7</w:t>
      </w:r>
      <w:r w:rsidRPr="00583A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1CE2">
        <w:rPr>
          <w:rFonts w:ascii="Times New Roman" w:hAnsi="Times New Roman" w:cs="Times New Roman"/>
          <w:sz w:val="28"/>
          <w:szCs w:val="28"/>
        </w:rPr>
        <w:t>% от уров</w:t>
      </w:r>
      <w:r w:rsidR="00E564B2">
        <w:rPr>
          <w:rFonts w:ascii="Times New Roman" w:hAnsi="Times New Roman" w:cs="Times New Roman"/>
          <w:sz w:val="28"/>
          <w:szCs w:val="28"/>
        </w:rPr>
        <w:t>ня соответствующего периода 202</w:t>
      </w:r>
      <w:r w:rsidR="00583AD5">
        <w:rPr>
          <w:rFonts w:ascii="Times New Roman" w:hAnsi="Times New Roman" w:cs="Times New Roman"/>
          <w:sz w:val="28"/>
          <w:szCs w:val="28"/>
        </w:rPr>
        <w:t>1</w:t>
      </w:r>
      <w:r w:rsidRPr="00111CE2">
        <w:rPr>
          <w:rFonts w:ascii="Times New Roman" w:hAnsi="Times New Roman" w:cs="Times New Roman"/>
          <w:sz w:val="28"/>
          <w:szCs w:val="28"/>
        </w:rPr>
        <w:t xml:space="preserve"> года), грузооборот авто</w:t>
      </w:r>
      <w:r w:rsidR="00E564B2">
        <w:rPr>
          <w:rFonts w:ascii="Times New Roman" w:hAnsi="Times New Roman" w:cs="Times New Roman"/>
          <w:sz w:val="28"/>
          <w:szCs w:val="28"/>
        </w:rPr>
        <w:t xml:space="preserve">мобильного транспорта составил </w:t>
      </w:r>
      <w:r w:rsidR="00F827D3">
        <w:rPr>
          <w:rFonts w:ascii="Times New Roman" w:hAnsi="Times New Roman" w:cs="Times New Roman"/>
          <w:sz w:val="28"/>
          <w:szCs w:val="28"/>
        </w:rPr>
        <w:t>1</w:t>
      </w:r>
      <w:r w:rsidR="00CE4992">
        <w:rPr>
          <w:rFonts w:ascii="Times New Roman" w:hAnsi="Times New Roman" w:cs="Times New Roman"/>
          <w:sz w:val="28"/>
          <w:szCs w:val="28"/>
        </w:rPr>
        <w:t>4 000</w:t>
      </w:r>
      <w:r w:rsidR="00E564B2" w:rsidRPr="00583A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1CE2">
        <w:rPr>
          <w:rFonts w:ascii="Times New Roman" w:hAnsi="Times New Roman" w:cs="Times New Roman"/>
          <w:sz w:val="28"/>
          <w:szCs w:val="28"/>
        </w:rPr>
        <w:t xml:space="preserve">тыс. т/км </w:t>
      </w:r>
      <w:r w:rsidR="00E564B2">
        <w:rPr>
          <w:rFonts w:ascii="Times New Roman" w:hAnsi="Times New Roman" w:cs="Times New Roman"/>
          <w:sz w:val="28"/>
          <w:szCs w:val="28"/>
        </w:rPr>
        <w:t xml:space="preserve">           (</w:t>
      </w:r>
      <w:r w:rsidR="00CE4992">
        <w:rPr>
          <w:rFonts w:ascii="Times New Roman" w:hAnsi="Times New Roman" w:cs="Times New Roman"/>
          <w:sz w:val="28"/>
          <w:szCs w:val="28"/>
        </w:rPr>
        <w:t>106,5</w:t>
      </w:r>
      <w:r w:rsidRPr="00111CE2">
        <w:rPr>
          <w:rFonts w:ascii="Times New Roman" w:hAnsi="Times New Roman" w:cs="Times New Roman"/>
          <w:sz w:val="28"/>
          <w:szCs w:val="28"/>
        </w:rPr>
        <w:t>% от уров</w:t>
      </w:r>
      <w:r w:rsidR="00E564B2">
        <w:rPr>
          <w:rFonts w:ascii="Times New Roman" w:hAnsi="Times New Roman" w:cs="Times New Roman"/>
          <w:sz w:val="28"/>
          <w:szCs w:val="28"/>
        </w:rPr>
        <w:t>ня соответствующего периода 202</w:t>
      </w:r>
      <w:r w:rsidR="00583AD5">
        <w:rPr>
          <w:rFonts w:ascii="Times New Roman" w:hAnsi="Times New Roman" w:cs="Times New Roman"/>
          <w:sz w:val="28"/>
          <w:szCs w:val="28"/>
        </w:rPr>
        <w:t>1</w:t>
      </w:r>
      <w:r w:rsidRPr="00111CE2">
        <w:rPr>
          <w:rFonts w:ascii="Times New Roman" w:hAnsi="Times New Roman" w:cs="Times New Roman"/>
          <w:sz w:val="28"/>
          <w:szCs w:val="28"/>
        </w:rPr>
        <w:t xml:space="preserve"> года). </w:t>
      </w:r>
    </w:p>
    <w:p w:rsidR="00111CE2" w:rsidRPr="00111CE2" w:rsidRDefault="00583AD5" w:rsidP="0011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111CE2" w:rsidRPr="00111CE2">
        <w:rPr>
          <w:rFonts w:ascii="Times New Roman" w:hAnsi="Times New Roman" w:cs="Times New Roman"/>
          <w:sz w:val="28"/>
          <w:szCs w:val="28"/>
        </w:rPr>
        <w:t xml:space="preserve"> год перевезено пассажиров автотранспортом крупных и средних организаций </w:t>
      </w:r>
      <w:r w:rsidR="00611DA3">
        <w:rPr>
          <w:rFonts w:ascii="Times New Roman" w:hAnsi="Times New Roman" w:cs="Times New Roman"/>
          <w:sz w:val="28"/>
          <w:szCs w:val="28"/>
        </w:rPr>
        <w:t xml:space="preserve">100,9 </w:t>
      </w:r>
      <w:r w:rsidR="00111CE2" w:rsidRPr="00111CE2">
        <w:rPr>
          <w:rFonts w:ascii="Times New Roman" w:hAnsi="Times New Roman" w:cs="Times New Roman"/>
          <w:sz w:val="28"/>
          <w:szCs w:val="28"/>
        </w:rPr>
        <w:t>тыс. человек (</w:t>
      </w:r>
      <w:r w:rsidR="00611DA3">
        <w:rPr>
          <w:rFonts w:ascii="Times New Roman" w:hAnsi="Times New Roman" w:cs="Times New Roman"/>
          <w:sz w:val="28"/>
          <w:szCs w:val="28"/>
        </w:rPr>
        <w:t>124.8</w:t>
      </w:r>
      <w:r w:rsidR="00111CE2" w:rsidRPr="00111CE2">
        <w:rPr>
          <w:rFonts w:ascii="Times New Roman" w:hAnsi="Times New Roman" w:cs="Times New Roman"/>
          <w:sz w:val="28"/>
          <w:szCs w:val="28"/>
        </w:rPr>
        <w:t>% от уров</w:t>
      </w:r>
      <w:r w:rsidR="00196386">
        <w:rPr>
          <w:rFonts w:ascii="Times New Roman" w:hAnsi="Times New Roman" w:cs="Times New Roman"/>
          <w:sz w:val="28"/>
          <w:szCs w:val="28"/>
        </w:rPr>
        <w:t>ня соответствующего периода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1CE2" w:rsidRPr="00111CE2">
        <w:rPr>
          <w:rFonts w:ascii="Times New Roman" w:hAnsi="Times New Roman" w:cs="Times New Roman"/>
          <w:sz w:val="28"/>
          <w:szCs w:val="28"/>
        </w:rPr>
        <w:t xml:space="preserve"> года),  пассажирооборот, за отчетный период он составил </w:t>
      </w:r>
      <w:r w:rsidR="00611DA3">
        <w:rPr>
          <w:rFonts w:ascii="Times New Roman" w:hAnsi="Times New Roman" w:cs="Times New Roman"/>
          <w:sz w:val="28"/>
          <w:szCs w:val="28"/>
        </w:rPr>
        <w:t>1 500</w:t>
      </w:r>
      <w:r w:rsidR="001C03FB" w:rsidRPr="00583A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03FB">
        <w:rPr>
          <w:rFonts w:ascii="Times New Roman" w:hAnsi="Times New Roman" w:cs="Times New Roman"/>
          <w:sz w:val="28"/>
          <w:szCs w:val="28"/>
        </w:rPr>
        <w:t>тыс. пасс/</w:t>
      </w:r>
      <w:proofErr w:type="gramStart"/>
      <w:r w:rsidR="001C03FB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111CE2" w:rsidRPr="00111CE2">
        <w:rPr>
          <w:rFonts w:ascii="Times New Roman" w:hAnsi="Times New Roman" w:cs="Times New Roman"/>
          <w:sz w:val="28"/>
          <w:szCs w:val="28"/>
        </w:rPr>
        <w:t xml:space="preserve"> (</w:t>
      </w:r>
      <w:r w:rsidR="00611DA3">
        <w:rPr>
          <w:rFonts w:ascii="Times New Roman" w:hAnsi="Times New Roman" w:cs="Times New Roman"/>
          <w:sz w:val="28"/>
          <w:szCs w:val="28"/>
        </w:rPr>
        <w:t>113,9</w:t>
      </w:r>
      <w:r w:rsidR="00111CE2" w:rsidRPr="00111CE2">
        <w:rPr>
          <w:rFonts w:ascii="Times New Roman" w:hAnsi="Times New Roman" w:cs="Times New Roman"/>
          <w:sz w:val="28"/>
          <w:szCs w:val="28"/>
        </w:rPr>
        <w:t>% от уровня соответствующего периода прошлого года).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Отсутствие надежного, стабильного транспорта – это схлопывание рынка труда (выбор места работы ограничивается ближайшими окрестностями), сворачивание потребительского рынка (население отдаленных населенных пунктов  лишний раз никуда не выезжают – следовательно, меньше совершают покупок и пользуются услугами), падение эффективности работы экстренных служб, потери свободного времени, рост затрат на транспорт.</w:t>
      </w:r>
    </w:p>
    <w:p w:rsidR="00040EF3" w:rsidRDefault="00040EF3" w:rsidP="00DA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BA" w:rsidRDefault="005C76BA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BA">
        <w:rPr>
          <w:rFonts w:ascii="Times New Roman" w:hAnsi="Times New Roman" w:cs="Times New Roman"/>
          <w:b/>
          <w:sz w:val="28"/>
          <w:szCs w:val="28"/>
        </w:rPr>
        <w:t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процентов.</w:t>
      </w:r>
    </w:p>
    <w:p w:rsidR="0023593A" w:rsidRDefault="0023593A" w:rsidP="005C76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16D" w:rsidRPr="00CA0E0C" w:rsidRDefault="0023593A" w:rsidP="00E30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E560E2">
        <w:rPr>
          <w:rFonts w:ascii="Times New Roman" w:hAnsi="Times New Roman" w:cs="Times New Roman"/>
          <w:sz w:val="28"/>
          <w:szCs w:val="28"/>
        </w:rPr>
        <w:t>3</w:t>
      </w:r>
      <w:r w:rsidRPr="00CA0E0C">
        <w:rPr>
          <w:rFonts w:ascii="Times New Roman" w:hAnsi="Times New Roman" w:cs="Times New Roman"/>
          <w:sz w:val="28"/>
          <w:szCs w:val="28"/>
        </w:rPr>
        <w:t xml:space="preserve"> года на территории муниципального образования Щербиновский район хозяйствующих субъектов с долей участия муниципального образования Щербиновски</w:t>
      </w:r>
      <w:r w:rsidR="00E3016D">
        <w:rPr>
          <w:rFonts w:ascii="Times New Roman" w:hAnsi="Times New Roman" w:cs="Times New Roman"/>
          <w:sz w:val="28"/>
          <w:szCs w:val="28"/>
        </w:rPr>
        <w:t>й район 50 и более % составило 5</w:t>
      </w:r>
      <w:r w:rsidR="00E3016D" w:rsidRPr="00CA0E0C">
        <w:rPr>
          <w:rFonts w:ascii="Times New Roman" w:hAnsi="Times New Roman" w:cs="Times New Roman"/>
          <w:sz w:val="28"/>
          <w:szCs w:val="28"/>
        </w:rPr>
        <w:t xml:space="preserve"> единиц: </w:t>
      </w:r>
    </w:p>
    <w:p w:rsidR="00E3016D" w:rsidRPr="00CA0E0C" w:rsidRDefault="00E3016D" w:rsidP="00E30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>- МУП БОН «Силуэт»;</w:t>
      </w:r>
    </w:p>
    <w:p w:rsidR="00E3016D" w:rsidRPr="00CA0E0C" w:rsidRDefault="00E3016D" w:rsidP="00E30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>- МУП «Теплоэнерго»;</w:t>
      </w:r>
    </w:p>
    <w:p w:rsidR="00E3016D" w:rsidRPr="00CA0E0C" w:rsidRDefault="00E3016D" w:rsidP="00E30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МООО</w:t>
      </w:r>
      <w:r w:rsidRPr="00CA0E0C">
        <w:rPr>
          <w:rFonts w:ascii="Times New Roman" w:hAnsi="Times New Roman" w:cs="Times New Roman"/>
          <w:sz w:val="28"/>
          <w:szCs w:val="28"/>
        </w:rPr>
        <w:t xml:space="preserve"> «Щербиновский коммунальщик»;</w:t>
      </w:r>
    </w:p>
    <w:p w:rsidR="00E3016D" w:rsidRPr="00CA0E0C" w:rsidRDefault="00E3016D" w:rsidP="00E30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>- МКП «Услуга»</w:t>
      </w:r>
    </w:p>
    <w:p w:rsidR="00E3016D" w:rsidRPr="00CA0E0C" w:rsidRDefault="00E3016D" w:rsidP="00E30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>- МУП «Ритуал».</w:t>
      </w:r>
    </w:p>
    <w:p w:rsidR="0023593A" w:rsidRPr="00CA0E0C" w:rsidRDefault="0023593A" w:rsidP="00E30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>В целях эффективного использования полномочий по управлению и распоряжению муниципальной собственностью муниципального образования Щербиновский район, совершенствования контроля за финансово - хозяйственной деятельностью муниципальных унитарных предприятий, в соответствии со статьей 20 Федерального закона от 14 ноября 2002 года № 161 –ФЗ «О государственных и муниципальных унитарных предприятиях»  разработаны следующие муниципальные нормативно-правовые акты:</w:t>
      </w:r>
    </w:p>
    <w:p w:rsidR="0023593A" w:rsidRPr="00CA0E0C" w:rsidRDefault="0023593A" w:rsidP="00235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>1) Решение Совета муниципального образования Щербиновский район от 28 мая 2015 года № 4 «Об утверждении Положения о порядке управления и распоряжения объектами муниципальной собственности муниципального образования Щербиновский район»;</w:t>
      </w:r>
    </w:p>
    <w:p w:rsidR="0023593A" w:rsidRPr="00CA0E0C" w:rsidRDefault="0023593A" w:rsidP="00235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 xml:space="preserve">2) </w:t>
      </w:r>
      <w:r w:rsidR="00EF5766">
        <w:rPr>
          <w:rFonts w:ascii="Times New Roman" w:hAnsi="Times New Roman" w:cs="Times New Roman"/>
          <w:sz w:val="28"/>
          <w:szCs w:val="28"/>
        </w:rPr>
        <w:t>П</w:t>
      </w:r>
      <w:r w:rsidRPr="00CA0E0C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Щерби-</w:t>
      </w:r>
      <w:proofErr w:type="spellStart"/>
      <w:r w:rsidRPr="00CA0E0C">
        <w:rPr>
          <w:rFonts w:ascii="Times New Roman" w:hAnsi="Times New Roman" w:cs="Times New Roman"/>
          <w:sz w:val="28"/>
          <w:szCs w:val="28"/>
        </w:rPr>
        <w:t>новский</w:t>
      </w:r>
      <w:proofErr w:type="spellEnd"/>
      <w:r w:rsidRPr="00CA0E0C">
        <w:rPr>
          <w:rFonts w:ascii="Times New Roman" w:hAnsi="Times New Roman" w:cs="Times New Roman"/>
          <w:sz w:val="28"/>
          <w:szCs w:val="28"/>
        </w:rPr>
        <w:t xml:space="preserve"> район от 16 января 2014 года № 7 «Об утверждении Порядка </w:t>
      </w:r>
      <w:r w:rsidRPr="00CA0E0C">
        <w:rPr>
          <w:rFonts w:ascii="Times New Roman" w:hAnsi="Times New Roman" w:cs="Times New Roman"/>
          <w:sz w:val="28"/>
          <w:szCs w:val="28"/>
        </w:rPr>
        <w:lastRenderedPageBreak/>
        <w:t>согласования крупных сделок, совершаемых муниципальными унитарными предприятиями муниципального образования Щербиновский район»;</w:t>
      </w:r>
    </w:p>
    <w:p w:rsidR="0023593A" w:rsidRPr="00CA0E0C" w:rsidRDefault="0023593A" w:rsidP="00235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 xml:space="preserve">3) </w:t>
      </w:r>
      <w:r w:rsidR="00EF5766">
        <w:rPr>
          <w:rFonts w:ascii="Times New Roman" w:hAnsi="Times New Roman" w:cs="Times New Roman"/>
          <w:sz w:val="28"/>
          <w:szCs w:val="28"/>
        </w:rPr>
        <w:t>П</w:t>
      </w:r>
      <w:r w:rsidRPr="00CA0E0C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Щерби-</w:t>
      </w:r>
      <w:proofErr w:type="spellStart"/>
      <w:r w:rsidRPr="00CA0E0C">
        <w:rPr>
          <w:rFonts w:ascii="Times New Roman" w:hAnsi="Times New Roman" w:cs="Times New Roman"/>
          <w:sz w:val="28"/>
          <w:szCs w:val="28"/>
        </w:rPr>
        <w:t>новский</w:t>
      </w:r>
      <w:proofErr w:type="spellEnd"/>
      <w:r w:rsidRPr="00CA0E0C">
        <w:rPr>
          <w:rFonts w:ascii="Times New Roman" w:hAnsi="Times New Roman" w:cs="Times New Roman"/>
          <w:sz w:val="28"/>
          <w:szCs w:val="28"/>
        </w:rPr>
        <w:t xml:space="preserve"> район от 24 января 2014 </w:t>
      </w:r>
      <w:r w:rsidRPr="00D55F79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560E2" w:rsidRPr="00D55F79">
        <w:rPr>
          <w:rFonts w:ascii="Times New Roman" w:hAnsi="Times New Roman" w:cs="Times New Roman"/>
          <w:sz w:val="28"/>
          <w:szCs w:val="28"/>
        </w:rPr>
        <w:t>23</w:t>
      </w:r>
      <w:r w:rsidRPr="00D55F79">
        <w:rPr>
          <w:rFonts w:ascii="Times New Roman" w:hAnsi="Times New Roman" w:cs="Times New Roman"/>
          <w:sz w:val="28"/>
          <w:szCs w:val="28"/>
        </w:rPr>
        <w:t xml:space="preserve"> «Об</w:t>
      </w:r>
      <w:r w:rsidRPr="00CA0E0C">
        <w:rPr>
          <w:rFonts w:ascii="Times New Roman" w:hAnsi="Times New Roman" w:cs="Times New Roman"/>
          <w:sz w:val="28"/>
          <w:szCs w:val="28"/>
        </w:rPr>
        <w:t xml:space="preserve"> утверждении порядка составления, утверждения и установления показателей планов (программы) финансово-хозяйственной деятельности муниципальных унитарных предприятий муниципального образования Щербиновский район»;</w:t>
      </w:r>
    </w:p>
    <w:p w:rsidR="0023593A" w:rsidRDefault="0023593A" w:rsidP="00235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 xml:space="preserve">4) </w:t>
      </w:r>
      <w:r w:rsidR="00EF5766">
        <w:rPr>
          <w:rFonts w:ascii="Times New Roman" w:hAnsi="Times New Roman" w:cs="Times New Roman"/>
          <w:sz w:val="28"/>
          <w:szCs w:val="28"/>
        </w:rPr>
        <w:t>Р</w:t>
      </w:r>
      <w:r w:rsidRPr="00CA0E0C">
        <w:rPr>
          <w:rFonts w:ascii="Times New Roman" w:hAnsi="Times New Roman" w:cs="Times New Roman"/>
          <w:sz w:val="28"/>
          <w:szCs w:val="28"/>
        </w:rPr>
        <w:t>аспоряжение администрации муниципального образования Щерби-</w:t>
      </w:r>
      <w:proofErr w:type="spellStart"/>
      <w:r w:rsidRPr="00CA0E0C">
        <w:rPr>
          <w:rFonts w:ascii="Times New Roman" w:hAnsi="Times New Roman" w:cs="Times New Roman"/>
          <w:sz w:val="28"/>
          <w:szCs w:val="28"/>
        </w:rPr>
        <w:t>новский</w:t>
      </w:r>
      <w:proofErr w:type="spellEnd"/>
      <w:r w:rsidRPr="00CA0E0C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690BA3">
        <w:rPr>
          <w:rFonts w:ascii="Times New Roman" w:hAnsi="Times New Roman" w:cs="Times New Roman"/>
          <w:sz w:val="28"/>
          <w:szCs w:val="28"/>
        </w:rPr>
        <w:t>30 августа 2021</w:t>
      </w:r>
      <w:r w:rsidR="008F5B4E">
        <w:rPr>
          <w:rFonts w:ascii="Times New Roman" w:hAnsi="Times New Roman" w:cs="Times New Roman"/>
          <w:sz w:val="28"/>
          <w:szCs w:val="28"/>
        </w:rPr>
        <w:t xml:space="preserve"> года 196-р </w:t>
      </w:r>
      <w:r w:rsidRPr="00CA0E0C">
        <w:rPr>
          <w:rFonts w:ascii="Times New Roman" w:hAnsi="Times New Roman" w:cs="Times New Roman"/>
          <w:sz w:val="28"/>
          <w:szCs w:val="28"/>
        </w:rPr>
        <w:t xml:space="preserve">«Об образовании балансовой комиссии администрации муниципального </w:t>
      </w:r>
      <w:r w:rsidR="00690BA3">
        <w:rPr>
          <w:rFonts w:ascii="Times New Roman" w:hAnsi="Times New Roman" w:cs="Times New Roman"/>
          <w:sz w:val="28"/>
          <w:szCs w:val="28"/>
        </w:rPr>
        <w:t>образования Щербиновский район»;</w:t>
      </w:r>
    </w:p>
    <w:p w:rsidR="00690BA3" w:rsidRPr="00CA0E0C" w:rsidRDefault="00690BA3" w:rsidP="00235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F57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Щербиновский район от 27 сентября </w:t>
      </w:r>
      <w:r w:rsidRPr="00C7171E">
        <w:rPr>
          <w:rFonts w:ascii="Times New Roman" w:hAnsi="Times New Roman" w:cs="Times New Roman"/>
          <w:sz w:val="28"/>
          <w:szCs w:val="28"/>
        </w:rPr>
        <w:t>2</w:t>
      </w:r>
      <w:r w:rsidR="00BD744F" w:rsidRPr="00C7171E">
        <w:rPr>
          <w:rFonts w:ascii="Times New Roman" w:hAnsi="Times New Roman" w:cs="Times New Roman"/>
          <w:sz w:val="28"/>
          <w:szCs w:val="28"/>
        </w:rPr>
        <w:t>0</w:t>
      </w:r>
      <w:r w:rsidRPr="00C7171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F5B4E">
        <w:rPr>
          <w:rFonts w:ascii="Times New Roman" w:hAnsi="Times New Roman" w:cs="Times New Roman"/>
          <w:sz w:val="28"/>
          <w:szCs w:val="28"/>
        </w:rPr>
        <w:t xml:space="preserve"> № 625</w:t>
      </w:r>
      <w:r>
        <w:rPr>
          <w:rFonts w:ascii="Times New Roman" w:hAnsi="Times New Roman" w:cs="Times New Roman"/>
          <w:sz w:val="28"/>
          <w:szCs w:val="28"/>
        </w:rPr>
        <w:t xml:space="preserve"> «О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диторских проверок муниципальных унитарных предприятий муниципального образования Щербиновский р</w:t>
      </w:r>
      <w:r w:rsidR="00852136">
        <w:rPr>
          <w:rFonts w:ascii="Times New Roman" w:hAnsi="Times New Roman" w:cs="Times New Roman"/>
          <w:sz w:val="28"/>
          <w:szCs w:val="28"/>
        </w:rPr>
        <w:t>айон».</w:t>
      </w:r>
    </w:p>
    <w:p w:rsidR="0023593A" w:rsidRPr="00CA0E0C" w:rsidRDefault="008F5B4E" w:rsidP="00235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EF5766">
        <w:rPr>
          <w:rFonts w:ascii="Times New Roman" w:hAnsi="Times New Roman" w:cs="Times New Roman"/>
          <w:sz w:val="28"/>
          <w:szCs w:val="28"/>
        </w:rPr>
        <w:t>2</w:t>
      </w:r>
      <w:r w:rsidR="0023593A" w:rsidRPr="00CA0E0C">
        <w:rPr>
          <w:rFonts w:ascii="Times New Roman" w:hAnsi="Times New Roman" w:cs="Times New Roman"/>
          <w:sz w:val="28"/>
          <w:szCs w:val="28"/>
        </w:rPr>
        <w:t xml:space="preserve"> год было проведено </w:t>
      </w:r>
      <w:r w:rsidR="00C877CC">
        <w:rPr>
          <w:rFonts w:ascii="Times New Roman" w:hAnsi="Times New Roman" w:cs="Times New Roman"/>
          <w:sz w:val="28"/>
          <w:szCs w:val="28"/>
        </w:rPr>
        <w:t>4</w:t>
      </w:r>
      <w:r w:rsidR="0023593A" w:rsidRPr="00BC43A2">
        <w:rPr>
          <w:rFonts w:ascii="Times New Roman" w:hAnsi="Times New Roman" w:cs="Times New Roman"/>
          <w:sz w:val="28"/>
          <w:szCs w:val="28"/>
        </w:rPr>
        <w:t xml:space="preserve"> заседания балансовой комиссии</w:t>
      </w:r>
      <w:r w:rsidR="0023593A" w:rsidRPr="00CA0E0C">
        <w:rPr>
          <w:rFonts w:ascii="Times New Roman" w:hAnsi="Times New Roman" w:cs="Times New Roman"/>
          <w:sz w:val="28"/>
          <w:szCs w:val="28"/>
        </w:rPr>
        <w:t xml:space="preserve">. На данных заседаниях рассматривались вопросы финансово-хозяйственной деятельности </w:t>
      </w:r>
      <w:proofErr w:type="spellStart"/>
      <w:r w:rsidR="0023593A" w:rsidRPr="00CA0E0C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23593A" w:rsidRPr="00CA0E0C">
        <w:rPr>
          <w:rFonts w:ascii="Times New Roman" w:hAnsi="Times New Roman" w:cs="Times New Roman"/>
          <w:sz w:val="28"/>
          <w:szCs w:val="28"/>
        </w:rPr>
        <w:t xml:space="preserve"> и МКП и перспективы предприятий на следующий год. </w:t>
      </w:r>
    </w:p>
    <w:p w:rsidR="0023593A" w:rsidRDefault="0023593A" w:rsidP="00235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0C">
        <w:rPr>
          <w:rFonts w:ascii="Times New Roman" w:hAnsi="Times New Roman" w:cs="Times New Roman"/>
          <w:sz w:val="28"/>
          <w:szCs w:val="28"/>
        </w:rPr>
        <w:t>В муниципальном образовании Щербиновский район сформирован ре-</w:t>
      </w:r>
      <w:proofErr w:type="spellStart"/>
      <w:r w:rsidRPr="00CA0E0C">
        <w:rPr>
          <w:rFonts w:ascii="Times New Roman" w:hAnsi="Times New Roman" w:cs="Times New Roman"/>
          <w:sz w:val="28"/>
          <w:szCs w:val="28"/>
        </w:rPr>
        <w:t>естр</w:t>
      </w:r>
      <w:proofErr w:type="spellEnd"/>
      <w:r w:rsidRPr="00CA0E0C">
        <w:rPr>
          <w:rFonts w:ascii="Times New Roman" w:hAnsi="Times New Roman" w:cs="Times New Roman"/>
          <w:sz w:val="28"/>
          <w:szCs w:val="28"/>
        </w:rPr>
        <w:t xml:space="preserve"> хозяйствующих субъектов долей участия муниципального образования Щербиновский район 50 и более %, размещен на официальном сайте администрации муниципального образования Щербиновский район в разделе «Стандарт развития конкуренции»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</w:rPr>
        <w:t>http://staradm.ru/?q=node/3790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B4E" w:rsidRDefault="00D61B4E" w:rsidP="00235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4E">
        <w:rPr>
          <w:rFonts w:ascii="Times New Roman" w:hAnsi="Times New Roman" w:cs="Times New Roman"/>
          <w:sz w:val="28"/>
          <w:szCs w:val="28"/>
        </w:rPr>
        <w:t>Реестр хозяйствующих субъектов с муниципальным участием 50 и более процентов, осуществляющих деятельность на территории муниципального образования Щербиновский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EFF" w:rsidRDefault="00627EFF" w:rsidP="00F23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3" w:rsidRPr="00732C2C" w:rsidRDefault="005C76BA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040EF3" w:rsidRPr="00732C2C">
        <w:rPr>
          <w:rFonts w:ascii="Times New Roman" w:hAnsi="Times New Roman" w:cs="Times New Roman"/>
          <w:b/>
          <w:sz w:val="28"/>
          <w:szCs w:val="28"/>
        </w:rPr>
        <w:t>. Создание и реализация механизмов общественного контроля за деятельностью субъектов естественных монополий.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Щербиновский район субъекты естественных монополий присутствуют на рынке жилищно-коммунального хозяйства и оказывают следующие виды услуг: электроснабжение, водоснабжение, газоснабжение, теплоснабжение, благоустройство.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В соответствии  с действующим законодательством, тарифы на услуги естественных монополий на местном уровне не регулируются. Органом ценового регулирования выступает РЭК –</w:t>
      </w:r>
      <w:r w:rsidR="00E858D4">
        <w:rPr>
          <w:rFonts w:ascii="Times New Roman" w:hAnsi="Times New Roman" w:cs="Times New Roman"/>
          <w:sz w:val="28"/>
          <w:szCs w:val="28"/>
        </w:rPr>
        <w:t xml:space="preserve"> </w:t>
      </w:r>
      <w:r w:rsidRPr="00732C2C">
        <w:rPr>
          <w:rFonts w:ascii="Times New Roman" w:hAnsi="Times New Roman" w:cs="Times New Roman"/>
          <w:sz w:val="28"/>
          <w:szCs w:val="28"/>
        </w:rPr>
        <w:t>департамент цен</w:t>
      </w:r>
      <w:r w:rsidR="00E16D4B">
        <w:rPr>
          <w:rFonts w:ascii="Times New Roman" w:hAnsi="Times New Roman" w:cs="Times New Roman"/>
          <w:sz w:val="28"/>
          <w:szCs w:val="28"/>
        </w:rPr>
        <w:t xml:space="preserve"> </w:t>
      </w:r>
      <w:r w:rsidRPr="00732C2C">
        <w:rPr>
          <w:rFonts w:ascii="Times New Roman" w:hAnsi="Times New Roman" w:cs="Times New Roman"/>
          <w:sz w:val="28"/>
          <w:szCs w:val="28"/>
        </w:rPr>
        <w:t xml:space="preserve">и тарифов Краснодарского края. 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Информация о деятельности, предусмотренную к обязательному раскрытию в соответствии с законодательством Российской Федерации размещаются на официальном сайте РЭК – департамента цен и тарифов Краснодарского края.</w:t>
      </w:r>
    </w:p>
    <w:p w:rsidR="00040EF3" w:rsidRPr="00732C2C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 xml:space="preserve">Информация о структуре тарифов на услуги субъектов естественных монополий представлена в таблице </w:t>
      </w:r>
      <w:r w:rsidR="00627EFF">
        <w:rPr>
          <w:rFonts w:ascii="Times New Roman" w:hAnsi="Times New Roman" w:cs="Times New Roman"/>
          <w:sz w:val="28"/>
          <w:szCs w:val="28"/>
        </w:rPr>
        <w:t>9</w:t>
      </w:r>
      <w:r w:rsidRPr="00732C2C">
        <w:rPr>
          <w:rFonts w:ascii="Times New Roman" w:hAnsi="Times New Roman" w:cs="Times New Roman"/>
          <w:sz w:val="28"/>
          <w:szCs w:val="28"/>
        </w:rPr>
        <w:t xml:space="preserve"> и в таблице 1</w:t>
      </w:r>
      <w:r w:rsidR="00627EFF">
        <w:rPr>
          <w:rFonts w:ascii="Times New Roman" w:hAnsi="Times New Roman" w:cs="Times New Roman"/>
          <w:sz w:val="28"/>
          <w:szCs w:val="28"/>
        </w:rPr>
        <w:t>0</w:t>
      </w:r>
      <w:r w:rsidRPr="00732C2C">
        <w:rPr>
          <w:rFonts w:ascii="Times New Roman" w:hAnsi="Times New Roman" w:cs="Times New Roman"/>
          <w:sz w:val="28"/>
          <w:szCs w:val="28"/>
        </w:rPr>
        <w:t>.</w:t>
      </w:r>
    </w:p>
    <w:p w:rsidR="00040EF3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27EFF">
        <w:rPr>
          <w:rFonts w:ascii="Times New Roman" w:hAnsi="Times New Roman" w:cs="Times New Roman"/>
          <w:sz w:val="28"/>
          <w:szCs w:val="28"/>
        </w:rPr>
        <w:t>9</w:t>
      </w:r>
      <w:r w:rsidRPr="00732C2C">
        <w:rPr>
          <w:rFonts w:ascii="Times New Roman" w:hAnsi="Times New Roman" w:cs="Times New Roman"/>
          <w:sz w:val="28"/>
          <w:szCs w:val="28"/>
        </w:rPr>
        <w:t>. Тарифы для населения на жилищно-коммунальные услуги по Щербиновскому району.</w:t>
      </w:r>
    </w:p>
    <w:tbl>
      <w:tblPr>
        <w:tblW w:w="9497" w:type="dxa"/>
        <w:tblInd w:w="91" w:type="dxa"/>
        <w:tblLook w:val="0000" w:firstRow="0" w:lastRow="0" w:firstColumn="0" w:lastColumn="0" w:noHBand="0" w:noVBand="0"/>
      </w:tblPr>
      <w:tblGrid>
        <w:gridCol w:w="584"/>
        <w:gridCol w:w="2127"/>
        <w:gridCol w:w="2114"/>
        <w:gridCol w:w="1146"/>
        <w:gridCol w:w="1134"/>
        <w:gridCol w:w="2392"/>
      </w:tblGrid>
      <w:tr w:rsidR="00040EF3" w:rsidRPr="000C26AA" w:rsidTr="00381C54">
        <w:trPr>
          <w:trHeight w:val="12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10" w:rsidRDefault="00040EF3" w:rsidP="00FB42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№п/</w:t>
            </w:r>
          </w:p>
          <w:p w:rsidR="00040EF3" w:rsidRPr="000C26AA" w:rsidRDefault="00040EF3" w:rsidP="00FB42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EF3" w:rsidRPr="000C26AA" w:rsidRDefault="00040EF3" w:rsidP="00FB42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организации предоставляющей услуги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FB42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E16D4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712C7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ариф </w:t>
            </w:r>
            <w:r w:rsidR="002712C7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 услугу</w:t>
            </w:r>
            <w:r w:rsidR="002712C7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16D4B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с 01.12.</w:t>
            </w:r>
            <w:r w:rsidR="002712C7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2022</w:t>
            </w: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FB42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Тариф </w:t>
            </w: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 услугу</w:t>
            </w: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2 </w:t>
            </w:r>
            <w:r w:rsidR="002712C7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полугодие 2021</w:t>
            </w: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FB42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Кем утвержден тариф</w:t>
            </w:r>
          </w:p>
        </w:tc>
      </w:tr>
      <w:tr w:rsidR="00DB430D" w:rsidRPr="00D43861" w:rsidTr="00381C54">
        <w:trPr>
          <w:trHeight w:val="403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30D" w:rsidRPr="00D43861" w:rsidRDefault="00DB430D" w:rsidP="00FB4246">
            <w:pPr>
              <w:spacing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ООО «Щербиновский коммунальщик»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 </w:t>
            </w:r>
            <w:r w:rsidRPr="00D43861">
              <w:rPr>
                <w:rFonts w:ascii="Times New Roman" w:hAnsi="Times New Roman" w:cs="Times New Roman"/>
                <w:sz w:val="20"/>
                <w:szCs w:val="20"/>
              </w:rPr>
              <w:br/>
              <w:t>(руб./м3)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E16D4B" w:rsidP="00E16D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2712C7" w:rsidRPr="00D438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40" w:rsidRPr="00D43861" w:rsidRDefault="00661C40" w:rsidP="00661C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71,99</w:t>
            </w:r>
          </w:p>
          <w:p w:rsidR="00DB430D" w:rsidRPr="00D43861" w:rsidRDefault="00DB430D" w:rsidP="002460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30D" w:rsidRPr="00D43861" w:rsidRDefault="00E16D4B" w:rsidP="004A20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17.11.2022 г. № 320/2022-Вк</w:t>
            </w:r>
          </w:p>
        </w:tc>
      </w:tr>
      <w:tr w:rsidR="00DB430D" w:rsidRPr="00D43861" w:rsidTr="00381C54">
        <w:trPr>
          <w:trHeight w:val="96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30D" w:rsidRPr="00D43861" w:rsidRDefault="00DB430D" w:rsidP="00F23463">
            <w:pPr>
              <w:spacing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Водоотведение (канализация)</w:t>
            </w:r>
            <w:r w:rsidRPr="00D43861">
              <w:rPr>
                <w:rFonts w:ascii="Times New Roman" w:hAnsi="Times New Roman" w:cs="Times New Roman"/>
                <w:sz w:val="20"/>
                <w:szCs w:val="20"/>
              </w:rPr>
              <w:br/>
              <w:t>(руб./м3)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2E1DC2" w:rsidP="00FB4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83,55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661C40" w:rsidP="00661C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71,77</w:t>
            </w:r>
          </w:p>
        </w:tc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30D" w:rsidRPr="00D43861" w:rsidTr="00381C54">
        <w:trPr>
          <w:trHeight w:val="13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МУП «Теплоэнерго» муниципального образования Щербиновский район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энергия </w:t>
            </w:r>
            <w:r w:rsidRPr="00D43861">
              <w:rPr>
                <w:rFonts w:ascii="Times New Roman" w:hAnsi="Times New Roman" w:cs="Times New Roman"/>
                <w:sz w:val="20"/>
                <w:szCs w:val="20"/>
              </w:rPr>
              <w:br/>
              <w:t>(руб./Гкал)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4A2086" w:rsidP="002E1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1DC2" w:rsidRPr="00D43861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1DC2" w:rsidRPr="00D4386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55422A" w:rsidP="005542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3149,07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3E8" w:rsidRPr="00D43861" w:rsidRDefault="002E1D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16.11.2022 г. № 492/2022-т</w:t>
            </w:r>
          </w:p>
        </w:tc>
      </w:tr>
      <w:tr w:rsidR="00DB430D" w:rsidRPr="00D43861" w:rsidTr="00381C54">
        <w:trPr>
          <w:trHeight w:val="12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межрегионгаз</w:t>
            </w:r>
            <w:proofErr w:type="spellEnd"/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Краснодар»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газ </w:t>
            </w:r>
            <w:r w:rsidRPr="00D43861">
              <w:rPr>
                <w:rFonts w:ascii="Times New Roman" w:hAnsi="Times New Roman" w:cs="Times New Roman"/>
                <w:sz w:val="20"/>
                <w:szCs w:val="20"/>
              </w:rPr>
              <w:br/>
              <w:t>(руб./м3)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C56FF3" w:rsidP="00FB424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853F0"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22A" w:rsidRPr="00D43861" w:rsidRDefault="0055422A" w:rsidP="0055422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  <w:p w:rsidR="00DB430D" w:rsidRPr="00D43861" w:rsidRDefault="00DB430D" w:rsidP="0024608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AF5" w:rsidRPr="00D43861" w:rsidRDefault="002853F0" w:rsidP="00B74A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16.11.2022 г. № 27/2022-газ</w:t>
            </w:r>
          </w:p>
        </w:tc>
      </w:tr>
      <w:tr w:rsidR="00DB430D" w:rsidRPr="00D43861" w:rsidTr="00381C54">
        <w:trPr>
          <w:trHeight w:val="12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430D" w:rsidRPr="00D43861" w:rsidRDefault="002853F0" w:rsidP="002853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ПАО «ТНС </w:t>
            </w:r>
            <w:proofErr w:type="spellStart"/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 Кубань»</w:t>
            </w:r>
            <w:r w:rsidR="00DB430D"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DB430D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Электроэнергия </w:t>
            </w:r>
            <w:r w:rsidRPr="00D43861">
              <w:rPr>
                <w:rFonts w:ascii="Times New Roman" w:hAnsi="Times New Roman" w:cs="Times New Roman"/>
                <w:sz w:val="20"/>
                <w:szCs w:val="20"/>
              </w:rPr>
              <w:br/>
              <w:t>(руб./</w:t>
            </w:r>
            <w:proofErr w:type="spellStart"/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30D" w:rsidRPr="00D43861" w:rsidRDefault="002853F0" w:rsidP="002853F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1665"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</w:t>
            </w: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22A" w:rsidRPr="00D43861" w:rsidRDefault="0055422A" w:rsidP="0055422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  <w:p w:rsidR="00DB430D" w:rsidRPr="00D43861" w:rsidRDefault="00DB430D" w:rsidP="0024608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CC8" w:rsidRPr="00D43861" w:rsidRDefault="002853F0" w:rsidP="005516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16.11.2022 г. № 32/2022-э</w:t>
            </w:r>
          </w:p>
        </w:tc>
      </w:tr>
      <w:tr w:rsidR="002853F0" w:rsidRPr="00D43861" w:rsidTr="00381C54">
        <w:trPr>
          <w:trHeight w:val="12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992C40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53F0" w:rsidRPr="00D43861" w:rsidRDefault="00992C40" w:rsidP="002853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Для ОАО «</w:t>
            </w:r>
            <w:proofErr w:type="spellStart"/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Староминское</w:t>
            </w:r>
            <w:proofErr w:type="spellEnd"/>
            <w:r w:rsidRPr="00D4386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по обеспечению топливом населения, учреждений в организациях»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992C40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Уголь (руб./т)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992C40" w:rsidP="002853F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АМ-11390</w:t>
            </w:r>
          </w:p>
          <w:p w:rsidR="00992C40" w:rsidRPr="00D43861" w:rsidRDefault="00992C40" w:rsidP="002853F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АС-10645</w:t>
            </w:r>
          </w:p>
          <w:p w:rsidR="00992C40" w:rsidRPr="00D43861" w:rsidRDefault="00992C40" w:rsidP="002853F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марки - 6583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2853F0" w:rsidP="0055422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992C40" w:rsidP="005516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12.08.2023 г. № 1/2022-удк</w:t>
            </w:r>
          </w:p>
        </w:tc>
      </w:tr>
      <w:tr w:rsidR="002853F0" w:rsidRPr="00D43861" w:rsidTr="00381C54">
        <w:trPr>
          <w:trHeight w:val="12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992C40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53F0" w:rsidRPr="00D43861" w:rsidRDefault="00992C40" w:rsidP="002853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ООО «Чистая станица»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992C40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Тариф на обращение с твердыми коммунальными отходами (руб./куб. м) НС не облагается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992C40" w:rsidP="002853F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2853F0" w:rsidP="0055422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3F0" w:rsidRPr="00D43861" w:rsidRDefault="00992C40" w:rsidP="005516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17.11.2022 г. № 23/2022-тко</w:t>
            </w:r>
          </w:p>
        </w:tc>
      </w:tr>
    </w:tbl>
    <w:p w:rsidR="00040EF3" w:rsidRPr="00375224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22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27EFF">
        <w:rPr>
          <w:rFonts w:ascii="Times New Roman" w:hAnsi="Times New Roman" w:cs="Times New Roman"/>
          <w:sz w:val="28"/>
          <w:szCs w:val="28"/>
        </w:rPr>
        <w:t>10</w:t>
      </w:r>
      <w:r w:rsidRPr="00375224">
        <w:rPr>
          <w:rFonts w:ascii="Times New Roman" w:hAnsi="Times New Roman" w:cs="Times New Roman"/>
          <w:sz w:val="28"/>
          <w:szCs w:val="28"/>
        </w:rPr>
        <w:t>. Тарифы для организаций на жилищно-коммунальные услуги по Щербиновскому району.</w:t>
      </w:r>
    </w:p>
    <w:tbl>
      <w:tblPr>
        <w:tblW w:w="9656" w:type="dxa"/>
        <w:tblInd w:w="91" w:type="dxa"/>
        <w:tblLook w:val="0000" w:firstRow="0" w:lastRow="0" w:firstColumn="0" w:lastColumn="0" w:noHBand="0" w:noVBand="0"/>
      </w:tblPr>
      <w:tblGrid>
        <w:gridCol w:w="584"/>
        <w:gridCol w:w="2127"/>
        <w:gridCol w:w="2044"/>
        <w:gridCol w:w="1216"/>
        <w:gridCol w:w="1134"/>
        <w:gridCol w:w="2551"/>
      </w:tblGrid>
      <w:tr w:rsidR="00040EF3" w:rsidRPr="000C26AA" w:rsidTr="00381C54">
        <w:trPr>
          <w:trHeight w:val="9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10" w:rsidRDefault="00040EF3" w:rsidP="00FB424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№п/</w:t>
            </w:r>
          </w:p>
          <w:p w:rsidR="00040EF3" w:rsidRPr="000C26AA" w:rsidRDefault="00040EF3" w:rsidP="00FB424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FB424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организации предоставляющей услуги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FB424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5B045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350A00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ариф </w:t>
            </w:r>
            <w:r w:rsidR="00350A00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 услугу</w:t>
            </w:r>
            <w:r w:rsidR="00350A00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5B045F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с 01.12.</w:t>
            </w:r>
            <w:r w:rsidR="00350A00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1004D1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FB424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1004D1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ариф </w:t>
            </w:r>
            <w:r w:rsidR="001004D1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 услугу</w:t>
            </w:r>
            <w:r w:rsidR="001004D1"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2 полугодие 2021</w:t>
            </w: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EF3" w:rsidRPr="000C26AA" w:rsidRDefault="00040EF3" w:rsidP="00FB424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6AA">
              <w:rPr>
                <w:rFonts w:ascii="Times New Roman" w:hAnsi="Times New Roman" w:cs="Times New Roman"/>
                <w:bCs/>
                <w:sz w:val="20"/>
                <w:szCs w:val="20"/>
              </w:rPr>
              <w:t>Кем утвержден тариф</w:t>
            </w:r>
          </w:p>
        </w:tc>
      </w:tr>
      <w:tr w:rsidR="004023C2" w:rsidRPr="00A827B7" w:rsidTr="00381C54">
        <w:trPr>
          <w:trHeight w:val="643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ООО «Щербиновский коммунальщик»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 </w:t>
            </w:r>
            <w:r w:rsidRPr="00A827B7">
              <w:rPr>
                <w:rFonts w:ascii="Times New Roman" w:hAnsi="Times New Roman" w:cs="Times New Roman"/>
                <w:sz w:val="20"/>
                <w:szCs w:val="20"/>
              </w:rPr>
              <w:br/>
              <w:t>(руб./м3)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A827B7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83,79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55422A" w:rsidP="00246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71,99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224" w:rsidRPr="00A827B7" w:rsidRDefault="00A827B7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Приказ Департамента государственного регулирования тарифов Краснодарского края от 17.11.2022 г. № 320/2022-ВК </w:t>
            </w:r>
          </w:p>
        </w:tc>
      </w:tr>
      <w:tr w:rsidR="004023C2" w:rsidRPr="00A827B7" w:rsidTr="00381C54">
        <w:trPr>
          <w:trHeight w:val="63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23463">
            <w:pPr>
              <w:spacing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Водоотведение (канализация)</w:t>
            </w:r>
            <w:r w:rsidRPr="00A827B7">
              <w:rPr>
                <w:rFonts w:ascii="Times New Roman" w:hAnsi="Times New Roman" w:cs="Times New Roman"/>
                <w:sz w:val="20"/>
                <w:szCs w:val="20"/>
              </w:rPr>
              <w:br/>
              <w:t>(руб./м3)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1004D1" w:rsidP="00A827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101,</w:t>
            </w:r>
            <w:r w:rsidR="00A827B7" w:rsidRPr="00A827B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8D2457" w:rsidP="00246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87,49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3C2" w:rsidRPr="00A827B7" w:rsidRDefault="004023C2" w:rsidP="00F23463">
            <w:pPr>
              <w:spacing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C2" w:rsidRPr="00A827B7" w:rsidTr="00381C54">
        <w:trPr>
          <w:trHeight w:val="129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3C2" w:rsidRPr="00A827B7" w:rsidRDefault="004023C2" w:rsidP="00FB4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МУП «Теплоэнерго» муниципального образования Щербиновский район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энергия </w:t>
            </w:r>
            <w:r w:rsidRPr="00A827B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(руб./Гкал)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A827B7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3333,69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8D2457" w:rsidP="00246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3149,07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24" w:rsidRPr="00A827B7" w:rsidRDefault="00A827B7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Приказ Департамента государственного регулирования тарифов Краснодарского края от 16.11.2022 г. № 492/2022-т </w:t>
            </w:r>
          </w:p>
        </w:tc>
      </w:tr>
      <w:tr w:rsidR="004023C2" w:rsidRPr="00375224" w:rsidTr="00381C54">
        <w:trPr>
          <w:trHeight w:val="12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межрегионгаз</w:t>
            </w:r>
            <w:proofErr w:type="spellEnd"/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газ </w:t>
            </w:r>
            <w:r w:rsidRPr="00A827B7">
              <w:rPr>
                <w:rFonts w:ascii="Times New Roman" w:hAnsi="Times New Roman" w:cs="Times New Roman"/>
                <w:sz w:val="20"/>
                <w:szCs w:val="20"/>
              </w:rPr>
              <w:br/>
              <w:t>(руб./м3)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A827B7" w:rsidP="00FB424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8D2457" w:rsidP="0024608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A827B7" w:rsidP="003752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16.11.2022 г. № 27/2022-газ</w:t>
            </w:r>
          </w:p>
        </w:tc>
      </w:tr>
      <w:tr w:rsidR="004023C2" w:rsidRPr="00732C2C" w:rsidTr="00381C54">
        <w:trPr>
          <w:trHeight w:val="123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A827B7" w:rsidP="00FB4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ПАО «ТНС </w:t>
            </w:r>
            <w:proofErr w:type="spellStart"/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A827B7">
              <w:rPr>
                <w:rFonts w:ascii="Times New Roman" w:hAnsi="Times New Roman" w:cs="Times New Roman"/>
                <w:sz w:val="20"/>
                <w:szCs w:val="20"/>
              </w:rPr>
              <w:t xml:space="preserve"> Кубань»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4023C2" w:rsidP="00FB4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Электроэнергия (руб./</w:t>
            </w:r>
            <w:proofErr w:type="spellStart"/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3C2" w:rsidRPr="00A827B7" w:rsidRDefault="00AF7373" w:rsidP="00A827B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10,</w:t>
            </w:r>
            <w:r w:rsidR="00661C40"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=9,</w:t>
            </w:r>
            <w:r w:rsid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3C2" w:rsidRPr="00A827B7" w:rsidRDefault="004023C2" w:rsidP="0024608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10,1 </w:t>
            </w:r>
            <w:proofErr w:type="spellStart"/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A82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=9,1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C2" w:rsidRPr="00A827B7" w:rsidRDefault="00A827B7" w:rsidP="003752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7B7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25.11.2022 г. № 40/2022-э</w:t>
            </w:r>
          </w:p>
        </w:tc>
      </w:tr>
      <w:tr w:rsidR="000401AD" w:rsidRPr="00732C2C" w:rsidTr="00381C54">
        <w:trPr>
          <w:trHeight w:val="123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AD" w:rsidRPr="00A827B7" w:rsidRDefault="000401AD" w:rsidP="000401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AD" w:rsidRPr="00D43861" w:rsidRDefault="000401AD" w:rsidP="000401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ООО «Чистая станица»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AD" w:rsidRPr="00D43861" w:rsidRDefault="000401AD" w:rsidP="000401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61">
              <w:rPr>
                <w:rFonts w:ascii="Times New Roman" w:hAnsi="Times New Roman" w:cs="Times New Roman"/>
                <w:sz w:val="20"/>
                <w:szCs w:val="20"/>
              </w:rPr>
              <w:t>Тариф на обращение с твердыми коммунальными отходами (руб./куб. м) НС не облагается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1AD" w:rsidRPr="00A827B7" w:rsidRDefault="000401AD" w:rsidP="000401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1AD" w:rsidRPr="00A827B7" w:rsidRDefault="000401AD" w:rsidP="000401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AD" w:rsidRPr="00A827B7" w:rsidRDefault="000401AD" w:rsidP="000401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01AD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государственного регулирования тарифов Краснодарского края от 17.11.2022 г. № 23/2022-тко</w:t>
            </w:r>
          </w:p>
        </w:tc>
      </w:tr>
    </w:tbl>
    <w:p w:rsidR="00040EF3" w:rsidRPr="00732C2C" w:rsidRDefault="00040EF3" w:rsidP="00FB424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C2C">
        <w:rPr>
          <w:rFonts w:ascii="Times New Roman" w:hAnsi="Times New Roman" w:cs="Times New Roman"/>
          <w:sz w:val="28"/>
          <w:szCs w:val="28"/>
        </w:rPr>
        <w:t>Анализ показал, что установление тарифов (цен) на коммунальные ресу</w:t>
      </w:r>
      <w:r w:rsidRPr="00732C2C">
        <w:rPr>
          <w:rFonts w:ascii="Times New Roman" w:hAnsi="Times New Roman" w:cs="Times New Roman"/>
          <w:sz w:val="28"/>
          <w:szCs w:val="28"/>
        </w:rPr>
        <w:t>р</w:t>
      </w:r>
      <w:r w:rsidRPr="00732C2C">
        <w:rPr>
          <w:rFonts w:ascii="Times New Roman" w:hAnsi="Times New Roman" w:cs="Times New Roman"/>
          <w:sz w:val="28"/>
          <w:szCs w:val="28"/>
        </w:rPr>
        <w:t>сы (услуги) осуществляется в соответствии с федеральным законодательством, регл</w:t>
      </w:r>
      <w:r w:rsidRPr="00732C2C">
        <w:rPr>
          <w:rFonts w:ascii="Times New Roman" w:hAnsi="Times New Roman" w:cs="Times New Roman"/>
          <w:sz w:val="28"/>
          <w:szCs w:val="28"/>
        </w:rPr>
        <w:t>а</w:t>
      </w:r>
      <w:r w:rsidRPr="00732C2C">
        <w:rPr>
          <w:rFonts w:ascii="Times New Roman" w:hAnsi="Times New Roman" w:cs="Times New Roman"/>
          <w:sz w:val="28"/>
          <w:szCs w:val="28"/>
        </w:rPr>
        <w:t>ментирующим вопросы ценового регулирования в соответствующих сферах деятельности, и параметрами согласованных Правительством Российской Фед</w:t>
      </w:r>
      <w:r w:rsidRPr="00732C2C">
        <w:rPr>
          <w:rFonts w:ascii="Times New Roman" w:hAnsi="Times New Roman" w:cs="Times New Roman"/>
          <w:sz w:val="28"/>
          <w:szCs w:val="28"/>
        </w:rPr>
        <w:t>е</w:t>
      </w:r>
      <w:r w:rsidRPr="00732C2C">
        <w:rPr>
          <w:rFonts w:ascii="Times New Roman" w:hAnsi="Times New Roman" w:cs="Times New Roman"/>
          <w:sz w:val="28"/>
          <w:szCs w:val="28"/>
        </w:rPr>
        <w:t xml:space="preserve">рации прогнозов социально-экономического развития страны на очередной  и плановый год, определяющих ежегодные сроки и темпы роста (индексации) </w:t>
      </w:r>
      <w:r w:rsidRPr="00732C2C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732C2C">
        <w:rPr>
          <w:rFonts w:ascii="Times New Roman" w:hAnsi="Times New Roman" w:cs="Times New Roman"/>
          <w:sz w:val="28"/>
          <w:szCs w:val="28"/>
        </w:rPr>
        <w:t>а</w:t>
      </w:r>
      <w:r w:rsidRPr="00732C2C">
        <w:rPr>
          <w:rFonts w:ascii="Times New Roman" w:hAnsi="Times New Roman" w:cs="Times New Roman"/>
          <w:sz w:val="28"/>
          <w:szCs w:val="28"/>
        </w:rPr>
        <w:t>рифов (цен) на продукцию (услуги) в инфраструктурных отраслях, а также п</w:t>
      </w:r>
      <w:r w:rsidRPr="00732C2C">
        <w:rPr>
          <w:rFonts w:ascii="Times New Roman" w:hAnsi="Times New Roman" w:cs="Times New Roman"/>
          <w:sz w:val="28"/>
          <w:szCs w:val="28"/>
        </w:rPr>
        <w:t>о</w:t>
      </w:r>
      <w:r w:rsidRPr="00732C2C">
        <w:rPr>
          <w:rFonts w:ascii="Times New Roman" w:hAnsi="Times New Roman" w:cs="Times New Roman"/>
          <w:sz w:val="28"/>
          <w:szCs w:val="28"/>
        </w:rPr>
        <w:t>вышения платы населения за</w:t>
      </w:r>
      <w:proofErr w:type="gramEnd"/>
      <w:r w:rsidRPr="00732C2C">
        <w:rPr>
          <w:rFonts w:ascii="Times New Roman" w:hAnsi="Times New Roman" w:cs="Times New Roman"/>
          <w:sz w:val="28"/>
          <w:szCs w:val="28"/>
        </w:rPr>
        <w:t xml:space="preserve"> ко</w:t>
      </w:r>
      <w:r w:rsidRPr="00732C2C">
        <w:rPr>
          <w:rFonts w:ascii="Times New Roman" w:hAnsi="Times New Roman" w:cs="Times New Roman"/>
          <w:sz w:val="28"/>
          <w:szCs w:val="28"/>
        </w:rPr>
        <w:t>м</w:t>
      </w:r>
      <w:r w:rsidRPr="00732C2C">
        <w:rPr>
          <w:rFonts w:ascii="Times New Roman" w:hAnsi="Times New Roman" w:cs="Times New Roman"/>
          <w:sz w:val="28"/>
          <w:szCs w:val="28"/>
        </w:rPr>
        <w:t>мунальные услуги.</w:t>
      </w:r>
    </w:p>
    <w:p w:rsidR="00040EF3" w:rsidRPr="00732C2C" w:rsidRDefault="00040EF3" w:rsidP="00FB4246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По результатам мониторинга качество услуг субъектов естественных м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нополий в муниципальном образовании Щербиновский район по мнению потр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е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бителей представлен в таблице 1</w:t>
      </w:r>
      <w:r w:rsidR="00627EFF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040EF3" w:rsidRPr="00D55F79" w:rsidRDefault="00040EF3" w:rsidP="00F23463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highlight w:val="yellow"/>
          <w:lang w:eastAsia="ru-RU"/>
        </w:rPr>
      </w:pPr>
      <w:r w:rsidRPr="009E7708">
        <w:rPr>
          <w:rFonts w:ascii="Times New Roman" w:hAnsi="Times New Roman" w:cs="Times New Roman"/>
          <w:kern w:val="0"/>
          <w:sz w:val="28"/>
          <w:szCs w:val="28"/>
          <w:lang w:eastAsia="ru-RU"/>
        </w:rPr>
        <w:t>Таблица 1</w:t>
      </w:r>
      <w:r w:rsidR="00627EFF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225B4C">
        <w:rPr>
          <w:rFonts w:ascii="Times New Roman" w:hAnsi="Times New Roman" w:cs="Times New Roman"/>
          <w:kern w:val="0"/>
          <w:sz w:val="28"/>
          <w:szCs w:val="28"/>
          <w:lang w:eastAsia="ru-RU"/>
        </w:rPr>
        <w:t>. Уровень к</w:t>
      </w:r>
      <w:r w:rsidRPr="009E7708">
        <w:rPr>
          <w:rFonts w:ascii="Times New Roman" w:hAnsi="Times New Roman" w:cs="Times New Roman"/>
          <w:kern w:val="0"/>
          <w:sz w:val="28"/>
          <w:szCs w:val="28"/>
          <w:lang w:eastAsia="ru-RU"/>
        </w:rPr>
        <w:t>ачеств</w:t>
      </w:r>
      <w:r w:rsidR="00225B4C">
        <w:rPr>
          <w:rFonts w:ascii="Times New Roman" w:hAnsi="Times New Roman" w:cs="Times New Roman"/>
          <w:kern w:val="0"/>
          <w:sz w:val="28"/>
          <w:szCs w:val="28"/>
          <w:lang w:eastAsia="ru-RU"/>
        </w:rPr>
        <w:t>а</w:t>
      </w:r>
      <w:r w:rsidRPr="009E7708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услуг субъектов естественных монополий в 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м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у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ниципальном образовании Щербиновский райо</w:t>
      </w:r>
      <w:r w:rsidR="00EE0E59"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н, по мнению потребителей в </w:t>
      </w:r>
      <w:r w:rsidR="00E03210"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</w:t>
      </w:r>
      <w:r w:rsidR="00EE0E59"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202</w:t>
      </w:r>
      <w:r w:rsidR="00FA4B84"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2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году, 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872"/>
        <w:gridCol w:w="1711"/>
        <w:gridCol w:w="1718"/>
        <w:gridCol w:w="1920"/>
      </w:tblGrid>
      <w:tr w:rsidR="00A10DA2" w:rsidRPr="00D55F79" w:rsidTr="00A10DA2">
        <w:trPr>
          <w:trHeight w:val="551"/>
        </w:trPr>
        <w:tc>
          <w:tcPr>
            <w:tcW w:w="2487" w:type="dxa"/>
          </w:tcPr>
          <w:p w:rsidR="00040EF3" w:rsidRPr="00D55F79" w:rsidRDefault="00040EF3" w:rsidP="00F23463">
            <w:pPr>
              <w:suppressAutoHyphens w:val="0"/>
              <w:spacing w:after="0" w:line="240" w:lineRule="auto"/>
              <w:ind w:firstLine="709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Удовлетвори-</w:t>
            </w:r>
            <w:proofErr w:type="spellStart"/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1711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Скорее удовл</w:t>
            </w: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е</w:t>
            </w: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творительно</w:t>
            </w:r>
          </w:p>
        </w:tc>
        <w:tc>
          <w:tcPr>
            <w:tcW w:w="1718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Скорее неуд</w:t>
            </w: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</w:t>
            </w: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влетворительно</w:t>
            </w:r>
          </w:p>
        </w:tc>
        <w:tc>
          <w:tcPr>
            <w:tcW w:w="1920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Неудовлетвор</w:t>
            </w: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и</w:t>
            </w: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тельно</w:t>
            </w:r>
          </w:p>
        </w:tc>
      </w:tr>
      <w:tr w:rsidR="00A10DA2" w:rsidRPr="00D55F79" w:rsidTr="00A10DA2">
        <w:trPr>
          <w:trHeight w:val="417"/>
        </w:trPr>
        <w:tc>
          <w:tcPr>
            <w:tcW w:w="2487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Водоснабжение, водоо</w:t>
            </w: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</w:t>
            </w: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ведение</w:t>
            </w:r>
          </w:p>
        </w:tc>
        <w:tc>
          <w:tcPr>
            <w:tcW w:w="1872" w:type="dxa"/>
          </w:tcPr>
          <w:p w:rsidR="00040EF3" w:rsidRPr="00D55F79" w:rsidRDefault="00C43B5D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711" w:type="dxa"/>
          </w:tcPr>
          <w:p w:rsidR="00040EF3" w:rsidRPr="00D55F79" w:rsidRDefault="00C43B5D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718" w:type="dxa"/>
          </w:tcPr>
          <w:p w:rsidR="00040EF3" w:rsidRPr="00D55F79" w:rsidRDefault="00C43B5D" w:rsidP="00EE0E59">
            <w:pPr>
              <w:suppressAutoHyphens w:val="0"/>
              <w:spacing w:after="0" w:line="240" w:lineRule="auto"/>
              <w:ind w:firstLine="709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920" w:type="dxa"/>
          </w:tcPr>
          <w:p w:rsidR="00040EF3" w:rsidRPr="00D55F79" w:rsidRDefault="00C43B5D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4,7</w:t>
            </w:r>
          </w:p>
        </w:tc>
      </w:tr>
      <w:tr w:rsidR="00040EF3" w:rsidRPr="00D55F79" w:rsidTr="00CA0E0C">
        <w:tc>
          <w:tcPr>
            <w:tcW w:w="2487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Водоочистка</w:t>
            </w:r>
          </w:p>
        </w:tc>
        <w:tc>
          <w:tcPr>
            <w:tcW w:w="1872" w:type="dxa"/>
          </w:tcPr>
          <w:p w:rsidR="00040EF3" w:rsidRPr="00D55F79" w:rsidRDefault="00D76AB7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711" w:type="dxa"/>
          </w:tcPr>
          <w:p w:rsidR="00040EF3" w:rsidRPr="00D55F79" w:rsidRDefault="00D76AB7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718" w:type="dxa"/>
          </w:tcPr>
          <w:p w:rsidR="00040EF3" w:rsidRPr="00D55F79" w:rsidRDefault="00D76AB7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920" w:type="dxa"/>
          </w:tcPr>
          <w:p w:rsidR="00040EF3" w:rsidRPr="00D55F79" w:rsidRDefault="00D76AB7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4,7</w:t>
            </w:r>
          </w:p>
        </w:tc>
      </w:tr>
      <w:tr w:rsidR="00040EF3" w:rsidRPr="00D55F79" w:rsidTr="00CA0E0C">
        <w:tc>
          <w:tcPr>
            <w:tcW w:w="2487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1872" w:type="dxa"/>
          </w:tcPr>
          <w:p w:rsidR="00040EF3" w:rsidRPr="00D55F79" w:rsidRDefault="00107DE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711" w:type="dxa"/>
          </w:tcPr>
          <w:p w:rsidR="00040EF3" w:rsidRPr="00D55F79" w:rsidRDefault="00107DE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718" w:type="dxa"/>
          </w:tcPr>
          <w:p w:rsidR="00040EF3" w:rsidRPr="00D55F79" w:rsidRDefault="00107DE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920" w:type="dxa"/>
          </w:tcPr>
          <w:p w:rsidR="00040EF3" w:rsidRPr="00D55F79" w:rsidRDefault="00107DE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2,8</w:t>
            </w:r>
          </w:p>
        </w:tc>
      </w:tr>
      <w:tr w:rsidR="00040EF3" w:rsidRPr="00D55F79" w:rsidTr="00CA0E0C">
        <w:tc>
          <w:tcPr>
            <w:tcW w:w="2487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872" w:type="dxa"/>
          </w:tcPr>
          <w:p w:rsidR="00040EF3" w:rsidRPr="00D55F79" w:rsidRDefault="007D2F8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11" w:type="dxa"/>
          </w:tcPr>
          <w:p w:rsidR="00040EF3" w:rsidRPr="00D55F79" w:rsidRDefault="007D2F8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718" w:type="dxa"/>
          </w:tcPr>
          <w:p w:rsidR="00040EF3" w:rsidRPr="00D55F79" w:rsidRDefault="007D2F8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920" w:type="dxa"/>
          </w:tcPr>
          <w:p w:rsidR="00040EF3" w:rsidRPr="00D55F79" w:rsidRDefault="007D2F8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3,8</w:t>
            </w:r>
          </w:p>
        </w:tc>
      </w:tr>
      <w:tr w:rsidR="00040EF3" w:rsidRPr="00D55F79" w:rsidTr="00CA0E0C">
        <w:tc>
          <w:tcPr>
            <w:tcW w:w="2487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872" w:type="dxa"/>
          </w:tcPr>
          <w:p w:rsidR="00040EF3" w:rsidRPr="00D55F79" w:rsidRDefault="004D4539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11" w:type="dxa"/>
          </w:tcPr>
          <w:p w:rsidR="00040EF3" w:rsidRPr="00D55F79" w:rsidRDefault="004D4539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718" w:type="dxa"/>
          </w:tcPr>
          <w:p w:rsidR="00040EF3" w:rsidRPr="00D55F79" w:rsidRDefault="004D4539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920" w:type="dxa"/>
          </w:tcPr>
          <w:p w:rsidR="00040EF3" w:rsidRPr="00D55F79" w:rsidRDefault="004D4539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2,8</w:t>
            </w:r>
          </w:p>
        </w:tc>
      </w:tr>
      <w:tr w:rsidR="00040EF3" w:rsidRPr="00D55F79" w:rsidTr="00CA0E0C">
        <w:tc>
          <w:tcPr>
            <w:tcW w:w="2487" w:type="dxa"/>
          </w:tcPr>
          <w:p w:rsidR="00040EF3" w:rsidRPr="00D55F79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872" w:type="dxa"/>
          </w:tcPr>
          <w:p w:rsidR="00040EF3" w:rsidRPr="00D55F79" w:rsidRDefault="00025C6E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711" w:type="dxa"/>
          </w:tcPr>
          <w:p w:rsidR="00040EF3" w:rsidRPr="00D55F79" w:rsidRDefault="00025C6E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718" w:type="dxa"/>
          </w:tcPr>
          <w:p w:rsidR="00040EF3" w:rsidRPr="00D55F79" w:rsidRDefault="00025C6E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920" w:type="dxa"/>
          </w:tcPr>
          <w:p w:rsidR="00040EF3" w:rsidRPr="00D55F79" w:rsidRDefault="00025C6E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55F79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1,9</w:t>
            </w:r>
          </w:p>
        </w:tc>
      </w:tr>
    </w:tbl>
    <w:p w:rsidR="00040EF3" w:rsidRPr="00D55F79" w:rsidRDefault="00040EF3" w:rsidP="00F23463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По результатам мониторинга проанализирован уровень цен на услуги субъектов естественных монополий в муниципальном образовании Щербино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в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ский р</w:t>
      </w:r>
      <w:r w:rsidR="00627EFF"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айон и представлено в таблице 12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040EF3" w:rsidRPr="00EC6655" w:rsidRDefault="00040EF3" w:rsidP="00F23463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Таблица 1</w:t>
      </w:r>
      <w:r w:rsidR="00627EFF"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2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. Оценка уровня цен на услуги субъектов естественных мон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полий в муниципальном образовании Щербиновский район, по мнению потр</w:t>
      </w:r>
      <w:r w:rsidRPr="00D55F79">
        <w:rPr>
          <w:rFonts w:ascii="Times New Roman" w:hAnsi="Times New Roman" w:cs="Times New Roman"/>
          <w:kern w:val="0"/>
          <w:sz w:val="28"/>
          <w:szCs w:val="28"/>
          <w:lang w:eastAsia="ru-RU"/>
        </w:rPr>
        <w:t>е</w:t>
      </w:r>
      <w:r w:rsidR="00BA16A7" w:rsidRPr="00EC6655">
        <w:rPr>
          <w:rFonts w:ascii="Times New Roman" w:hAnsi="Times New Roman" w:cs="Times New Roman"/>
          <w:kern w:val="0"/>
          <w:sz w:val="28"/>
          <w:szCs w:val="28"/>
          <w:lang w:eastAsia="ru-RU"/>
        </w:rPr>
        <w:t>бителей в 202</w:t>
      </w:r>
      <w:r w:rsidR="00FA4B84" w:rsidRPr="00EC6655">
        <w:rPr>
          <w:rFonts w:ascii="Times New Roman" w:hAnsi="Times New Roman" w:cs="Times New Roman"/>
          <w:kern w:val="0"/>
          <w:sz w:val="28"/>
          <w:szCs w:val="28"/>
          <w:lang w:eastAsia="ru-RU"/>
        </w:rPr>
        <w:t>2</w:t>
      </w:r>
      <w:r w:rsidRPr="00EC665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году, 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872"/>
        <w:gridCol w:w="1711"/>
        <w:gridCol w:w="1718"/>
        <w:gridCol w:w="1920"/>
      </w:tblGrid>
      <w:tr w:rsidR="00A10DA2" w:rsidRPr="00EC6655" w:rsidTr="00A10DA2">
        <w:trPr>
          <w:trHeight w:val="661"/>
        </w:trPr>
        <w:tc>
          <w:tcPr>
            <w:tcW w:w="2487" w:type="dxa"/>
          </w:tcPr>
          <w:p w:rsidR="00040EF3" w:rsidRPr="00EC6655" w:rsidRDefault="00040EF3" w:rsidP="00F23463">
            <w:pPr>
              <w:suppressAutoHyphens w:val="0"/>
              <w:spacing w:after="0" w:line="240" w:lineRule="auto"/>
              <w:ind w:firstLine="709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Удовлетвори-</w:t>
            </w:r>
            <w:proofErr w:type="spellStart"/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1711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Скорее удовл</w:t>
            </w: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е</w:t>
            </w: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творительно</w:t>
            </w:r>
          </w:p>
        </w:tc>
        <w:tc>
          <w:tcPr>
            <w:tcW w:w="1718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Скорее неуд</w:t>
            </w: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</w:t>
            </w: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влетворительно</w:t>
            </w:r>
          </w:p>
        </w:tc>
        <w:tc>
          <w:tcPr>
            <w:tcW w:w="1920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Неудовлетвор</w:t>
            </w: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и</w:t>
            </w: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тельно</w:t>
            </w:r>
          </w:p>
        </w:tc>
      </w:tr>
      <w:tr w:rsidR="00040EF3" w:rsidRPr="00EC6655" w:rsidTr="006E76B2">
        <w:tc>
          <w:tcPr>
            <w:tcW w:w="2487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Водоснабжение, водоо</w:t>
            </w: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</w:t>
            </w: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ведение</w:t>
            </w:r>
          </w:p>
        </w:tc>
        <w:tc>
          <w:tcPr>
            <w:tcW w:w="1872" w:type="dxa"/>
          </w:tcPr>
          <w:p w:rsidR="00040EF3" w:rsidRPr="00EC6655" w:rsidRDefault="002B023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711" w:type="dxa"/>
          </w:tcPr>
          <w:p w:rsidR="00040EF3" w:rsidRPr="00EC6655" w:rsidRDefault="002B023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718" w:type="dxa"/>
          </w:tcPr>
          <w:p w:rsidR="00040EF3" w:rsidRPr="00EC6655" w:rsidRDefault="002B023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920" w:type="dxa"/>
          </w:tcPr>
          <w:p w:rsidR="00040EF3" w:rsidRPr="00EC6655" w:rsidRDefault="002B023A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16,9</w:t>
            </w:r>
          </w:p>
        </w:tc>
      </w:tr>
      <w:tr w:rsidR="00040EF3" w:rsidRPr="00EC6655" w:rsidTr="006E76B2">
        <w:tc>
          <w:tcPr>
            <w:tcW w:w="2487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Водоочистка</w:t>
            </w:r>
          </w:p>
        </w:tc>
        <w:tc>
          <w:tcPr>
            <w:tcW w:w="1872" w:type="dxa"/>
          </w:tcPr>
          <w:p w:rsidR="00040EF3" w:rsidRPr="00EC6655" w:rsidRDefault="00671304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711" w:type="dxa"/>
          </w:tcPr>
          <w:p w:rsidR="00040EF3" w:rsidRPr="00EC6655" w:rsidRDefault="00671304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718" w:type="dxa"/>
          </w:tcPr>
          <w:p w:rsidR="00040EF3" w:rsidRPr="00EC6655" w:rsidRDefault="00671304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920" w:type="dxa"/>
          </w:tcPr>
          <w:p w:rsidR="00040EF3" w:rsidRPr="00EC6655" w:rsidRDefault="00671304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12,3</w:t>
            </w:r>
          </w:p>
        </w:tc>
      </w:tr>
      <w:tr w:rsidR="00040EF3" w:rsidRPr="00EC6655" w:rsidTr="006E76B2">
        <w:tc>
          <w:tcPr>
            <w:tcW w:w="2487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1872" w:type="dxa"/>
          </w:tcPr>
          <w:p w:rsidR="00040EF3" w:rsidRPr="00EC6655" w:rsidRDefault="00B14FC2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711" w:type="dxa"/>
          </w:tcPr>
          <w:p w:rsidR="00040EF3" w:rsidRPr="00EC6655" w:rsidRDefault="00C05E04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718" w:type="dxa"/>
          </w:tcPr>
          <w:p w:rsidR="00040EF3" w:rsidRPr="00EC6655" w:rsidRDefault="00C05E04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920" w:type="dxa"/>
          </w:tcPr>
          <w:p w:rsidR="00040EF3" w:rsidRPr="00EC6655" w:rsidRDefault="00C05E04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14,2</w:t>
            </w:r>
          </w:p>
        </w:tc>
      </w:tr>
      <w:tr w:rsidR="00040EF3" w:rsidRPr="00EC6655" w:rsidTr="006E76B2">
        <w:tc>
          <w:tcPr>
            <w:tcW w:w="2487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872" w:type="dxa"/>
          </w:tcPr>
          <w:p w:rsidR="00040EF3" w:rsidRPr="00EC6655" w:rsidRDefault="00DF4656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711" w:type="dxa"/>
          </w:tcPr>
          <w:p w:rsidR="00040EF3" w:rsidRPr="00EC6655" w:rsidRDefault="00DF4656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718" w:type="dxa"/>
          </w:tcPr>
          <w:p w:rsidR="00040EF3" w:rsidRPr="00EC6655" w:rsidRDefault="00DF4656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920" w:type="dxa"/>
          </w:tcPr>
          <w:p w:rsidR="00040EF3" w:rsidRPr="00EC6655" w:rsidRDefault="00DF4656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12,3</w:t>
            </w:r>
          </w:p>
        </w:tc>
      </w:tr>
      <w:tr w:rsidR="00040EF3" w:rsidRPr="00EC6655" w:rsidTr="006E76B2">
        <w:tc>
          <w:tcPr>
            <w:tcW w:w="2487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872" w:type="dxa"/>
          </w:tcPr>
          <w:p w:rsidR="00040EF3" w:rsidRPr="00EC6655" w:rsidRDefault="007E4AEE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711" w:type="dxa"/>
          </w:tcPr>
          <w:p w:rsidR="00040EF3" w:rsidRPr="00EC6655" w:rsidRDefault="007E4AEE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718" w:type="dxa"/>
          </w:tcPr>
          <w:p w:rsidR="00040EF3" w:rsidRPr="00EC6655" w:rsidRDefault="007E4AEE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920" w:type="dxa"/>
          </w:tcPr>
          <w:p w:rsidR="00040EF3" w:rsidRPr="00EC6655" w:rsidRDefault="007E4AEE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12,3</w:t>
            </w:r>
          </w:p>
        </w:tc>
      </w:tr>
      <w:tr w:rsidR="00040EF3" w:rsidRPr="00EC6655" w:rsidTr="006E76B2">
        <w:tc>
          <w:tcPr>
            <w:tcW w:w="2487" w:type="dxa"/>
          </w:tcPr>
          <w:p w:rsidR="00040EF3" w:rsidRPr="00EC6655" w:rsidRDefault="00040EF3" w:rsidP="00FB424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872" w:type="dxa"/>
          </w:tcPr>
          <w:p w:rsidR="00040EF3" w:rsidRPr="00EC6655" w:rsidRDefault="00E759E1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711" w:type="dxa"/>
          </w:tcPr>
          <w:p w:rsidR="00040EF3" w:rsidRPr="00EC6655" w:rsidRDefault="00E759E1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718" w:type="dxa"/>
          </w:tcPr>
          <w:p w:rsidR="00040EF3" w:rsidRPr="00EC6655" w:rsidRDefault="00E759E1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920" w:type="dxa"/>
          </w:tcPr>
          <w:p w:rsidR="00040EF3" w:rsidRPr="00EC6655" w:rsidRDefault="00E759E1" w:rsidP="00F23463">
            <w:pPr>
              <w:suppressAutoHyphens w:val="0"/>
              <w:spacing w:after="0" w:line="240" w:lineRule="auto"/>
              <w:ind w:firstLine="709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6655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13,2</w:t>
            </w:r>
          </w:p>
        </w:tc>
      </w:tr>
    </w:tbl>
    <w:p w:rsidR="00040EF3" w:rsidRPr="00732C2C" w:rsidRDefault="00040EF3" w:rsidP="00F23463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C6655">
        <w:rPr>
          <w:rFonts w:ascii="Times New Roman" w:hAnsi="Times New Roman" w:cs="Times New Roman"/>
          <w:kern w:val="0"/>
          <w:sz w:val="28"/>
          <w:szCs w:val="28"/>
          <w:lang w:eastAsia="ru-RU"/>
        </w:rPr>
        <w:t>Можно сделать вывод, что в целом потребители муниципального образ</w:t>
      </w:r>
      <w:r w:rsidRPr="00EC6655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вания Щербиновский район оценивают степень удовлетворенности качеством услуг и уровнем тарифов и цен, предоставляемых субъектами естественных м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нополий, как удовлетворительную.</w:t>
      </w:r>
    </w:p>
    <w:p w:rsidR="00040EF3" w:rsidRPr="000E70A5" w:rsidRDefault="00326429" w:rsidP="002B4E83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100% х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озяйствующи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х субъектов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удовлетворены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услуг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ами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объектов ест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е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ственных монополий муниципального образования Щербиновский район по</w:t>
      </w:r>
      <w:r w:rsidR="002B4E83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</w:t>
      </w:r>
      <w:r w:rsidR="002B4E83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="002B4E83">
        <w:rPr>
          <w:rFonts w:ascii="Times New Roman" w:hAnsi="Times New Roman" w:cs="Times New Roman"/>
          <w:kern w:val="0"/>
          <w:sz w:val="28"/>
          <w:szCs w:val="28"/>
          <w:lang w:eastAsia="ru-RU"/>
        </w:rPr>
        <w:t>казателям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стоимости подключения и сложности подключения (</w:t>
      </w:r>
      <w:r w:rsidR="002B4E83">
        <w:rPr>
          <w:rFonts w:ascii="Times New Roman" w:hAnsi="Times New Roman" w:cs="Times New Roman"/>
          <w:kern w:val="0"/>
          <w:sz w:val="28"/>
          <w:szCs w:val="28"/>
          <w:lang w:eastAsia="ru-RU"/>
        </w:rPr>
        <w:t>к данным усл</w:t>
      </w:r>
      <w:r w:rsidR="002B4E83">
        <w:rPr>
          <w:rFonts w:ascii="Times New Roman" w:hAnsi="Times New Roman" w:cs="Times New Roman"/>
          <w:kern w:val="0"/>
          <w:sz w:val="28"/>
          <w:szCs w:val="28"/>
          <w:lang w:eastAsia="ru-RU"/>
        </w:rPr>
        <w:t>у</w:t>
      </w:r>
      <w:r w:rsidR="002B4E83">
        <w:rPr>
          <w:rFonts w:ascii="Times New Roman" w:hAnsi="Times New Roman" w:cs="Times New Roman"/>
          <w:kern w:val="0"/>
          <w:sz w:val="28"/>
          <w:szCs w:val="28"/>
          <w:lang w:eastAsia="ru-RU"/>
        </w:rPr>
        <w:t>гам.</w:t>
      </w:r>
    </w:p>
    <w:p w:rsidR="00040EF3" w:rsidRPr="00732C2C" w:rsidRDefault="004A4125" w:rsidP="00F23463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Так же п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о результатам проведенного мониторинга потребители и субъект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ы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пред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принимательской деятельности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в большей степени удовлетворены ка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>ч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е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ством предоставления услуг субъектов естественных монополий на территории муниц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и</w:t>
      </w:r>
      <w:r w:rsidR="00040EF3" w:rsidRPr="00732C2C">
        <w:rPr>
          <w:rFonts w:ascii="Times New Roman" w:hAnsi="Times New Roman" w:cs="Times New Roman"/>
          <w:kern w:val="0"/>
          <w:sz w:val="28"/>
          <w:szCs w:val="28"/>
          <w:lang w:eastAsia="ru-RU"/>
        </w:rPr>
        <w:t>пального образования Щербиновский район.</w:t>
      </w:r>
    </w:p>
    <w:p w:rsidR="00040EF3" w:rsidRPr="00732C2C" w:rsidRDefault="00040EF3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732C2C" w:rsidRDefault="005C76BA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="00040EF3" w:rsidRPr="00732C2C">
        <w:rPr>
          <w:rFonts w:ascii="Times New Roman" w:hAnsi="Times New Roman" w:cs="Times New Roman"/>
          <w:b/>
          <w:sz w:val="28"/>
          <w:szCs w:val="28"/>
        </w:rPr>
        <w:t>. Административные барьеры, препятствующие развитию малого и среднего предпринимательства.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F3" w:rsidRPr="00732C2C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>Снижение административных барьеров является одним из главных целей развития малого и среднего предпринимательства.</w:t>
      </w:r>
    </w:p>
    <w:p w:rsidR="00040EF3" w:rsidRPr="00732C2C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>В рамках реализации полномочий по поддержке предпринимательства и устранению административных барьеров на пути его развития муниципалитет обеспечивает проведение политики прозрачности, открытости и доступности своей деятельности.</w:t>
      </w:r>
    </w:p>
    <w:p w:rsidR="00040EF3" w:rsidRPr="00714259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59">
        <w:rPr>
          <w:rFonts w:ascii="Times New Roman" w:hAnsi="Times New Roman" w:cs="Times New Roman"/>
          <w:sz w:val="28"/>
          <w:szCs w:val="28"/>
        </w:rPr>
        <w:t>в мониторинге состояния и развития конкурентной среды на т</w:t>
      </w:r>
      <w:r w:rsidR="00714259" w:rsidRPr="00714259">
        <w:rPr>
          <w:rFonts w:ascii="Times New Roman" w:hAnsi="Times New Roman" w:cs="Times New Roman"/>
          <w:sz w:val="28"/>
          <w:szCs w:val="28"/>
        </w:rPr>
        <w:t xml:space="preserve">оварных рынках приняло участие </w:t>
      </w:r>
      <w:r w:rsidR="00E8266A">
        <w:rPr>
          <w:rFonts w:ascii="Times New Roman" w:hAnsi="Times New Roman" w:cs="Times New Roman"/>
          <w:sz w:val="28"/>
          <w:szCs w:val="28"/>
        </w:rPr>
        <w:t>21</w:t>
      </w:r>
      <w:r w:rsidRPr="00714259">
        <w:rPr>
          <w:rFonts w:ascii="Times New Roman" w:hAnsi="Times New Roman" w:cs="Times New Roman"/>
          <w:sz w:val="28"/>
          <w:szCs w:val="28"/>
        </w:rPr>
        <w:t xml:space="preserve"> респондентов-представителей хозяйствующих субъектов муниципального образования Щербин</w:t>
      </w:r>
      <w:r w:rsidR="00714259" w:rsidRPr="00714259">
        <w:rPr>
          <w:rFonts w:ascii="Times New Roman" w:hAnsi="Times New Roman" w:cs="Times New Roman"/>
          <w:sz w:val="28"/>
          <w:szCs w:val="28"/>
        </w:rPr>
        <w:t xml:space="preserve">овский район, что составляет </w:t>
      </w:r>
      <w:r w:rsidR="00E8266A">
        <w:rPr>
          <w:rFonts w:ascii="Times New Roman" w:hAnsi="Times New Roman" w:cs="Times New Roman"/>
          <w:sz w:val="28"/>
          <w:szCs w:val="28"/>
        </w:rPr>
        <w:t>2,2</w:t>
      </w:r>
      <w:r w:rsidRPr="00714259">
        <w:rPr>
          <w:rFonts w:ascii="Times New Roman" w:hAnsi="Times New Roman" w:cs="Times New Roman"/>
          <w:sz w:val="28"/>
          <w:szCs w:val="28"/>
        </w:rPr>
        <w:t xml:space="preserve"> % от общего количества хозяйствующих субъектов.</w:t>
      </w:r>
    </w:p>
    <w:p w:rsidR="00040EF3" w:rsidRPr="00714259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59">
        <w:rPr>
          <w:rFonts w:ascii="Times New Roman" w:hAnsi="Times New Roman" w:cs="Times New Roman"/>
          <w:sz w:val="28"/>
          <w:szCs w:val="28"/>
        </w:rPr>
        <w:t>Наибольший удельный вес респондентов пришелся на субъекты предпринимательской деятельности, осуществляющих свою деятельность на следующих рынках:</w:t>
      </w:r>
    </w:p>
    <w:p w:rsidR="00040EF3" w:rsidRPr="008450DE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0DE">
        <w:rPr>
          <w:rFonts w:ascii="Times New Roman" w:hAnsi="Times New Roman" w:cs="Times New Roman"/>
          <w:sz w:val="28"/>
          <w:szCs w:val="28"/>
        </w:rPr>
        <w:t>«Розни</w:t>
      </w:r>
      <w:r w:rsidR="008450DE" w:rsidRPr="008450DE">
        <w:rPr>
          <w:rFonts w:ascii="Times New Roman" w:hAnsi="Times New Roman" w:cs="Times New Roman"/>
          <w:sz w:val="28"/>
          <w:szCs w:val="28"/>
        </w:rPr>
        <w:t xml:space="preserve">чная торговля» - </w:t>
      </w:r>
      <w:r w:rsidR="0077529D">
        <w:rPr>
          <w:rFonts w:ascii="Times New Roman" w:hAnsi="Times New Roman" w:cs="Times New Roman"/>
          <w:sz w:val="28"/>
          <w:szCs w:val="28"/>
        </w:rPr>
        <w:t xml:space="preserve">42,9 </w:t>
      </w:r>
      <w:r w:rsidRPr="008450DE">
        <w:rPr>
          <w:rFonts w:ascii="Times New Roman" w:hAnsi="Times New Roman" w:cs="Times New Roman"/>
          <w:sz w:val="28"/>
          <w:szCs w:val="28"/>
        </w:rPr>
        <w:t>%;</w:t>
      </w:r>
    </w:p>
    <w:p w:rsidR="00040EF3" w:rsidRPr="008450DE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0DE">
        <w:rPr>
          <w:rFonts w:ascii="Times New Roman" w:hAnsi="Times New Roman" w:cs="Times New Roman"/>
          <w:sz w:val="28"/>
          <w:szCs w:val="28"/>
        </w:rPr>
        <w:t>«Рынок реализации сельск</w:t>
      </w:r>
      <w:r w:rsidR="008450DE" w:rsidRPr="008450DE">
        <w:rPr>
          <w:rFonts w:ascii="Times New Roman" w:hAnsi="Times New Roman" w:cs="Times New Roman"/>
          <w:sz w:val="28"/>
          <w:szCs w:val="28"/>
        </w:rPr>
        <w:t xml:space="preserve">охозяйственной продукции» - </w:t>
      </w:r>
      <w:r w:rsidR="008B75DA">
        <w:rPr>
          <w:rFonts w:ascii="Times New Roman" w:hAnsi="Times New Roman" w:cs="Times New Roman"/>
          <w:sz w:val="28"/>
          <w:szCs w:val="28"/>
        </w:rPr>
        <w:t>4,8</w:t>
      </w:r>
      <w:r w:rsidRPr="008450DE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040EF3" w:rsidRPr="008450DE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0DE">
        <w:rPr>
          <w:rFonts w:ascii="Times New Roman" w:hAnsi="Times New Roman" w:cs="Times New Roman"/>
          <w:sz w:val="28"/>
          <w:szCs w:val="28"/>
        </w:rPr>
        <w:t xml:space="preserve">«Рынок услуг </w:t>
      </w:r>
      <w:r w:rsidR="008B75DA">
        <w:rPr>
          <w:rFonts w:ascii="Times New Roman" w:hAnsi="Times New Roman" w:cs="Times New Roman"/>
          <w:sz w:val="28"/>
          <w:szCs w:val="28"/>
        </w:rPr>
        <w:t>дошкольного</w:t>
      </w:r>
      <w:r w:rsidR="008450DE" w:rsidRPr="008450DE">
        <w:rPr>
          <w:rFonts w:ascii="Times New Roman" w:hAnsi="Times New Roman" w:cs="Times New Roman"/>
          <w:sz w:val="28"/>
          <w:szCs w:val="28"/>
        </w:rPr>
        <w:t xml:space="preserve"> образования детей» – </w:t>
      </w:r>
      <w:r w:rsidR="00A56D3C">
        <w:rPr>
          <w:rFonts w:ascii="Times New Roman" w:hAnsi="Times New Roman" w:cs="Times New Roman"/>
          <w:sz w:val="28"/>
          <w:szCs w:val="28"/>
        </w:rPr>
        <w:t>9,5</w:t>
      </w:r>
      <w:r w:rsidRPr="008450DE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040EF3" w:rsidRPr="008450DE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0DE">
        <w:rPr>
          <w:rFonts w:ascii="Times New Roman" w:hAnsi="Times New Roman" w:cs="Times New Roman"/>
          <w:sz w:val="28"/>
          <w:szCs w:val="28"/>
        </w:rPr>
        <w:t>«Рынок санаторно-ку</w:t>
      </w:r>
      <w:r w:rsidR="00A56D3C">
        <w:rPr>
          <w:rFonts w:ascii="Times New Roman" w:hAnsi="Times New Roman" w:cs="Times New Roman"/>
          <w:sz w:val="28"/>
          <w:szCs w:val="28"/>
        </w:rPr>
        <w:t xml:space="preserve">рортных и </w:t>
      </w:r>
      <w:proofErr w:type="spellStart"/>
      <w:r w:rsidR="00A56D3C">
        <w:rPr>
          <w:rFonts w:ascii="Times New Roman" w:hAnsi="Times New Roman" w:cs="Times New Roman"/>
          <w:sz w:val="28"/>
          <w:szCs w:val="28"/>
        </w:rPr>
        <w:t>туристких</w:t>
      </w:r>
      <w:proofErr w:type="spellEnd"/>
      <w:r w:rsidR="00A56D3C">
        <w:rPr>
          <w:rFonts w:ascii="Times New Roman" w:hAnsi="Times New Roman" w:cs="Times New Roman"/>
          <w:sz w:val="28"/>
          <w:szCs w:val="28"/>
        </w:rPr>
        <w:t xml:space="preserve"> услуг» - 4,8</w:t>
      </w:r>
      <w:r w:rsidRPr="008450DE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040EF3" w:rsidRPr="00415615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615">
        <w:rPr>
          <w:rFonts w:ascii="Times New Roman" w:hAnsi="Times New Roman" w:cs="Times New Roman"/>
          <w:sz w:val="28"/>
          <w:szCs w:val="28"/>
        </w:rPr>
        <w:t>Основная доля субъектов предпринимательской деятельности осущес</w:t>
      </w:r>
      <w:r w:rsidR="00714259" w:rsidRPr="00415615">
        <w:rPr>
          <w:rFonts w:ascii="Times New Roman" w:hAnsi="Times New Roman" w:cs="Times New Roman"/>
          <w:sz w:val="28"/>
          <w:szCs w:val="28"/>
        </w:rPr>
        <w:t xml:space="preserve">твляют свою деятельность </w:t>
      </w:r>
      <w:r w:rsidR="00A56D3C">
        <w:rPr>
          <w:rFonts w:ascii="Times New Roman" w:hAnsi="Times New Roman" w:cs="Times New Roman"/>
          <w:sz w:val="28"/>
          <w:szCs w:val="28"/>
        </w:rPr>
        <w:t>от 1 года до пяти лет</w:t>
      </w:r>
      <w:r w:rsidR="00714259" w:rsidRPr="0041561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F91073">
        <w:rPr>
          <w:rFonts w:ascii="Times New Roman" w:hAnsi="Times New Roman" w:cs="Times New Roman"/>
          <w:sz w:val="28"/>
          <w:szCs w:val="28"/>
        </w:rPr>
        <w:t>52,4</w:t>
      </w:r>
      <w:r w:rsidRPr="00415615">
        <w:rPr>
          <w:rFonts w:ascii="Times New Roman" w:hAnsi="Times New Roman" w:cs="Times New Roman"/>
          <w:sz w:val="28"/>
          <w:szCs w:val="28"/>
        </w:rPr>
        <w:t xml:space="preserve"> % общего числа респондентов,</w:t>
      </w:r>
      <w:r w:rsidR="00714259" w:rsidRPr="00415615">
        <w:rPr>
          <w:rFonts w:ascii="Times New Roman" w:hAnsi="Times New Roman" w:cs="Times New Roman"/>
          <w:sz w:val="28"/>
          <w:szCs w:val="28"/>
        </w:rPr>
        <w:t xml:space="preserve"> </w:t>
      </w:r>
      <w:r w:rsidR="00F91073">
        <w:rPr>
          <w:rFonts w:ascii="Times New Roman" w:hAnsi="Times New Roman" w:cs="Times New Roman"/>
          <w:sz w:val="28"/>
          <w:szCs w:val="28"/>
        </w:rPr>
        <w:t>9,5</w:t>
      </w:r>
      <w:r w:rsidRPr="00415615">
        <w:rPr>
          <w:rFonts w:ascii="Times New Roman" w:hAnsi="Times New Roman" w:cs="Times New Roman"/>
          <w:sz w:val="28"/>
          <w:szCs w:val="28"/>
        </w:rPr>
        <w:t xml:space="preserve"> - осуществляют деятельност</w:t>
      </w:r>
      <w:r w:rsidR="00714259" w:rsidRPr="00415615">
        <w:rPr>
          <w:rFonts w:ascii="Times New Roman" w:hAnsi="Times New Roman" w:cs="Times New Roman"/>
          <w:sz w:val="28"/>
          <w:szCs w:val="28"/>
        </w:rPr>
        <w:t xml:space="preserve">ь </w:t>
      </w:r>
      <w:r w:rsidR="00F91073">
        <w:rPr>
          <w:rFonts w:ascii="Times New Roman" w:hAnsi="Times New Roman" w:cs="Times New Roman"/>
          <w:sz w:val="28"/>
          <w:szCs w:val="28"/>
        </w:rPr>
        <w:t>более пяти лет</w:t>
      </w:r>
      <w:r w:rsidR="00415615" w:rsidRPr="00415615">
        <w:rPr>
          <w:rFonts w:ascii="Times New Roman" w:hAnsi="Times New Roman" w:cs="Times New Roman"/>
          <w:sz w:val="28"/>
          <w:szCs w:val="28"/>
        </w:rPr>
        <w:t xml:space="preserve"> и </w:t>
      </w:r>
      <w:r w:rsidR="002A7725">
        <w:rPr>
          <w:rFonts w:ascii="Times New Roman" w:hAnsi="Times New Roman" w:cs="Times New Roman"/>
          <w:sz w:val="28"/>
          <w:szCs w:val="28"/>
        </w:rPr>
        <w:t>38,1</w:t>
      </w:r>
      <w:r w:rsidRPr="00415615">
        <w:rPr>
          <w:rFonts w:ascii="Times New Roman" w:hAnsi="Times New Roman" w:cs="Times New Roman"/>
          <w:sz w:val="28"/>
          <w:szCs w:val="28"/>
        </w:rPr>
        <w:t xml:space="preserve"> % осуществляет деятельность менее 1 года.</w:t>
      </w:r>
    </w:p>
    <w:p w:rsidR="00040EF3" w:rsidRPr="005667F5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F5">
        <w:rPr>
          <w:rFonts w:ascii="Times New Roman" w:hAnsi="Times New Roman" w:cs="Times New Roman"/>
          <w:sz w:val="28"/>
          <w:szCs w:val="28"/>
        </w:rPr>
        <w:t>Большинство респондентов осуществляют свою деятельность на локальном р</w:t>
      </w:r>
      <w:r w:rsidR="005667F5" w:rsidRPr="005667F5">
        <w:rPr>
          <w:rFonts w:ascii="Times New Roman" w:hAnsi="Times New Roman" w:cs="Times New Roman"/>
          <w:sz w:val="28"/>
          <w:szCs w:val="28"/>
        </w:rPr>
        <w:t xml:space="preserve">ынке (Щербиновский район) – </w:t>
      </w:r>
      <w:r w:rsidR="00034E1E">
        <w:rPr>
          <w:rFonts w:ascii="Times New Roman" w:hAnsi="Times New Roman" w:cs="Times New Roman"/>
          <w:sz w:val="28"/>
          <w:szCs w:val="28"/>
        </w:rPr>
        <w:t>85,7</w:t>
      </w:r>
      <w:r w:rsidRPr="005667F5">
        <w:rPr>
          <w:rFonts w:ascii="Times New Roman" w:hAnsi="Times New Roman" w:cs="Times New Roman"/>
          <w:sz w:val="28"/>
          <w:szCs w:val="28"/>
        </w:rPr>
        <w:t xml:space="preserve"> %, н</w:t>
      </w:r>
      <w:r w:rsidR="005667F5" w:rsidRPr="005667F5">
        <w:rPr>
          <w:rFonts w:ascii="Times New Roman" w:hAnsi="Times New Roman" w:cs="Times New Roman"/>
          <w:sz w:val="28"/>
          <w:szCs w:val="28"/>
        </w:rPr>
        <w:t xml:space="preserve">а рынке Краснодарского края – </w:t>
      </w:r>
      <w:r w:rsidR="00034E1E">
        <w:rPr>
          <w:rFonts w:ascii="Times New Roman" w:hAnsi="Times New Roman" w:cs="Times New Roman"/>
          <w:sz w:val="28"/>
          <w:szCs w:val="28"/>
        </w:rPr>
        <w:t>9,5</w:t>
      </w:r>
      <w:r w:rsidRPr="005667F5">
        <w:rPr>
          <w:rFonts w:ascii="Times New Roman" w:hAnsi="Times New Roman" w:cs="Times New Roman"/>
          <w:sz w:val="28"/>
          <w:szCs w:val="28"/>
        </w:rPr>
        <w:t xml:space="preserve"> %, на рын</w:t>
      </w:r>
      <w:r w:rsidR="005667F5" w:rsidRPr="005667F5">
        <w:rPr>
          <w:rFonts w:ascii="Times New Roman" w:hAnsi="Times New Roman" w:cs="Times New Roman"/>
          <w:sz w:val="28"/>
          <w:szCs w:val="28"/>
        </w:rPr>
        <w:t xml:space="preserve">ке </w:t>
      </w:r>
      <w:r w:rsidR="00034E1E">
        <w:rPr>
          <w:rFonts w:ascii="Times New Roman" w:hAnsi="Times New Roman" w:cs="Times New Roman"/>
          <w:sz w:val="28"/>
          <w:szCs w:val="28"/>
        </w:rPr>
        <w:t>Российской Федерации – 4</w:t>
      </w:r>
      <w:r w:rsidR="005667F5" w:rsidRPr="005667F5">
        <w:rPr>
          <w:rFonts w:ascii="Times New Roman" w:hAnsi="Times New Roman" w:cs="Times New Roman"/>
          <w:sz w:val="28"/>
          <w:szCs w:val="28"/>
        </w:rPr>
        <w:t>,8</w:t>
      </w:r>
      <w:r w:rsidRPr="005667F5">
        <w:rPr>
          <w:rFonts w:ascii="Times New Roman" w:hAnsi="Times New Roman" w:cs="Times New Roman"/>
          <w:sz w:val="28"/>
          <w:szCs w:val="28"/>
        </w:rPr>
        <w:t>%.</w:t>
      </w:r>
    </w:p>
    <w:p w:rsidR="008B1135" w:rsidRDefault="00C83769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38</w:t>
      </w:r>
      <w:r w:rsidR="00736677" w:rsidRPr="00736677">
        <w:rPr>
          <w:rFonts w:ascii="Times New Roman" w:hAnsi="Times New Roman" w:cs="Times New Roman"/>
          <w:sz w:val="28"/>
          <w:szCs w:val="28"/>
        </w:rPr>
        <w:t>,1</w:t>
      </w:r>
      <w:r w:rsidR="00040EF3" w:rsidRPr="00736677">
        <w:rPr>
          <w:rFonts w:ascii="Times New Roman" w:hAnsi="Times New Roman" w:cs="Times New Roman"/>
          <w:sz w:val="28"/>
          <w:szCs w:val="28"/>
        </w:rPr>
        <w:t xml:space="preserve"> % хозяйствующих субъектов оценили количество конкурентов на рынке – «от 1 до 3 конкурентов», </w:t>
      </w:r>
      <w:r w:rsidR="00736677" w:rsidRPr="00736677">
        <w:rPr>
          <w:rFonts w:ascii="Times New Roman" w:hAnsi="Times New Roman" w:cs="Times New Roman"/>
          <w:sz w:val="28"/>
          <w:szCs w:val="28"/>
        </w:rPr>
        <w:t>который они представляют</w:t>
      </w:r>
      <w:r w:rsidR="00CE1CDB">
        <w:rPr>
          <w:rFonts w:ascii="Times New Roman" w:hAnsi="Times New Roman" w:cs="Times New Roman"/>
          <w:sz w:val="28"/>
          <w:szCs w:val="28"/>
        </w:rPr>
        <w:t xml:space="preserve">, при этом 33,3 % субъектов ответили, что </w:t>
      </w:r>
      <w:r w:rsidR="00645D9C">
        <w:rPr>
          <w:rFonts w:ascii="Times New Roman" w:hAnsi="Times New Roman" w:cs="Times New Roman"/>
          <w:sz w:val="28"/>
          <w:szCs w:val="28"/>
        </w:rPr>
        <w:t>количество конкурентов на рынке сложно подсчитать (большое число конкурентов)</w:t>
      </w:r>
      <w:r w:rsidR="00736677" w:rsidRPr="00736677">
        <w:rPr>
          <w:rFonts w:ascii="Times New Roman" w:hAnsi="Times New Roman" w:cs="Times New Roman"/>
          <w:sz w:val="28"/>
          <w:szCs w:val="28"/>
        </w:rPr>
        <w:t xml:space="preserve">, а </w:t>
      </w:r>
      <w:r w:rsidR="00CE1CDB">
        <w:rPr>
          <w:rFonts w:ascii="Times New Roman" w:hAnsi="Times New Roman" w:cs="Times New Roman"/>
          <w:sz w:val="28"/>
          <w:szCs w:val="28"/>
        </w:rPr>
        <w:t>9,5</w:t>
      </w:r>
      <w:r w:rsidR="00700821">
        <w:rPr>
          <w:rFonts w:ascii="Times New Roman" w:hAnsi="Times New Roman" w:cs="Times New Roman"/>
          <w:sz w:val="28"/>
          <w:szCs w:val="28"/>
        </w:rPr>
        <w:t xml:space="preserve"> % - затруднились ответить</w:t>
      </w:r>
      <w:r w:rsidR="00040EF3" w:rsidRPr="007366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EF3" w:rsidRPr="00EC586D" w:rsidRDefault="00040EF3" w:rsidP="00F23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86D">
        <w:rPr>
          <w:rFonts w:ascii="Times New Roman" w:hAnsi="Times New Roman" w:cs="Times New Roman"/>
          <w:sz w:val="28"/>
          <w:szCs w:val="28"/>
        </w:rPr>
        <w:t>По изменению количества конк</w:t>
      </w:r>
      <w:r w:rsidR="00EC586D" w:rsidRPr="00EC586D">
        <w:rPr>
          <w:rFonts w:ascii="Times New Roman" w:hAnsi="Times New Roman" w:cs="Times New Roman"/>
          <w:sz w:val="28"/>
          <w:szCs w:val="28"/>
        </w:rPr>
        <w:t xml:space="preserve">урентов за последние 3 года </w:t>
      </w:r>
      <w:r w:rsidR="00810A0A">
        <w:rPr>
          <w:rFonts w:ascii="Times New Roman" w:hAnsi="Times New Roman" w:cs="Times New Roman"/>
          <w:sz w:val="28"/>
          <w:szCs w:val="28"/>
        </w:rPr>
        <w:t>28,6</w:t>
      </w:r>
      <w:r w:rsidRPr="00EC586D">
        <w:rPr>
          <w:rFonts w:ascii="Times New Roman" w:hAnsi="Times New Roman" w:cs="Times New Roman"/>
          <w:sz w:val="28"/>
          <w:szCs w:val="28"/>
        </w:rPr>
        <w:t xml:space="preserve"> % опрошенных считают, что количество конкурентов не изменилось, но с</w:t>
      </w:r>
      <w:r w:rsidR="00EC586D" w:rsidRPr="00EC586D">
        <w:rPr>
          <w:rFonts w:ascii="Times New Roman" w:hAnsi="Times New Roman" w:cs="Times New Roman"/>
          <w:sz w:val="28"/>
          <w:szCs w:val="28"/>
        </w:rPr>
        <w:t xml:space="preserve">тоит также отметить то, что </w:t>
      </w:r>
      <w:r w:rsidR="004751DE">
        <w:rPr>
          <w:rFonts w:ascii="Times New Roman" w:hAnsi="Times New Roman" w:cs="Times New Roman"/>
          <w:sz w:val="28"/>
          <w:szCs w:val="28"/>
        </w:rPr>
        <w:t>52,4</w:t>
      </w:r>
      <w:r w:rsidRPr="00EC586D">
        <w:rPr>
          <w:rFonts w:ascii="Times New Roman" w:hAnsi="Times New Roman" w:cs="Times New Roman"/>
          <w:sz w:val="28"/>
          <w:szCs w:val="28"/>
        </w:rPr>
        <w:t xml:space="preserve"> % ответили, что количество </w:t>
      </w:r>
      <w:r w:rsidR="00CD4ABA">
        <w:rPr>
          <w:rFonts w:ascii="Times New Roman" w:hAnsi="Times New Roman" w:cs="Times New Roman"/>
          <w:sz w:val="28"/>
          <w:szCs w:val="28"/>
        </w:rPr>
        <w:t>на 1-3 конкурента увеличилось.</w:t>
      </w:r>
      <w:proofErr w:type="gramEnd"/>
    </w:p>
    <w:p w:rsidR="00040EF3" w:rsidRPr="00E67951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51">
        <w:rPr>
          <w:rFonts w:ascii="Times New Roman" w:hAnsi="Times New Roman" w:cs="Times New Roman"/>
          <w:sz w:val="28"/>
          <w:szCs w:val="28"/>
        </w:rPr>
        <w:t xml:space="preserve">По результатам мониторинга получены следующие оценки субъектами предпринимательской деятельности наличия (отсутствия) административных барьеров (таблица </w:t>
      </w:r>
      <w:r w:rsidR="008879DF">
        <w:rPr>
          <w:rFonts w:ascii="Times New Roman" w:hAnsi="Times New Roman" w:cs="Times New Roman"/>
          <w:sz w:val="28"/>
          <w:szCs w:val="28"/>
        </w:rPr>
        <w:t>15</w:t>
      </w:r>
      <w:r w:rsidRPr="00E67951">
        <w:rPr>
          <w:rFonts w:ascii="Times New Roman" w:hAnsi="Times New Roman" w:cs="Times New Roman"/>
          <w:sz w:val="28"/>
          <w:szCs w:val="28"/>
        </w:rPr>
        <w:t>).</w:t>
      </w:r>
    </w:p>
    <w:p w:rsidR="00040EF3" w:rsidRPr="001A20D1" w:rsidRDefault="008879DF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Таблица 15</w:t>
      </w:r>
      <w:r w:rsidR="00040EF3" w:rsidRPr="001A20D1">
        <w:rPr>
          <w:rFonts w:ascii="Times New Roman" w:hAnsi="Times New Roman" w:cs="Times New Roman"/>
          <w:bCs/>
          <w:sz w:val="28"/>
          <w:szCs w:val="28"/>
        </w:rPr>
        <w:t>.</w:t>
      </w:r>
      <w:r w:rsidR="00040EF3" w:rsidRPr="001A20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EF3" w:rsidRPr="001A20D1">
        <w:rPr>
          <w:rFonts w:ascii="Times New Roman" w:hAnsi="Times New Roman" w:cs="Times New Roman"/>
          <w:sz w:val="28"/>
          <w:szCs w:val="28"/>
        </w:rPr>
        <w:t>Наиболее существенные административные барьеры для ведения текущей деятельности или открытия нового бизнеса (допускалось несколько вариантов ответа), %.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2"/>
        <w:gridCol w:w="2420"/>
      </w:tblGrid>
      <w:tr w:rsidR="00040EF3" w:rsidRPr="00381C54" w:rsidTr="00FB4246">
        <w:trPr>
          <w:jc w:val="center"/>
        </w:trPr>
        <w:tc>
          <w:tcPr>
            <w:tcW w:w="6822" w:type="dxa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Количество опрошенных,</w:t>
            </w:r>
            <w:r w:rsidR="008879DF" w:rsidRPr="00381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040EF3" w:rsidRPr="00381C54" w:rsidTr="00FB4246">
        <w:trPr>
          <w:jc w:val="center"/>
        </w:trPr>
        <w:tc>
          <w:tcPr>
            <w:tcW w:w="6822" w:type="dxa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Сложность получения доступа к земельным участкам</w:t>
            </w:r>
          </w:p>
        </w:tc>
        <w:tc>
          <w:tcPr>
            <w:tcW w:w="2420" w:type="dxa"/>
            <w:vAlign w:val="center"/>
          </w:tcPr>
          <w:p w:rsidR="00040EF3" w:rsidRPr="00381C54" w:rsidRDefault="00301213" w:rsidP="00FB4246">
            <w:pPr>
              <w:tabs>
                <w:tab w:val="left" w:pos="284"/>
              </w:tabs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40EF3" w:rsidRPr="00381C54" w:rsidTr="00FB4246">
        <w:trPr>
          <w:trHeight w:val="299"/>
          <w:jc w:val="center"/>
        </w:trPr>
        <w:tc>
          <w:tcPr>
            <w:tcW w:w="6822" w:type="dxa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Нестабильность российского законодательства в отношении регулирования деятельности предприятий</w:t>
            </w:r>
          </w:p>
        </w:tc>
        <w:tc>
          <w:tcPr>
            <w:tcW w:w="2420" w:type="dxa"/>
            <w:vAlign w:val="center"/>
          </w:tcPr>
          <w:p w:rsidR="00040EF3" w:rsidRPr="00381C54" w:rsidRDefault="00440130" w:rsidP="00FB4246">
            <w:pPr>
              <w:tabs>
                <w:tab w:val="left" w:pos="284"/>
              </w:tabs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40EF3" w:rsidRPr="00381C54" w:rsidTr="00FB4246">
        <w:trPr>
          <w:trHeight w:val="299"/>
          <w:jc w:val="center"/>
        </w:trPr>
        <w:tc>
          <w:tcPr>
            <w:tcW w:w="6822" w:type="dxa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Коррупция со стороны органов власти (например, взятки)</w:t>
            </w:r>
          </w:p>
        </w:tc>
        <w:tc>
          <w:tcPr>
            <w:tcW w:w="2420" w:type="dxa"/>
            <w:vAlign w:val="center"/>
          </w:tcPr>
          <w:p w:rsidR="00040EF3" w:rsidRPr="00381C54" w:rsidRDefault="00301213" w:rsidP="00FB4246">
            <w:pPr>
              <w:tabs>
                <w:tab w:val="left" w:pos="284"/>
              </w:tabs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0EF3" w:rsidRPr="00381C54" w:rsidTr="00FB4246">
        <w:trPr>
          <w:jc w:val="center"/>
        </w:trPr>
        <w:tc>
          <w:tcPr>
            <w:tcW w:w="6822" w:type="dxa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Конкуренция со стороны теневого сектора</w:t>
            </w:r>
          </w:p>
        </w:tc>
        <w:tc>
          <w:tcPr>
            <w:tcW w:w="2420" w:type="dxa"/>
            <w:vAlign w:val="center"/>
          </w:tcPr>
          <w:p w:rsidR="00040EF3" w:rsidRPr="00381C54" w:rsidRDefault="001A20D1" w:rsidP="00FB4246">
            <w:pPr>
              <w:tabs>
                <w:tab w:val="left" w:pos="284"/>
              </w:tabs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0EF3" w:rsidRPr="00381C54" w:rsidTr="00FB4246">
        <w:trPr>
          <w:jc w:val="center"/>
        </w:trPr>
        <w:tc>
          <w:tcPr>
            <w:tcW w:w="6822" w:type="dxa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Сложность/ затянутость процедуры получения разрешений/ лицензий</w:t>
            </w:r>
          </w:p>
        </w:tc>
        <w:tc>
          <w:tcPr>
            <w:tcW w:w="2420" w:type="dxa"/>
            <w:vAlign w:val="center"/>
          </w:tcPr>
          <w:p w:rsidR="00040EF3" w:rsidRPr="00381C54" w:rsidRDefault="009E6114" w:rsidP="00FB4246">
            <w:pPr>
              <w:tabs>
                <w:tab w:val="left" w:pos="284"/>
              </w:tabs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0EF3" w:rsidRPr="00381C54" w:rsidTr="00FB4246">
        <w:trPr>
          <w:jc w:val="center"/>
        </w:trPr>
        <w:tc>
          <w:tcPr>
            <w:tcW w:w="6822" w:type="dxa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Высокие налоги</w:t>
            </w:r>
          </w:p>
        </w:tc>
        <w:tc>
          <w:tcPr>
            <w:tcW w:w="2420" w:type="dxa"/>
            <w:vAlign w:val="center"/>
          </w:tcPr>
          <w:p w:rsidR="00040EF3" w:rsidRPr="00381C54" w:rsidRDefault="009E6114" w:rsidP="00FB4246">
            <w:pPr>
              <w:tabs>
                <w:tab w:val="left" w:pos="284"/>
              </w:tabs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0EF3" w:rsidRPr="00381C54" w:rsidTr="00FB4246">
        <w:trPr>
          <w:jc w:val="center"/>
        </w:trPr>
        <w:tc>
          <w:tcPr>
            <w:tcW w:w="6822" w:type="dxa"/>
          </w:tcPr>
          <w:p w:rsidR="00040EF3" w:rsidRPr="00381C54" w:rsidRDefault="00D93BEC" w:rsidP="00FB4246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Давление со стороны ко</w:t>
            </w:r>
            <w:r w:rsidR="007B2A21" w:rsidRPr="00381C5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курентов</w:t>
            </w:r>
          </w:p>
        </w:tc>
        <w:tc>
          <w:tcPr>
            <w:tcW w:w="2420" w:type="dxa"/>
            <w:vAlign w:val="center"/>
          </w:tcPr>
          <w:p w:rsidR="00040EF3" w:rsidRPr="00381C54" w:rsidRDefault="00040EF3" w:rsidP="00FB4246">
            <w:pPr>
              <w:tabs>
                <w:tab w:val="left" w:pos="284"/>
              </w:tabs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40EF3" w:rsidRPr="005B108C" w:rsidRDefault="00040EF3" w:rsidP="00F2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8C">
        <w:rPr>
          <w:rFonts w:ascii="Times New Roman" w:hAnsi="Times New Roman" w:cs="Times New Roman"/>
          <w:sz w:val="28"/>
          <w:szCs w:val="28"/>
        </w:rPr>
        <w:t xml:space="preserve">Из представленных данных можно сделать вывод, что большинство респондентов отмечают в качестве ограничений ведения предпринимательской деятельности </w:t>
      </w:r>
      <w:r w:rsidR="007B2A21">
        <w:rPr>
          <w:rFonts w:ascii="Times New Roman" w:hAnsi="Times New Roman" w:cs="Times New Roman"/>
          <w:sz w:val="28"/>
          <w:szCs w:val="28"/>
        </w:rPr>
        <w:t>сложность получения доступа к земельным участкам</w:t>
      </w:r>
      <w:r w:rsidRPr="005B108C">
        <w:rPr>
          <w:rFonts w:ascii="Times New Roman" w:hAnsi="Times New Roman" w:cs="Times New Roman"/>
          <w:sz w:val="28"/>
          <w:szCs w:val="28"/>
        </w:rPr>
        <w:t>. Как ограничение ведения предпринимательской деятельности респонденты отмечают высокие барьеры доступа к финансовым ресурсам и недостаток квалифицированных кадров.</w:t>
      </w:r>
    </w:p>
    <w:p w:rsidR="00040EF3" w:rsidRPr="00AC0E70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0E70">
        <w:rPr>
          <w:rFonts w:ascii="Times New Roman" w:hAnsi="Times New Roman"/>
          <w:bCs/>
          <w:sz w:val="28"/>
          <w:szCs w:val="28"/>
        </w:rPr>
        <w:t>По мнению опрошенных субъектов хозяйствующей деятельности административные барьеры на рынке, котором они ведут бизнес сложилось следующим образом:</w:t>
      </w:r>
    </w:p>
    <w:p w:rsidR="00040EF3" w:rsidRPr="00AC0E70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0E70">
        <w:rPr>
          <w:rFonts w:ascii="Times New Roman" w:hAnsi="Times New Roman"/>
          <w:bCs/>
          <w:sz w:val="28"/>
          <w:szCs w:val="28"/>
        </w:rPr>
        <w:t>- административные барьеры</w:t>
      </w:r>
      <w:r w:rsidR="00AC0E70" w:rsidRPr="00AC0E70">
        <w:rPr>
          <w:rFonts w:ascii="Times New Roman" w:hAnsi="Times New Roman"/>
          <w:bCs/>
          <w:sz w:val="28"/>
          <w:szCs w:val="28"/>
        </w:rPr>
        <w:t xml:space="preserve"> есть, но они преодолимы без существенных затрат– </w:t>
      </w:r>
      <w:r w:rsidR="00BE6F2D">
        <w:rPr>
          <w:rFonts w:ascii="Times New Roman" w:hAnsi="Times New Roman"/>
          <w:bCs/>
          <w:sz w:val="28"/>
          <w:szCs w:val="28"/>
        </w:rPr>
        <w:t>38,1</w:t>
      </w:r>
      <w:r w:rsidRPr="00AC0E70">
        <w:rPr>
          <w:rFonts w:ascii="Times New Roman" w:hAnsi="Times New Roman"/>
          <w:bCs/>
          <w:sz w:val="28"/>
          <w:szCs w:val="28"/>
        </w:rPr>
        <w:t xml:space="preserve"> %;</w:t>
      </w:r>
    </w:p>
    <w:p w:rsidR="00040EF3" w:rsidRPr="00AC0E70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0E70">
        <w:rPr>
          <w:rFonts w:ascii="Times New Roman" w:hAnsi="Times New Roman"/>
          <w:bCs/>
          <w:sz w:val="28"/>
          <w:szCs w:val="28"/>
        </w:rPr>
        <w:t>-</w:t>
      </w:r>
      <w:r w:rsidR="00AC0E70" w:rsidRPr="00AC0E70">
        <w:rPr>
          <w:rFonts w:ascii="Times New Roman" w:hAnsi="Times New Roman"/>
          <w:bCs/>
          <w:sz w:val="28"/>
          <w:szCs w:val="28"/>
        </w:rPr>
        <w:t xml:space="preserve">есть барьеры, преодолимые при осуществлении значительных затрат– </w:t>
      </w:r>
      <w:r w:rsidR="00B61026">
        <w:rPr>
          <w:rFonts w:ascii="Times New Roman" w:hAnsi="Times New Roman"/>
          <w:bCs/>
          <w:sz w:val="28"/>
          <w:szCs w:val="28"/>
        </w:rPr>
        <w:t>28,6</w:t>
      </w:r>
      <w:r w:rsidRPr="00AC0E70">
        <w:rPr>
          <w:rFonts w:ascii="Times New Roman" w:hAnsi="Times New Roman"/>
          <w:bCs/>
          <w:sz w:val="28"/>
          <w:szCs w:val="28"/>
        </w:rPr>
        <w:t xml:space="preserve"> %;</w:t>
      </w:r>
    </w:p>
    <w:p w:rsidR="00040EF3" w:rsidRPr="00AC0E70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0E70">
        <w:rPr>
          <w:rFonts w:ascii="Times New Roman" w:hAnsi="Times New Roman"/>
          <w:bCs/>
          <w:sz w:val="28"/>
          <w:szCs w:val="28"/>
        </w:rPr>
        <w:t>-</w:t>
      </w:r>
      <w:r w:rsidR="00AC0E70" w:rsidRPr="00AC0E70">
        <w:rPr>
          <w:rFonts w:ascii="Times New Roman" w:hAnsi="Times New Roman"/>
          <w:bCs/>
          <w:sz w:val="28"/>
          <w:szCs w:val="28"/>
        </w:rPr>
        <w:t xml:space="preserve">есть непреодолимые административные барьеры– </w:t>
      </w:r>
      <w:r w:rsidR="00B61026">
        <w:rPr>
          <w:rFonts w:ascii="Times New Roman" w:hAnsi="Times New Roman"/>
          <w:bCs/>
          <w:sz w:val="28"/>
          <w:szCs w:val="28"/>
        </w:rPr>
        <w:t>14,3</w:t>
      </w:r>
      <w:r w:rsidRPr="00AC0E70">
        <w:rPr>
          <w:rFonts w:ascii="Times New Roman" w:hAnsi="Times New Roman"/>
          <w:bCs/>
          <w:sz w:val="28"/>
          <w:szCs w:val="28"/>
        </w:rPr>
        <w:t xml:space="preserve"> %;</w:t>
      </w:r>
    </w:p>
    <w:p w:rsidR="00040EF3" w:rsidRPr="00AC0E70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0E70">
        <w:rPr>
          <w:rFonts w:ascii="Times New Roman" w:hAnsi="Times New Roman"/>
          <w:bCs/>
          <w:sz w:val="28"/>
          <w:szCs w:val="28"/>
        </w:rPr>
        <w:t>- административные барьер</w:t>
      </w:r>
      <w:r w:rsidR="00B61026">
        <w:rPr>
          <w:rFonts w:ascii="Times New Roman" w:hAnsi="Times New Roman"/>
          <w:bCs/>
          <w:sz w:val="28"/>
          <w:szCs w:val="28"/>
        </w:rPr>
        <w:t>ы отсутствуют – 4,8</w:t>
      </w:r>
      <w:r w:rsidRPr="00AC0E70">
        <w:rPr>
          <w:rFonts w:ascii="Times New Roman" w:hAnsi="Times New Roman"/>
          <w:bCs/>
          <w:sz w:val="28"/>
          <w:szCs w:val="28"/>
        </w:rPr>
        <w:t xml:space="preserve"> %;</w:t>
      </w:r>
    </w:p>
    <w:p w:rsidR="00040EF3" w:rsidRPr="00120E66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20E66">
        <w:rPr>
          <w:rFonts w:ascii="Times New Roman" w:hAnsi="Times New Roman"/>
          <w:bCs/>
          <w:sz w:val="28"/>
          <w:szCs w:val="28"/>
        </w:rPr>
        <w:t>К приоритетным мерам поддержки малого и среднего предпринимательства, принимаемые для снижения административных барьеров можно отнести правовую, информационно-консультационную, административную, имущественную.</w:t>
      </w:r>
    </w:p>
    <w:p w:rsidR="00040EF3" w:rsidRPr="00120E66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20E66">
        <w:rPr>
          <w:rFonts w:ascii="Times New Roman" w:hAnsi="Times New Roman"/>
          <w:bCs/>
          <w:sz w:val="28"/>
          <w:szCs w:val="28"/>
        </w:rPr>
        <w:t>Правовая поддержка включает в себя:</w:t>
      </w:r>
    </w:p>
    <w:p w:rsidR="00040EF3" w:rsidRPr="00120E66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20E66">
        <w:rPr>
          <w:rFonts w:ascii="Times New Roman" w:hAnsi="Times New Roman"/>
          <w:bCs/>
          <w:sz w:val="28"/>
          <w:szCs w:val="28"/>
        </w:rPr>
        <w:t>-обязательное проведение оценки регулирующего воздействия в отношении муниципальных нормативно правовых актов, затрагивающих вопросы осуществления предпринимательской и инвестиционной деятельности</w:t>
      </w:r>
    </w:p>
    <w:p w:rsidR="00040EF3" w:rsidRPr="00120E66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20E66">
        <w:rPr>
          <w:rFonts w:ascii="Times New Roman" w:hAnsi="Times New Roman"/>
          <w:bCs/>
          <w:sz w:val="28"/>
          <w:szCs w:val="28"/>
        </w:rPr>
        <w:t>при взаимодействии представителями бизнес сообщества муниципального образования Щербиновский район;</w:t>
      </w:r>
    </w:p>
    <w:p w:rsidR="00040EF3" w:rsidRPr="00120E66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20E66">
        <w:rPr>
          <w:rFonts w:ascii="Times New Roman" w:hAnsi="Times New Roman"/>
          <w:bCs/>
          <w:sz w:val="28"/>
          <w:szCs w:val="28"/>
        </w:rPr>
        <w:t>-защиту прав в сфере предпринимательства обеспечивает уполномоченный по защите прав предпринимателей.</w:t>
      </w:r>
    </w:p>
    <w:p w:rsidR="00040EF3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B27FE">
        <w:rPr>
          <w:rFonts w:ascii="Times New Roman" w:hAnsi="Times New Roman"/>
          <w:bCs/>
          <w:sz w:val="28"/>
          <w:szCs w:val="28"/>
        </w:rPr>
        <w:t xml:space="preserve">Информационно-консультационная поддержка оказывается МБУ «Сельскохозяйственный информационно-консультационный центр </w:t>
      </w:r>
      <w:r w:rsidRPr="00EB27FE">
        <w:rPr>
          <w:rFonts w:ascii="Times New Roman" w:hAnsi="Times New Roman"/>
          <w:bCs/>
          <w:sz w:val="28"/>
          <w:szCs w:val="28"/>
        </w:rPr>
        <w:lastRenderedPageBreak/>
        <w:t>муниципального образования Щербиновский район» на базе которого функционирует муниципальный центр поддержки предпринимательства».</w:t>
      </w:r>
      <w:r w:rsidRPr="00EB27FE">
        <w:rPr>
          <w:sz w:val="28"/>
          <w:szCs w:val="28"/>
        </w:rPr>
        <w:t xml:space="preserve"> </w:t>
      </w:r>
      <w:r w:rsidR="00EB27FE" w:rsidRPr="00EB27FE">
        <w:rPr>
          <w:rFonts w:ascii="Times New Roman" w:hAnsi="Times New Roman"/>
          <w:bCs/>
          <w:sz w:val="28"/>
          <w:szCs w:val="28"/>
        </w:rPr>
        <w:t>За 202</w:t>
      </w:r>
      <w:r w:rsidR="000D2E49">
        <w:rPr>
          <w:rFonts w:ascii="Times New Roman" w:hAnsi="Times New Roman"/>
          <w:bCs/>
          <w:sz w:val="28"/>
          <w:szCs w:val="28"/>
        </w:rPr>
        <w:t>1</w:t>
      </w:r>
      <w:r w:rsidR="00EB27FE" w:rsidRPr="00EB27FE">
        <w:rPr>
          <w:rFonts w:ascii="Times New Roman" w:hAnsi="Times New Roman"/>
          <w:bCs/>
          <w:sz w:val="28"/>
          <w:szCs w:val="28"/>
        </w:rPr>
        <w:t xml:space="preserve"> год центром проведено 8</w:t>
      </w:r>
      <w:r w:rsidR="000D2E49">
        <w:rPr>
          <w:rFonts w:ascii="Times New Roman" w:hAnsi="Times New Roman"/>
          <w:bCs/>
          <w:sz w:val="28"/>
          <w:szCs w:val="28"/>
        </w:rPr>
        <w:t>2</w:t>
      </w:r>
      <w:r w:rsidR="00EB27FE" w:rsidRPr="00EB27FE">
        <w:rPr>
          <w:rFonts w:ascii="Times New Roman" w:hAnsi="Times New Roman"/>
          <w:bCs/>
          <w:sz w:val="28"/>
          <w:szCs w:val="28"/>
        </w:rPr>
        <w:t xml:space="preserve"> семинара, 259</w:t>
      </w:r>
      <w:r w:rsidR="000D2E49">
        <w:rPr>
          <w:rFonts w:ascii="Times New Roman" w:hAnsi="Times New Roman"/>
          <w:bCs/>
          <w:sz w:val="28"/>
          <w:szCs w:val="28"/>
        </w:rPr>
        <w:t>5</w:t>
      </w:r>
      <w:r w:rsidRPr="00EB27FE">
        <w:rPr>
          <w:rFonts w:ascii="Times New Roman" w:hAnsi="Times New Roman"/>
          <w:bCs/>
          <w:sz w:val="28"/>
          <w:szCs w:val="28"/>
        </w:rPr>
        <w:t xml:space="preserve"> консультаций по вопросам государственной поддержки, оказываемых на территории Краснодарского края и Щербиновского района для субъектов малого и среднего предпринимательства. Помимо этого проводятся консультации субъектам МСП о функционировании Фонда микрофинансирования Краснодарского края, который предоставляет </w:t>
      </w:r>
      <w:proofErr w:type="spellStart"/>
      <w:r w:rsidRPr="00EB27FE">
        <w:rPr>
          <w:rFonts w:ascii="Times New Roman" w:hAnsi="Times New Roman"/>
          <w:bCs/>
          <w:sz w:val="28"/>
          <w:szCs w:val="28"/>
        </w:rPr>
        <w:t>микрозаймы</w:t>
      </w:r>
      <w:proofErr w:type="spellEnd"/>
      <w:r w:rsidRPr="00EB27FE">
        <w:rPr>
          <w:rFonts w:ascii="Times New Roman" w:hAnsi="Times New Roman"/>
          <w:bCs/>
          <w:sz w:val="28"/>
          <w:szCs w:val="28"/>
        </w:rPr>
        <w:t xml:space="preserve"> субъектам малого и среднего предпринимательства по льготным процентным ставкам.</w:t>
      </w:r>
    </w:p>
    <w:p w:rsidR="000D2E49" w:rsidRDefault="009879F9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Style w:val="17pt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2021 году</w:t>
      </w:r>
      <w:r w:rsidR="00F95C73">
        <w:rPr>
          <w:rFonts w:ascii="Times New Roman" w:hAnsi="Times New Roman"/>
          <w:bCs/>
          <w:sz w:val="28"/>
          <w:szCs w:val="28"/>
        </w:rPr>
        <w:t xml:space="preserve"> в Управлении социальной защиты населения по Щербиновскому району</w:t>
      </w:r>
      <w:r>
        <w:rPr>
          <w:rFonts w:ascii="Times New Roman" w:hAnsi="Times New Roman"/>
          <w:bCs/>
          <w:sz w:val="28"/>
          <w:szCs w:val="28"/>
        </w:rPr>
        <w:t xml:space="preserve"> было заключено 9 социальных контракто</w:t>
      </w:r>
      <w:r w:rsidR="00F95C73">
        <w:rPr>
          <w:rFonts w:ascii="Times New Roman" w:hAnsi="Times New Roman"/>
          <w:bCs/>
          <w:sz w:val="28"/>
          <w:szCs w:val="28"/>
        </w:rPr>
        <w:t xml:space="preserve">в </w:t>
      </w:r>
      <w:r w:rsidR="00F95C73" w:rsidRPr="00C11C7F">
        <w:rPr>
          <w:rStyle w:val="17pt"/>
          <w:sz w:val="28"/>
          <w:szCs w:val="28"/>
        </w:rPr>
        <w:t>на оказание государ</w:t>
      </w:r>
      <w:r w:rsidR="00F95C73" w:rsidRPr="00C11C7F">
        <w:rPr>
          <w:rStyle w:val="17pt"/>
          <w:sz w:val="28"/>
          <w:szCs w:val="28"/>
        </w:rPr>
        <w:softHyphen/>
        <w:t>ственной социальной помощи в осуществлении индивиду</w:t>
      </w:r>
      <w:r w:rsidR="00F95C73" w:rsidRPr="00C11C7F">
        <w:rPr>
          <w:rStyle w:val="17pt"/>
          <w:sz w:val="28"/>
          <w:szCs w:val="28"/>
        </w:rPr>
        <w:softHyphen/>
        <w:t>альной предпринимательской деятельности</w:t>
      </w:r>
      <w:r w:rsidR="00F95C73">
        <w:rPr>
          <w:rStyle w:val="17pt"/>
          <w:sz w:val="28"/>
          <w:szCs w:val="28"/>
        </w:rPr>
        <w:t>.</w:t>
      </w:r>
    </w:p>
    <w:p w:rsidR="00531C4B" w:rsidRPr="00732C2C" w:rsidRDefault="00531C4B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17pt"/>
          <w:sz w:val="28"/>
          <w:szCs w:val="28"/>
        </w:rPr>
        <w:t xml:space="preserve">Помимо этого, при содействии администрации муниципального образования Щербиновский район </w:t>
      </w:r>
      <w:r w:rsidR="00110ED1" w:rsidRPr="00110E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24 ноября 2021 года между </w:t>
      </w:r>
      <w:r w:rsidR="00110E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110ED1" w:rsidRPr="00110E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ООО «Агрофирма Новощербиновская» и министерством экономики Краснодарского края заключено соглашение об участии</w:t>
      </w:r>
      <w:r w:rsidR="00110E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национальном проекте «Производительность труда», </w:t>
      </w:r>
      <w:r w:rsidR="00110ED1">
        <w:rPr>
          <w:rFonts w:ascii="Times New Roman" w:hAnsi="Times New Roman" w:cs="Times New Roman"/>
          <w:sz w:val="28"/>
          <w:szCs w:val="28"/>
        </w:rPr>
        <w:t>направленном</w:t>
      </w:r>
      <w:r w:rsidR="00110ED1" w:rsidRPr="00D76F57">
        <w:rPr>
          <w:rFonts w:ascii="Times New Roman" w:hAnsi="Times New Roman" w:cs="Times New Roman"/>
          <w:sz w:val="28"/>
          <w:szCs w:val="28"/>
        </w:rPr>
        <w:t xml:space="preserve"> на рост производительности труда на средних и крупных предприятиях базовых несырьевых отраслей экономики</w:t>
      </w:r>
      <w:r w:rsidR="00110ED1">
        <w:rPr>
          <w:rFonts w:ascii="Times New Roman" w:hAnsi="Times New Roman" w:cs="Times New Roman"/>
          <w:sz w:val="28"/>
          <w:szCs w:val="28"/>
        </w:rPr>
        <w:t>.</w:t>
      </w:r>
    </w:p>
    <w:p w:rsidR="001D1D93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 xml:space="preserve">Административная поддержка </w:t>
      </w:r>
      <w:r w:rsidR="001D1D93" w:rsidRPr="001D1D93">
        <w:rPr>
          <w:rFonts w:ascii="Times New Roman" w:hAnsi="Times New Roman"/>
          <w:bCs/>
          <w:sz w:val="28"/>
          <w:szCs w:val="28"/>
        </w:rPr>
        <w:t>из следующих аспектов:</w:t>
      </w:r>
    </w:p>
    <w:p w:rsidR="00040EF3" w:rsidRPr="00732C2C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>-утверждена и успешно реализуется муниципальная программа муниципального образования Щербиновский район "Развитие субъектов малого и среднего предпринимательства в муниципальном образовании Щербиновский район";</w:t>
      </w:r>
    </w:p>
    <w:p w:rsidR="00040EF3" w:rsidRPr="00732C2C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>- сопровождение инвестиционных проектов предпринимателей;</w:t>
      </w:r>
    </w:p>
    <w:p w:rsidR="00040EF3" w:rsidRPr="00732C2C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 xml:space="preserve"> -создан и функционирует Совет по развитию и поддержке малого и среднего предпринимательства в муниципальном образовании Щербиновский район, где рассматриваются актуальные вопросы, связанные с развитием малого бизнеса.</w:t>
      </w:r>
    </w:p>
    <w:p w:rsidR="00040EF3" w:rsidRPr="00732C2C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>Имущественная поддержка состоит из следующих аспектов:</w:t>
      </w:r>
    </w:p>
    <w:p w:rsidR="00040EF3" w:rsidRPr="00732C2C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>- предложения по использованию муниципального недвижимого имущества, утвержденного в Перечне недвижимого имущества, предназначенного для предоставления во владение и (или) пользование субъектам МСП.</w:t>
      </w:r>
    </w:p>
    <w:p w:rsidR="00040EF3" w:rsidRPr="00732C2C" w:rsidRDefault="00040EF3" w:rsidP="00F23463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2C2C">
        <w:rPr>
          <w:rFonts w:ascii="Times New Roman" w:hAnsi="Times New Roman"/>
          <w:bCs/>
          <w:sz w:val="28"/>
          <w:szCs w:val="28"/>
        </w:rPr>
        <w:t>Все эти меры в совокупности стимулируют развитие реального сектора экономики.</w:t>
      </w:r>
    </w:p>
    <w:p w:rsidR="00040EF3" w:rsidRPr="00F60AA0" w:rsidRDefault="00040EF3" w:rsidP="00F234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40EF3" w:rsidRPr="00E32876" w:rsidRDefault="005C76BA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876">
        <w:rPr>
          <w:rFonts w:ascii="Times New Roman" w:hAnsi="Times New Roman" w:cs="Times New Roman"/>
          <w:b/>
          <w:sz w:val="28"/>
          <w:szCs w:val="28"/>
        </w:rPr>
        <w:t>Раздел 5</w:t>
      </w:r>
      <w:r w:rsidR="00040EF3" w:rsidRPr="00E32876">
        <w:rPr>
          <w:rFonts w:ascii="Times New Roman" w:hAnsi="Times New Roman" w:cs="Times New Roman"/>
          <w:b/>
          <w:sz w:val="28"/>
          <w:szCs w:val="28"/>
        </w:rPr>
        <w:t>. Повышение уровня информированности субъектов предпринимательской деятельности и потребителей товаров, работ и услуг о состоянии конкурентной среды.</w:t>
      </w:r>
    </w:p>
    <w:p w:rsidR="00040EF3" w:rsidRPr="00DB031D" w:rsidRDefault="00040EF3" w:rsidP="00F234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</w:p>
    <w:p w:rsidR="00040EF3" w:rsidRPr="00C67A3B" w:rsidRDefault="00040EF3" w:rsidP="00F234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7A3B">
        <w:rPr>
          <w:rFonts w:ascii="Times New Roman" w:hAnsi="Times New Roman"/>
          <w:bCs/>
          <w:sz w:val="28"/>
          <w:szCs w:val="28"/>
        </w:rPr>
        <w:t xml:space="preserve">Основные информационные материалы для субъектов предпринимательской деятельности и потребителей товаров, работ и услуг о состоянии конкурентной среды на территории муниципального образования </w:t>
      </w:r>
      <w:r w:rsidRPr="00C67A3B">
        <w:rPr>
          <w:rFonts w:ascii="Times New Roman" w:hAnsi="Times New Roman"/>
          <w:bCs/>
          <w:sz w:val="28"/>
          <w:szCs w:val="28"/>
        </w:rPr>
        <w:lastRenderedPageBreak/>
        <w:t xml:space="preserve">Щербиновский район регулярно освещаются в средствах массовой информации. </w:t>
      </w:r>
    </w:p>
    <w:p w:rsidR="00040EF3" w:rsidRPr="00C67A3B" w:rsidRDefault="00040EF3" w:rsidP="00F234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7A3B">
        <w:rPr>
          <w:rFonts w:ascii="Times New Roman" w:hAnsi="Times New Roman"/>
          <w:bCs/>
          <w:sz w:val="28"/>
          <w:szCs w:val="28"/>
        </w:rPr>
        <w:t xml:space="preserve">Основным местом размещения информации является официальный сайт администрации муниципального образования Щербиновский район - </w:t>
      </w:r>
      <w:hyperlink r:id="rId10" w:history="1">
        <w:r w:rsidRPr="00C67A3B">
          <w:rPr>
            <w:rStyle w:val="af2"/>
            <w:rFonts w:ascii="Times New Roman" w:hAnsi="Times New Roman" w:cs="Calibri"/>
            <w:bCs/>
            <w:color w:val="auto"/>
            <w:sz w:val="28"/>
            <w:szCs w:val="28"/>
            <w:u w:val="none"/>
          </w:rPr>
          <w:t>http://staradm.ru</w:t>
        </w:r>
      </w:hyperlink>
      <w:r w:rsidRPr="00C67A3B">
        <w:rPr>
          <w:rFonts w:ascii="Times New Roman" w:hAnsi="Times New Roman"/>
          <w:bCs/>
          <w:sz w:val="28"/>
          <w:szCs w:val="28"/>
        </w:rPr>
        <w:t xml:space="preserve"> и инвестиционный портал муниципального образования Щербиновский район http://investstaradm.ru.</w:t>
      </w:r>
    </w:p>
    <w:p w:rsidR="00040EF3" w:rsidRPr="00C67A3B" w:rsidRDefault="00DB031D" w:rsidP="00F234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7A3B">
        <w:rPr>
          <w:rFonts w:ascii="Times New Roman" w:hAnsi="Times New Roman"/>
          <w:bCs/>
          <w:sz w:val="28"/>
          <w:szCs w:val="28"/>
        </w:rPr>
        <w:t>В 202</w:t>
      </w:r>
      <w:r w:rsidR="008C7868">
        <w:rPr>
          <w:rFonts w:ascii="Times New Roman" w:hAnsi="Times New Roman"/>
          <w:bCs/>
          <w:sz w:val="28"/>
          <w:szCs w:val="28"/>
        </w:rPr>
        <w:t>1</w:t>
      </w:r>
      <w:r w:rsidR="00040EF3" w:rsidRPr="00C67A3B">
        <w:rPr>
          <w:rFonts w:ascii="Times New Roman" w:hAnsi="Times New Roman"/>
          <w:bCs/>
          <w:sz w:val="28"/>
          <w:szCs w:val="28"/>
        </w:rPr>
        <w:t xml:space="preserve"> году в средствах массовой информации размещено </w:t>
      </w:r>
      <w:r w:rsidR="008C7868">
        <w:rPr>
          <w:rFonts w:ascii="Times New Roman" w:hAnsi="Times New Roman"/>
          <w:bCs/>
          <w:sz w:val="28"/>
          <w:szCs w:val="28"/>
        </w:rPr>
        <w:t xml:space="preserve">42 </w:t>
      </w:r>
      <w:r w:rsidR="00040EF3" w:rsidRPr="00C67A3B">
        <w:rPr>
          <w:rFonts w:ascii="Times New Roman" w:hAnsi="Times New Roman"/>
          <w:bCs/>
          <w:sz w:val="28"/>
          <w:szCs w:val="28"/>
        </w:rPr>
        <w:t>стат</w:t>
      </w:r>
      <w:r w:rsidR="00027789">
        <w:rPr>
          <w:rFonts w:ascii="Times New Roman" w:hAnsi="Times New Roman"/>
          <w:bCs/>
          <w:sz w:val="28"/>
          <w:szCs w:val="28"/>
        </w:rPr>
        <w:t>ьи</w:t>
      </w:r>
      <w:r w:rsidR="00040EF3" w:rsidRPr="00C67A3B">
        <w:rPr>
          <w:rFonts w:ascii="Times New Roman" w:hAnsi="Times New Roman"/>
          <w:bCs/>
          <w:sz w:val="28"/>
          <w:szCs w:val="28"/>
        </w:rPr>
        <w:t xml:space="preserve"> по вопросам развития малого и</w:t>
      </w:r>
      <w:r w:rsidR="00027789">
        <w:rPr>
          <w:rFonts w:ascii="Times New Roman" w:hAnsi="Times New Roman"/>
          <w:bCs/>
          <w:sz w:val="28"/>
          <w:szCs w:val="28"/>
        </w:rPr>
        <w:t xml:space="preserve"> среднего предпринимательства: 8</w:t>
      </w:r>
      <w:r w:rsidR="00040EF3" w:rsidRPr="00C67A3B">
        <w:rPr>
          <w:rFonts w:ascii="Times New Roman" w:hAnsi="Times New Roman"/>
          <w:bCs/>
          <w:sz w:val="28"/>
          <w:szCs w:val="28"/>
        </w:rPr>
        <w:t xml:space="preserve"> - в г</w:t>
      </w:r>
      <w:r w:rsidR="00C67A3B" w:rsidRPr="00C67A3B">
        <w:rPr>
          <w:rFonts w:ascii="Times New Roman" w:hAnsi="Times New Roman"/>
          <w:bCs/>
          <w:sz w:val="28"/>
          <w:szCs w:val="28"/>
        </w:rPr>
        <w:t xml:space="preserve">азете «Щербиновский курьер» и </w:t>
      </w:r>
      <w:r w:rsidR="00027789">
        <w:rPr>
          <w:rFonts w:ascii="Times New Roman" w:hAnsi="Times New Roman"/>
          <w:bCs/>
          <w:sz w:val="28"/>
          <w:szCs w:val="28"/>
        </w:rPr>
        <w:t>34</w:t>
      </w:r>
      <w:r w:rsidR="00040EF3" w:rsidRPr="00C67A3B">
        <w:rPr>
          <w:rFonts w:ascii="Times New Roman" w:hAnsi="Times New Roman"/>
          <w:bCs/>
          <w:sz w:val="28"/>
          <w:szCs w:val="28"/>
        </w:rPr>
        <w:t xml:space="preserve"> - на официальном сайте администрации муниципального образования Щербиновский район</w:t>
      </w:r>
    </w:p>
    <w:p w:rsidR="00040EF3" w:rsidRPr="00C67A3B" w:rsidRDefault="00040EF3" w:rsidP="00F234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7A3B">
        <w:rPr>
          <w:rFonts w:ascii="Times New Roman" w:hAnsi="Times New Roman"/>
          <w:bCs/>
          <w:sz w:val="28"/>
          <w:szCs w:val="28"/>
        </w:rPr>
        <w:t xml:space="preserve">За </w:t>
      </w:r>
      <w:r w:rsidR="00DB031D" w:rsidRPr="00C67A3B">
        <w:rPr>
          <w:rFonts w:ascii="Times New Roman" w:hAnsi="Times New Roman"/>
          <w:bCs/>
          <w:sz w:val="28"/>
          <w:szCs w:val="28"/>
        </w:rPr>
        <w:t>202</w:t>
      </w:r>
      <w:r w:rsidR="00027789">
        <w:rPr>
          <w:rFonts w:ascii="Times New Roman" w:hAnsi="Times New Roman"/>
          <w:bCs/>
          <w:sz w:val="28"/>
          <w:szCs w:val="28"/>
        </w:rPr>
        <w:t>1</w:t>
      </w:r>
      <w:r w:rsidR="001F0EAE">
        <w:rPr>
          <w:rFonts w:ascii="Times New Roman" w:hAnsi="Times New Roman"/>
          <w:bCs/>
          <w:sz w:val="28"/>
          <w:szCs w:val="28"/>
        </w:rPr>
        <w:t xml:space="preserve"> год</w:t>
      </w:r>
      <w:r w:rsidRPr="00C67A3B">
        <w:rPr>
          <w:rFonts w:ascii="Times New Roman" w:hAnsi="Times New Roman"/>
          <w:bCs/>
          <w:sz w:val="28"/>
          <w:szCs w:val="28"/>
        </w:rPr>
        <w:t xml:space="preserve"> в муниципальном образовании Щерб</w:t>
      </w:r>
      <w:r w:rsidR="00C67A3B" w:rsidRPr="00C67A3B">
        <w:rPr>
          <w:rFonts w:ascii="Times New Roman" w:hAnsi="Times New Roman"/>
          <w:bCs/>
          <w:sz w:val="28"/>
          <w:szCs w:val="28"/>
        </w:rPr>
        <w:t>иновский район было проведено 5</w:t>
      </w:r>
      <w:r w:rsidRPr="00C67A3B">
        <w:rPr>
          <w:rFonts w:ascii="Times New Roman" w:hAnsi="Times New Roman"/>
          <w:bCs/>
          <w:sz w:val="28"/>
          <w:szCs w:val="28"/>
        </w:rPr>
        <w:t xml:space="preserve"> с</w:t>
      </w:r>
      <w:r w:rsidR="00C67A3B" w:rsidRPr="00C67A3B">
        <w:rPr>
          <w:rFonts w:ascii="Times New Roman" w:hAnsi="Times New Roman"/>
          <w:bCs/>
          <w:sz w:val="28"/>
          <w:szCs w:val="28"/>
        </w:rPr>
        <w:t>еминаров для предпринимателей, 3</w:t>
      </w:r>
      <w:r w:rsidRPr="00C67A3B">
        <w:rPr>
          <w:rFonts w:ascii="Times New Roman" w:hAnsi="Times New Roman"/>
          <w:bCs/>
          <w:sz w:val="28"/>
          <w:szCs w:val="28"/>
        </w:rPr>
        <w:t xml:space="preserve"> заседани</w:t>
      </w:r>
      <w:r w:rsidR="00C67A3B" w:rsidRPr="00C67A3B">
        <w:rPr>
          <w:rFonts w:ascii="Times New Roman" w:hAnsi="Times New Roman"/>
          <w:bCs/>
          <w:sz w:val="28"/>
          <w:szCs w:val="28"/>
        </w:rPr>
        <w:t xml:space="preserve">я Совета по предпринимательству. </w:t>
      </w:r>
      <w:r w:rsidRPr="00C67A3B">
        <w:rPr>
          <w:rFonts w:ascii="Times New Roman" w:hAnsi="Times New Roman"/>
          <w:bCs/>
          <w:sz w:val="28"/>
          <w:szCs w:val="28"/>
        </w:rPr>
        <w:t>В проведенных мероприятиях приняло более 300 субъектов малого и среднего предпринимательства.</w:t>
      </w:r>
    </w:p>
    <w:p w:rsidR="00040EF3" w:rsidRPr="00C67A3B" w:rsidRDefault="00DB031D" w:rsidP="00F234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7A3B">
        <w:rPr>
          <w:rFonts w:ascii="Times New Roman" w:hAnsi="Times New Roman"/>
          <w:bCs/>
          <w:sz w:val="28"/>
          <w:szCs w:val="28"/>
        </w:rPr>
        <w:t>За 202</w:t>
      </w:r>
      <w:r w:rsidR="00027789">
        <w:rPr>
          <w:rFonts w:ascii="Times New Roman" w:hAnsi="Times New Roman"/>
          <w:bCs/>
          <w:sz w:val="28"/>
          <w:szCs w:val="28"/>
        </w:rPr>
        <w:t>1</w:t>
      </w:r>
      <w:r w:rsidR="00040EF3" w:rsidRPr="00C67A3B">
        <w:rPr>
          <w:rFonts w:ascii="Times New Roman" w:hAnsi="Times New Roman"/>
          <w:bCs/>
          <w:sz w:val="28"/>
          <w:szCs w:val="28"/>
        </w:rPr>
        <w:t xml:space="preserve"> год в администрацию муниципального образования</w:t>
      </w:r>
      <w:r w:rsidR="00C67A3B" w:rsidRPr="00C67A3B">
        <w:rPr>
          <w:rFonts w:ascii="Times New Roman" w:hAnsi="Times New Roman"/>
          <w:bCs/>
          <w:sz w:val="28"/>
          <w:szCs w:val="28"/>
        </w:rPr>
        <w:t xml:space="preserve"> Щербиновский район поступило </w:t>
      </w:r>
      <w:r w:rsidR="00027789">
        <w:rPr>
          <w:rFonts w:ascii="Times New Roman" w:hAnsi="Times New Roman"/>
          <w:bCs/>
          <w:sz w:val="28"/>
          <w:szCs w:val="28"/>
        </w:rPr>
        <w:t>241 обращение</w:t>
      </w:r>
      <w:r w:rsidR="00040EF3" w:rsidRPr="00C67A3B">
        <w:rPr>
          <w:rFonts w:ascii="Times New Roman" w:hAnsi="Times New Roman"/>
          <w:bCs/>
          <w:sz w:val="28"/>
          <w:szCs w:val="28"/>
        </w:rPr>
        <w:t xml:space="preserve"> по вопросам ведения предпринима</w:t>
      </w:r>
      <w:r w:rsidR="00C67A3B" w:rsidRPr="00C67A3B">
        <w:rPr>
          <w:rFonts w:ascii="Times New Roman" w:hAnsi="Times New Roman"/>
          <w:bCs/>
          <w:sz w:val="28"/>
          <w:szCs w:val="28"/>
        </w:rPr>
        <w:t>т</w:t>
      </w:r>
      <w:r w:rsidR="005217E7">
        <w:rPr>
          <w:rFonts w:ascii="Times New Roman" w:hAnsi="Times New Roman"/>
          <w:bCs/>
          <w:sz w:val="28"/>
          <w:szCs w:val="28"/>
        </w:rPr>
        <w:t>ельской деятельности, из них 176</w:t>
      </w:r>
      <w:r w:rsidR="00C67A3B" w:rsidRPr="00C67A3B">
        <w:rPr>
          <w:rFonts w:ascii="Times New Roman" w:hAnsi="Times New Roman"/>
          <w:bCs/>
          <w:sz w:val="28"/>
          <w:szCs w:val="28"/>
        </w:rPr>
        <w:t xml:space="preserve"> - в устной форме и 6</w:t>
      </w:r>
      <w:r w:rsidR="00027789">
        <w:rPr>
          <w:rFonts w:ascii="Times New Roman" w:hAnsi="Times New Roman"/>
          <w:bCs/>
          <w:sz w:val="28"/>
          <w:szCs w:val="28"/>
        </w:rPr>
        <w:t>5</w:t>
      </w:r>
      <w:r w:rsidR="00040EF3" w:rsidRPr="00C67A3B">
        <w:rPr>
          <w:rFonts w:ascii="Times New Roman" w:hAnsi="Times New Roman"/>
          <w:bCs/>
          <w:sz w:val="28"/>
          <w:szCs w:val="28"/>
        </w:rPr>
        <w:t xml:space="preserve"> по телефону «Горячей линии». По всем обращениям оказана помощь и содействие.</w:t>
      </w:r>
    </w:p>
    <w:p w:rsidR="00DB031D" w:rsidRPr="00DB031D" w:rsidRDefault="00DB031D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DB031D">
        <w:rPr>
          <w:rFonts w:ascii="Times New Roman" w:hAnsi="Times New Roman" w:cs="Times New Roman"/>
          <w:sz w:val="28"/>
          <w:szCs w:val="28"/>
        </w:rPr>
        <w:t>Одним из видов поддержки субъектов малого и среднего предпринимательства является предоставление информации о возможностях получения кредит</w:t>
      </w:r>
      <w:r>
        <w:rPr>
          <w:rFonts w:ascii="Times New Roman" w:hAnsi="Times New Roman" w:cs="Times New Roman"/>
          <w:sz w:val="28"/>
          <w:szCs w:val="28"/>
        </w:rPr>
        <w:t xml:space="preserve">ных и иных финансовых ресурсов. </w:t>
      </w:r>
      <w:r w:rsidRPr="00DB031D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края функционирует унитарная некоммерческая организация – </w:t>
      </w:r>
      <w:proofErr w:type="spellStart"/>
      <w:r w:rsidRPr="00DB031D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DB031D">
        <w:rPr>
          <w:rFonts w:ascii="Times New Roman" w:hAnsi="Times New Roman" w:cs="Times New Roman"/>
          <w:sz w:val="28"/>
          <w:szCs w:val="28"/>
        </w:rPr>
        <w:t xml:space="preserve"> компания «Фонд микрофинансирования субъектов малого и среднего предпринимательства Краснодарского края», основным видом деятельности Фонда является предоставление займов субъектам малого и среднего предпринимательства и организациям инфраструктуры поддержки субъектов малого и среднего предпринимательства Краснодарского края в сумме до пяти миллио</w:t>
      </w:r>
      <w:r>
        <w:rPr>
          <w:rFonts w:ascii="Times New Roman" w:hAnsi="Times New Roman" w:cs="Times New Roman"/>
          <w:sz w:val="28"/>
          <w:szCs w:val="28"/>
        </w:rPr>
        <w:t xml:space="preserve">нов рублей сроком до трех лет. </w:t>
      </w:r>
      <w:r w:rsidRPr="00DB031D">
        <w:rPr>
          <w:rFonts w:ascii="Times New Roman" w:hAnsi="Times New Roman" w:cs="Times New Roman"/>
          <w:sz w:val="28"/>
          <w:szCs w:val="28"/>
        </w:rPr>
        <w:t>За 202</w:t>
      </w:r>
      <w:r w:rsidR="005217E7">
        <w:rPr>
          <w:rFonts w:ascii="Times New Roman" w:hAnsi="Times New Roman" w:cs="Times New Roman"/>
          <w:sz w:val="28"/>
          <w:szCs w:val="28"/>
        </w:rPr>
        <w:t>1</w:t>
      </w:r>
      <w:r w:rsidRPr="00DB031D">
        <w:rPr>
          <w:rFonts w:ascii="Times New Roman" w:hAnsi="Times New Roman" w:cs="Times New Roman"/>
          <w:sz w:val="28"/>
          <w:szCs w:val="28"/>
        </w:rPr>
        <w:t xml:space="preserve"> год в рамках национального проекта «Малое и среднее предпринимательство и поддержка индивидуальной предпринимательской инициативы Фондом микрофинансирования Краснодарского края  было выдано </w:t>
      </w:r>
      <w:proofErr w:type="spellStart"/>
      <w:r w:rsidRPr="00DB031D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B031D">
        <w:rPr>
          <w:rFonts w:ascii="Times New Roman" w:hAnsi="Times New Roman" w:cs="Times New Roman"/>
          <w:sz w:val="28"/>
          <w:szCs w:val="28"/>
        </w:rPr>
        <w:t xml:space="preserve"> в общей сумме </w:t>
      </w:r>
      <w:r w:rsidR="00E858D4">
        <w:rPr>
          <w:rStyle w:val="af7"/>
          <w:rFonts w:ascii="Times New Roman" w:hAnsi="Times New Roman" w:cs="Times New Roman"/>
          <w:b w:val="0"/>
          <w:sz w:val="28"/>
          <w:szCs w:val="28"/>
        </w:rPr>
        <w:t>18 210</w:t>
      </w:r>
      <w:r w:rsidRPr="00DB031D">
        <w:rPr>
          <w:rStyle w:val="af7"/>
          <w:rFonts w:ascii="Times New Roman" w:hAnsi="Times New Roman" w:cs="Times New Roman"/>
          <w:b w:val="0"/>
          <w:sz w:val="28"/>
          <w:szCs w:val="28"/>
        </w:rPr>
        <w:t xml:space="preserve"> 000 рублей субъектам малого и среднего предпринимательства Щербиновского района, количество субъектов МСП, получивших </w:t>
      </w:r>
      <w:proofErr w:type="spellStart"/>
      <w:r w:rsidRPr="00DB031D">
        <w:rPr>
          <w:rStyle w:val="af7"/>
          <w:rFonts w:ascii="Times New Roman" w:hAnsi="Times New Roman" w:cs="Times New Roman"/>
          <w:b w:val="0"/>
          <w:sz w:val="28"/>
          <w:szCs w:val="28"/>
        </w:rPr>
        <w:t>микрозаймы</w:t>
      </w:r>
      <w:proofErr w:type="spellEnd"/>
      <w:r w:rsidRPr="00DB031D">
        <w:rPr>
          <w:rStyle w:val="af7"/>
          <w:rFonts w:ascii="Times New Roman" w:hAnsi="Times New Roman" w:cs="Times New Roman"/>
          <w:b w:val="0"/>
          <w:sz w:val="28"/>
          <w:szCs w:val="28"/>
        </w:rPr>
        <w:t xml:space="preserve"> в Фонде микрофинансирования – 1</w:t>
      </w:r>
      <w:r w:rsidR="00E858D4">
        <w:rPr>
          <w:rStyle w:val="af7"/>
          <w:rFonts w:ascii="Times New Roman" w:hAnsi="Times New Roman" w:cs="Times New Roman"/>
          <w:b w:val="0"/>
          <w:sz w:val="28"/>
          <w:szCs w:val="28"/>
        </w:rPr>
        <w:t>2</w:t>
      </w:r>
      <w:r w:rsidRPr="00DB031D">
        <w:rPr>
          <w:rStyle w:val="af7"/>
          <w:rFonts w:ascii="Times New Roman" w:hAnsi="Times New Roman" w:cs="Times New Roman"/>
          <w:b w:val="0"/>
          <w:sz w:val="28"/>
          <w:szCs w:val="28"/>
        </w:rPr>
        <w:t xml:space="preserve"> е</w:t>
      </w:r>
      <w:r w:rsidR="003C6253">
        <w:rPr>
          <w:rStyle w:val="af7"/>
          <w:rFonts w:ascii="Times New Roman" w:hAnsi="Times New Roman" w:cs="Times New Roman"/>
          <w:b w:val="0"/>
          <w:sz w:val="28"/>
          <w:szCs w:val="28"/>
        </w:rPr>
        <w:t>диниц, количество договоров – 1</w:t>
      </w:r>
      <w:r w:rsidR="00E858D4">
        <w:rPr>
          <w:rStyle w:val="af7"/>
          <w:rFonts w:ascii="Times New Roman" w:hAnsi="Times New Roman" w:cs="Times New Roman"/>
          <w:b w:val="0"/>
          <w:sz w:val="28"/>
          <w:szCs w:val="28"/>
        </w:rPr>
        <w:t>2</w:t>
      </w:r>
      <w:r w:rsidRPr="00DB031D">
        <w:rPr>
          <w:rStyle w:val="af7"/>
          <w:rFonts w:ascii="Times New Roman" w:hAnsi="Times New Roman" w:cs="Times New Roman"/>
          <w:b w:val="0"/>
          <w:sz w:val="28"/>
          <w:szCs w:val="28"/>
        </w:rPr>
        <w:t xml:space="preserve"> единиц.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031D">
        <w:rPr>
          <w:rFonts w:ascii="Times New Roman" w:hAnsi="Times New Roman" w:cs="Times New Roman"/>
          <w:sz w:val="28"/>
          <w:szCs w:val="28"/>
        </w:rPr>
        <w:t xml:space="preserve">Средства пошли на восстановление деятельности предпринимательской деятельности, приостановленной в период карантинных ограничений, а также помощь </w:t>
      </w:r>
      <w:proofErr w:type="spellStart"/>
      <w:r w:rsidRPr="00DB031D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DB031D">
        <w:rPr>
          <w:rFonts w:ascii="Times New Roman" w:hAnsi="Times New Roman" w:cs="Times New Roman"/>
          <w:sz w:val="28"/>
          <w:szCs w:val="28"/>
        </w:rPr>
        <w:t xml:space="preserve"> и </w:t>
      </w:r>
      <w:r w:rsidR="00D51E4A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Pr="00DB031D">
        <w:rPr>
          <w:rFonts w:ascii="Times New Roman" w:hAnsi="Times New Roman" w:cs="Times New Roman"/>
          <w:sz w:val="28"/>
          <w:szCs w:val="28"/>
        </w:rPr>
        <w:t>.</w:t>
      </w:r>
    </w:p>
    <w:p w:rsidR="00040EF3" w:rsidRPr="00BE4245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45">
        <w:rPr>
          <w:rFonts w:ascii="Times New Roman" w:hAnsi="Times New Roman" w:cs="Times New Roman"/>
          <w:sz w:val="28"/>
          <w:szCs w:val="28"/>
        </w:rPr>
        <w:t xml:space="preserve">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Краснодарском крае и муниципальном образовании Щербиновский район на официальном сайте администрации муниципального образования Щербиновский район создан раздел «Внедрение стандарта </w:t>
      </w:r>
      <w:r w:rsidRPr="00BE4245">
        <w:rPr>
          <w:rFonts w:ascii="Times New Roman" w:hAnsi="Times New Roman" w:cs="Times New Roman"/>
          <w:sz w:val="28"/>
          <w:szCs w:val="28"/>
        </w:rPr>
        <w:lastRenderedPageBreak/>
        <w:t>развития конкуренции» со ссылкой на официальный сайт Министерства экономики Краснодарского края (</w:t>
      </w:r>
      <w:hyperlink r:id="rId11" w:history="1">
        <w:r w:rsidRPr="00BE4245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https://staradm.ru/?q=node/3791</w:t>
        </w:r>
      </w:hyperlink>
      <w:r w:rsidRPr="00BE424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C76BA" w:rsidRPr="00732C2C" w:rsidRDefault="00040EF3" w:rsidP="00AD29D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9D8">
        <w:rPr>
          <w:rFonts w:ascii="Times New Roman" w:hAnsi="Times New Roman" w:cs="Times New Roman"/>
          <w:sz w:val="28"/>
          <w:szCs w:val="28"/>
        </w:rPr>
        <w:t>Таким образом, обеспечивается информирование субъектов предприним</w:t>
      </w:r>
      <w:r w:rsidRPr="00AD29D8">
        <w:rPr>
          <w:rFonts w:ascii="Times New Roman" w:hAnsi="Times New Roman" w:cs="Times New Roman"/>
          <w:sz w:val="28"/>
          <w:szCs w:val="28"/>
        </w:rPr>
        <w:t>а</w:t>
      </w:r>
      <w:r w:rsidRPr="00AD29D8">
        <w:rPr>
          <w:rFonts w:ascii="Times New Roman" w:hAnsi="Times New Roman" w:cs="Times New Roman"/>
          <w:sz w:val="28"/>
          <w:szCs w:val="28"/>
        </w:rPr>
        <w:t>тельской деятельности и потребителей товаров и услуг Щербиновского района о работе, проводимой в целях содействия развитию конкуренции.</w:t>
      </w:r>
    </w:p>
    <w:p w:rsidR="00EF6A50" w:rsidRDefault="00EF6A50" w:rsidP="00EF6A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EF6A50" w:rsidRDefault="00EF6A50" w:rsidP="008879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EF6A50">
        <w:rPr>
          <w:rFonts w:ascii="Times New Roman" w:hAnsi="Times New Roman" w:cs="Times New Roman"/>
          <w:b/>
          <w:sz w:val="28"/>
          <w:szCs w:val="26"/>
        </w:rPr>
        <w:t>Раздел 6. Результаты реализации мероприятий «дорожной карты» по содействию развитию конкуренции муниципального образования</w:t>
      </w:r>
      <w:r w:rsidRPr="00EF6A50">
        <w:rPr>
          <w:rFonts w:ascii="Times New Roman" w:hAnsi="Times New Roman" w:cs="Times New Roman"/>
          <w:b/>
          <w:color w:val="000000"/>
          <w:sz w:val="28"/>
          <w:szCs w:val="26"/>
        </w:rPr>
        <w:t>.</w:t>
      </w:r>
    </w:p>
    <w:p w:rsidR="008879DF" w:rsidRDefault="008879DF" w:rsidP="008879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EF6A50" w:rsidRDefault="002B4B1E" w:rsidP="008879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2B4B1E">
        <w:rPr>
          <w:rFonts w:ascii="Times New Roman" w:hAnsi="Times New Roman" w:cs="Times New Roman"/>
          <w:color w:val="000000"/>
          <w:sz w:val="28"/>
          <w:szCs w:val="26"/>
        </w:rPr>
        <w:t xml:space="preserve">Во исполнение </w:t>
      </w:r>
      <w:r>
        <w:rPr>
          <w:rFonts w:ascii="Times New Roman" w:hAnsi="Times New Roman" w:cs="Times New Roman"/>
          <w:color w:val="000000"/>
          <w:sz w:val="28"/>
          <w:szCs w:val="26"/>
        </w:rPr>
        <w:t>требований стандарта развития конкуренции в субъектах Российской Федерации, утвержденного распоряжением Правительства Российс</w:t>
      </w:r>
      <w:r w:rsidR="00305E63">
        <w:rPr>
          <w:rFonts w:ascii="Times New Roman" w:hAnsi="Times New Roman" w:cs="Times New Roman"/>
          <w:color w:val="000000"/>
          <w:sz w:val="28"/>
          <w:szCs w:val="26"/>
        </w:rPr>
        <w:t>кой Федерации от 17 апреля 2019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года №768-р и в соответствие с распоряжением главы администрации (губернатора) Краснодарского края от </w:t>
      </w:r>
      <w:r w:rsidR="00305E63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6"/>
        </w:rPr>
        <w:t>16 декабря 2019 года №</w:t>
      </w:r>
      <w:r w:rsidR="00305E63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416-р «Об утверждении плана мероприятий («дорожной карты») по содействию развитию конкуренции в Краснодарском крае», распоряжением администрации муниципального образования Щербиновский район ст. Старощербиновской от 30 декабря 2019 года №356-р «Об утверждении плана </w:t>
      </w:r>
      <w:r w:rsidR="00D154EE">
        <w:rPr>
          <w:rFonts w:ascii="Times New Roman" w:hAnsi="Times New Roman" w:cs="Times New Roman"/>
          <w:color w:val="000000"/>
          <w:sz w:val="28"/>
          <w:szCs w:val="26"/>
        </w:rPr>
        <w:t xml:space="preserve">мероприятий («дорожной карты») </w:t>
      </w:r>
      <w:r>
        <w:rPr>
          <w:rFonts w:ascii="Times New Roman" w:hAnsi="Times New Roman" w:cs="Times New Roman"/>
          <w:color w:val="000000"/>
          <w:sz w:val="28"/>
          <w:szCs w:val="26"/>
        </w:rPr>
        <w:t>по содействию развитию конкуренции в муниципальном образовании Щербиновский район», утвержден план мероприятий «дорожной карты».</w:t>
      </w:r>
    </w:p>
    <w:p w:rsidR="002B4B1E" w:rsidRPr="002B4B1E" w:rsidRDefault="00D154EE" w:rsidP="00887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D154EE">
        <w:rPr>
          <w:rFonts w:ascii="Times New Roman" w:hAnsi="Times New Roman" w:cs="Times New Roman"/>
          <w:color w:val="000000"/>
          <w:sz w:val="28"/>
          <w:szCs w:val="26"/>
        </w:rPr>
        <w:t xml:space="preserve">Сведения о достижении </w:t>
      </w:r>
      <w:r>
        <w:rPr>
          <w:rFonts w:ascii="Times New Roman" w:hAnsi="Times New Roman" w:cs="Times New Roman"/>
          <w:color w:val="000000"/>
          <w:sz w:val="28"/>
          <w:szCs w:val="26"/>
        </w:rPr>
        <w:t>контрольных точек представлены в приложении</w:t>
      </w:r>
      <w:r w:rsidR="002B4B1E">
        <w:rPr>
          <w:rFonts w:ascii="Times New Roman" w:hAnsi="Times New Roman" w:cs="Times New Roman"/>
          <w:color w:val="000000"/>
          <w:sz w:val="28"/>
          <w:szCs w:val="26"/>
        </w:rPr>
        <w:t xml:space="preserve"> «</w:t>
      </w:r>
      <w:r w:rsidR="002B4B1E" w:rsidRPr="002B4B1E">
        <w:rPr>
          <w:rFonts w:ascii="Times New Roman" w:hAnsi="Times New Roman" w:cs="Times New Roman"/>
          <w:color w:val="000000"/>
          <w:sz w:val="28"/>
          <w:szCs w:val="26"/>
        </w:rPr>
        <w:t>Сведения о достижении целевых значений контрольных показателей эффективности, установленных в плане мероприятий ("дорожной карте") по содействию развитию конкуренции в муниципальном образовании Краснодарского края</w:t>
      </w:r>
      <w:r w:rsidR="002B4B1E">
        <w:rPr>
          <w:rFonts w:ascii="Times New Roman" w:hAnsi="Times New Roman" w:cs="Times New Roman"/>
          <w:color w:val="000000"/>
          <w:sz w:val="28"/>
          <w:szCs w:val="26"/>
        </w:rPr>
        <w:t>».</w:t>
      </w:r>
    </w:p>
    <w:p w:rsidR="005C76BA" w:rsidRPr="005C76BA" w:rsidRDefault="005C76BA" w:rsidP="00DD28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EF3" w:rsidRPr="00732C2C" w:rsidRDefault="005C76BA" w:rsidP="00887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  <w:r w:rsidR="00040EF3" w:rsidRPr="00732C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0EF3" w:rsidRPr="00732C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о реализации проектного подхода при внедрении Стандарта развития конкуренции на территории </w:t>
      </w:r>
      <w:r w:rsidR="00040EF3" w:rsidRPr="00732C2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040EF3" w:rsidRPr="00732C2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40EF3" w:rsidRPr="00732C2C" w:rsidRDefault="00040EF3" w:rsidP="00F2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В настоящее время органы местного самоуправления осуществляют свою деятельность в условиях нестабильной социально-экономической ситуации, требующей усовершенствованной модели муниципального управления, сконцентрированной на конкретный результат. Одним из приоритетных направлений совершенствования механизма реализации задач  муниципального управления выступает система проектного управления.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Актуальность данного вопроса определена и в основных направлениях деятельности Правительства Российской Федерации на период до 2024 года, Стратегией развития малого и среднего предпринимательства в Российской Федерации на период до 2030 года, Стратегией развития социально-экономического развития Краснодарского края до 2030 года.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В целях организации проектной деятельности в муниципальном образование Щербиновский район утверждены следующие муниципальные нормативно правовые акты: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постановление администрации муниципального образования Щербиновский район № 355 от 22 июля 2019 года «Об организации проектной деятельности в администрации муниципального образования Щербиновский район»;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- постановление № 428 от 21 сентября 2018 года «Об образовании муниципального проектного офиса в муниципальном образовании Щербиновский район»;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- постановление № 378 от 27 августа 2018 года «Об образовании муниципального проектного комитета в муниципальном образовании Щербиновский район»;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- постановление № 479 от 23 сентября 2019 года «Об утверждении формы проектного предложения по открытию ведомственного (муниципального) проекта или программы и методических рекомендаций по их заполнению в администрации муниципального образования Щербиновский район»;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- постановление № 480 от 23 сентября 2019 года «Об утверждении формы и порядка ведения реестра предложений по открытию проектов или программ в рамках проектной деятельности в администрации муниципального образования Щербиновский район»;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- постановление № 543 от 11 октября 2019 года «Об утверждении формы паспорта проекта в рамках проектной деятельности в администрации муниципального образования Щербиновский район и методических рекомендаций по подготовке и защите паспорта проекта»;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- постановление № 544 от 11 октября 2019 года «Об утверждении формы паспорта программы в рамках проектной деятельности в администрации муниципального образования Щербиновский район и методических рекомендаций по подготовке и защите паспорта программы».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муниципального образования Щербиновский район был создан подраздел «Проектная деятельность», где размещена информация о муниципальных нормативно правовых актах, регулирующих проектную деятельность (https://staradm.ru/?q=node/7471).</w:t>
      </w:r>
    </w:p>
    <w:p w:rsidR="00195A69" w:rsidRPr="00206DF2" w:rsidRDefault="00195A69" w:rsidP="00195A6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Муниципальный проект связан с Указом Президента Российской Федер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ции от 7 мая 2018 года № 204 «О национальных целях и стратегических задачах развития Российской Федерации на период до 2024 года»; Федеральным зак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ном от 24 июля 2007 № 209-ФЗ «О развитии малого и среднего предприним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тельства в Российской Федерации»; муниципальной программой муниципального образ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вания Щербиновский район «Развитие субъектов малого и среднего предприн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мательства в муниципальном образовании Щербиновский район» (постановл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ние администрации муниципального образования Щербиновский район от 30 января 2020 года № 39 «О внес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нии изменения в постановление администрации муниципального образования Ще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биновский район от 26 октября 2017 года № 660 «Об утверждении муниципальной программы муниципального образования Щербиновский район «Развитие субъектов малого и среднего предпринимател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ства в муниципальном образовании Щербино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ский район»).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 муниципального проекта: создание в муниципальном образовании Щербиновский район условий, стимулирующих развитие малого и среднего предпринимательства.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Срок реализации проекта 2019-2024 годы, общий объем финансирования – 6,14 млн. рублей, средства бюджета муниципального образования Щербиновский район.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Запланированы следующие результаты реализации мероприятий муниципального проекта: 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- в муниципальном образовании Щербиновский район проведено не менее 30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МСП, деятельность которой направлена на исполнение требований, предусмотренных статьей 18 Федерального закона от 24.07.2007                № 209-ФЗ «О развитии малого и среднего предпринимательства в Российской Федерации»;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- в муниципальном образовании Щербиновский район организован процесс информирования населения муниципального образования Щербиновский район о мерах поддержки МСП, оказываемых на муниципальном и региональном уровнях, посредством проведения 101 мероприятий (конференций, семинаров, совещаний, круглых столов и др.), ведения на инвестиционном портале муниципального образования Щербиновский район раздела «В помощь предпринимателю», публикаций в СМИ;</w:t>
      </w:r>
    </w:p>
    <w:p w:rsidR="00195A69" w:rsidRPr="00206DF2" w:rsidRDefault="00195A69" w:rsidP="00195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 xml:space="preserve">- в муниципальном образовании Щербиновский район организован процесс оказания услуг в области консультационной поддержки субъектам МСП. </w:t>
      </w:r>
    </w:p>
    <w:p w:rsidR="00195A69" w:rsidRPr="00732C2C" w:rsidRDefault="00195A69" w:rsidP="00195A6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DF2">
        <w:rPr>
          <w:rFonts w:ascii="Times New Roman" w:hAnsi="Times New Roman" w:cs="Times New Roman"/>
          <w:color w:val="000000"/>
          <w:sz w:val="28"/>
          <w:szCs w:val="28"/>
        </w:rPr>
        <w:t>Запланированы следующие результаты реализации мероприятий муниц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пального проекта: оборудовано 18 «Уголков финансовой грамотности»; на сайтах 15 учреждений муниципального образования Щербиновский район созданы ра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делы «Финансовая грамотность», оформленные в едином стиле; в средствах ма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совой информации, на сайтах учреждений муниципального образования Щерб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новский район размещено не менее 50 публикаций по вопросам финансовой гр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мотности; проведено не менее 55 массовых публичных мероприятий (семинары, «круглые столы», конференции) по вопросам финансовой грамотности для нас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ления муниципального образования Щербиновский; проведено 6 районных олимпиад по вопросам финансовой грамотности для обучающихся в образов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тельных организациях муниципального о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06DF2">
        <w:rPr>
          <w:rFonts w:ascii="Times New Roman" w:hAnsi="Times New Roman" w:cs="Times New Roman"/>
          <w:color w:val="000000"/>
          <w:sz w:val="28"/>
          <w:szCs w:val="28"/>
        </w:rPr>
        <w:t>разования Щербиновский район.</w:t>
      </w:r>
    </w:p>
    <w:p w:rsidR="005C76BA" w:rsidRPr="00732C2C" w:rsidRDefault="005C76BA" w:rsidP="005C76B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 8</w:t>
      </w:r>
      <w:r w:rsidRPr="00732C2C">
        <w:rPr>
          <w:rFonts w:ascii="Times New Roman" w:hAnsi="Times New Roman" w:cs="Times New Roman"/>
          <w:b/>
          <w:sz w:val="28"/>
          <w:szCs w:val="28"/>
        </w:rPr>
        <w:t>. Сведения о л</w:t>
      </w:r>
      <w:r w:rsidRPr="00732C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учших региональных практиках содействия развитию конкуренции, внедренных в муниципальном образовании </w:t>
      </w:r>
      <w:r w:rsidRPr="00732C2C">
        <w:rPr>
          <w:rFonts w:ascii="Times New Roman" w:hAnsi="Times New Roman" w:cs="Times New Roman"/>
          <w:b/>
          <w:color w:val="000000"/>
          <w:sz w:val="28"/>
          <w:szCs w:val="28"/>
        </w:rPr>
        <w:br/>
        <w:t>в</w:t>
      </w:r>
      <w:r w:rsidRPr="00732C2C">
        <w:rPr>
          <w:rFonts w:ascii="Times New Roman" w:hAnsi="Times New Roman" w:cs="Times New Roman"/>
          <w:b/>
          <w:sz w:val="28"/>
          <w:szCs w:val="28"/>
        </w:rPr>
        <w:t xml:space="preserve"> 2019 году. </w:t>
      </w:r>
    </w:p>
    <w:p w:rsidR="005C76BA" w:rsidRPr="00732C2C" w:rsidRDefault="005C76BA" w:rsidP="005C76B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6BA" w:rsidRPr="00732C2C" w:rsidRDefault="005C76BA" w:rsidP="005C76B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Местное самоуправление – один из самых важных институтов современн</w:t>
      </w:r>
      <w:r w:rsidRPr="00732C2C">
        <w:rPr>
          <w:rFonts w:ascii="Times New Roman" w:hAnsi="Times New Roman" w:cs="Times New Roman"/>
          <w:sz w:val="28"/>
          <w:szCs w:val="28"/>
        </w:rPr>
        <w:t>о</w:t>
      </w:r>
      <w:r w:rsidRPr="00732C2C">
        <w:rPr>
          <w:rFonts w:ascii="Times New Roman" w:hAnsi="Times New Roman" w:cs="Times New Roman"/>
          <w:sz w:val="28"/>
          <w:szCs w:val="28"/>
        </w:rPr>
        <w:t>го общества. От него в немалой степени зависит динамика развития конкрет</w:t>
      </w:r>
      <w:r w:rsidRPr="00732C2C">
        <w:rPr>
          <w:rFonts w:ascii="Times New Roman" w:hAnsi="Times New Roman" w:cs="Times New Roman"/>
          <w:sz w:val="28"/>
          <w:szCs w:val="28"/>
        </w:rPr>
        <w:lastRenderedPageBreak/>
        <w:t>ных территорий, появление новых «точек экономического роста», и возможности с</w:t>
      </w:r>
      <w:r w:rsidRPr="00732C2C">
        <w:rPr>
          <w:rFonts w:ascii="Times New Roman" w:hAnsi="Times New Roman" w:cs="Times New Roman"/>
          <w:sz w:val="28"/>
          <w:szCs w:val="28"/>
        </w:rPr>
        <w:t>о</w:t>
      </w:r>
      <w:r w:rsidRPr="00732C2C">
        <w:rPr>
          <w:rFonts w:ascii="Times New Roman" w:hAnsi="Times New Roman" w:cs="Times New Roman"/>
          <w:sz w:val="28"/>
          <w:szCs w:val="28"/>
        </w:rPr>
        <w:t>участия граждан в работе органов власти.</w:t>
      </w:r>
    </w:p>
    <w:p w:rsidR="005C76BA" w:rsidRDefault="005C76BA" w:rsidP="005C76B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2C">
        <w:rPr>
          <w:rFonts w:ascii="Times New Roman" w:hAnsi="Times New Roman" w:cs="Times New Roman"/>
          <w:sz w:val="28"/>
          <w:szCs w:val="28"/>
        </w:rPr>
        <w:t>Лучшие региональные практики изложенные в письме Минэкономразвития России от 13 декабря 2018 г. № 37084-МР/ДО5 и больше применимы к реализ</w:t>
      </w:r>
      <w:r w:rsidRPr="00732C2C">
        <w:rPr>
          <w:rFonts w:ascii="Times New Roman" w:hAnsi="Times New Roman" w:cs="Times New Roman"/>
          <w:sz w:val="28"/>
          <w:szCs w:val="28"/>
        </w:rPr>
        <w:t>а</w:t>
      </w:r>
      <w:r w:rsidRPr="00732C2C">
        <w:rPr>
          <w:rFonts w:ascii="Times New Roman" w:hAnsi="Times New Roman" w:cs="Times New Roman"/>
          <w:sz w:val="28"/>
          <w:szCs w:val="28"/>
        </w:rPr>
        <w:t>ции на уровне субъектов РФ и считаем сложно реализуемыми на уровне о</w:t>
      </w:r>
      <w:r w:rsidRPr="00732C2C">
        <w:rPr>
          <w:rFonts w:ascii="Times New Roman" w:hAnsi="Times New Roman" w:cs="Times New Roman"/>
          <w:sz w:val="28"/>
          <w:szCs w:val="28"/>
        </w:rPr>
        <w:t>р</w:t>
      </w:r>
      <w:r w:rsidRPr="00732C2C">
        <w:rPr>
          <w:rFonts w:ascii="Times New Roman" w:hAnsi="Times New Roman" w:cs="Times New Roman"/>
          <w:sz w:val="28"/>
          <w:szCs w:val="28"/>
        </w:rPr>
        <w:t>ганов местного самоуправления.</w:t>
      </w:r>
    </w:p>
    <w:p w:rsidR="00A42AD7" w:rsidRPr="00732C2C" w:rsidRDefault="00A42AD7" w:rsidP="00A42AD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784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879D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42AD7">
        <w:rPr>
          <w:rFonts w:ascii="Times New Roman" w:hAnsi="Times New Roman" w:cs="Times New Roman"/>
          <w:sz w:val="28"/>
          <w:szCs w:val="28"/>
        </w:rPr>
        <w:t>Лучшая муниципальная практика по содействию развитию конкурен</w:t>
      </w:r>
      <w:r w:rsidR="0044760E">
        <w:rPr>
          <w:rFonts w:ascii="Times New Roman" w:hAnsi="Times New Roman" w:cs="Times New Roman"/>
          <w:sz w:val="28"/>
          <w:szCs w:val="28"/>
        </w:rPr>
        <w:t>ции по результатам 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42AD7">
        <w:rPr>
          <w:rFonts w:ascii="Times New Roman" w:hAnsi="Times New Roman" w:cs="Times New Roman"/>
          <w:sz w:val="28"/>
          <w:szCs w:val="28"/>
        </w:rPr>
        <w:t>по муниципальному образованию Ще</w:t>
      </w:r>
      <w:r w:rsidRPr="00A42AD7">
        <w:rPr>
          <w:rFonts w:ascii="Times New Roman" w:hAnsi="Times New Roman" w:cs="Times New Roman"/>
          <w:sz w:val="28"/>
          <w:szCs w:val="28"/>
        </w:rPr>
        <w:t>р</w:t>
      </w:r>
      <w:r w:rsidRPr="00A42AD7">
        <w:rPr>
          <w:rFonts w:ascii="Times New Roman" w:hAnsi="Times New Roman" w:cs="Times New Roman"/>
          <w:sz w:val="28"/>
          <w:szCs w:val="28"/>
        </w:rPr>
        <w:t>биновский район</w:t>
      </w:r>
    </w:p>
    <w:p w:rsidR="00A42AD7" w:rsidRPr="00A42AD7" w:rsidRDefault="00A42AD7" w:rsidP="00A42AD7">
      <w:pPr>
        <w:suppressAutoHyphens w:val="0"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53"/>
      </w:tblGrid>
      <w:tr w:rsidR="00A42AD7" w:rsidRPr="00A42AD7" w:rsidTr="00DA5A8E">
        <w:tc>
          <w:tcPr>
            <w:tcW w:w="9996" w:type="dxa"/>
            <w:gridSpan w:val="2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Внедрение Стандарта развития конкуренции на территории муниципального образования Щерб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и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новский район</w:t>
            </w:r>
          </w:p>
        </w:tc>
      </w:tr>
      <w:tr w:rsidR="00A42AD7" w:rsidRPr="00A42AD7" w:rsidTr="00DA5A8E">
        <w:tc>
          <w:tcPr>
            <w:tcW w:w="9996" w:type="dxa"/>
            <w:gridSpan w:val="2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Контактная информация об исполнителях практики :</w:t>
            </w:r>
          </w:p>
          <w:p w:rsidR="00A42AD7" w:rsidRPr="00A42AD7" w:rsidRDefault="00A42AD7" w:rsidP="00A42AD7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Кочурова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 xml:space="preserve"> Татьяна Андреевна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, отдел экономики администрации муниципального образования Ще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биновский  рай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он, (886151)7-75-93</w:t>
            </w:r>
          </w:p>
        </w:tc>
      </w:tr>
      <w:tr w:rsidR="00A42AD7" w:rsidRPr="00A42AD7" w:rsidTr="00DA5A8E">
        <w:tc>
          <w:tcPr>
            <w:tcW w:w="2943" w:type="dxa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Наименование лучшей практики по содействию развитию конк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у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ренции</w:t>
            </w:r>
          </w:p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53" w:type="dxa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Мониторинг наличия (отсутствия) административных барь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е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ров для деятельности бизнес сообщества</w:t>
            </w:r>
          </w:p>
        </w:tc>
      </w:tr>
      <w:tr w:rsidR="00A42AD7" w:rsidRPr="00A42AD7" w:rsidTr="00DA5A8E">
        <w:tc>
          <w:tcPr>
            <w:tcW w:w="2943" w:type="dxa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Краткое описание успе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ш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ной практики</w:t>
            </w:r>
          </w:p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53" w:type="dxa"/>
          </w:tcPr>
          <w:p w:rsidR="00784750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В целях выявления и недопущения появлению администрати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в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ных барьеров в администрации муниципального образования Щерб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и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 xml:space="preserve">новский район утверждены </w:t>
            </w:r>
          </w:p>
          <w:p w:rsidR="00C42C64" w:rsidRDefault="00C42C64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ния Щербиновский район от 18.01.2022 № 18 "Об утверждении п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рядка проведения оценки регулирующего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ствия пр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ектов нормативных правовых актов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ного образования Ще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2C64">
              <w:rPr>
                <w:rFonts w:ascii="Times New Roman" w:hAnsi="Times New Roman" w:cs="Times New Roman"/>
                <w:sz w:val="24"/>
                <w:szCs w:val="24"/>
              </w:rPr>
              <w:t>биновский район"</w:t>
            </w:r>
          </w:p>
          <w:p w:rsidR="00784750" w:rsidRDefault="00683126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</w:rPr>
            </w:pPr>
            <w:hyperlink r:id="rId12" w:history="1">
              <w:r w:rsidR="00784750">
                <w:rPr>
                  <w:rFonts w:ascii="Times New Roman" w:hAnsi="Times New Roman" w:cs="Times New Roman"/>
                </w:rPr>
                <w:t>п</w:t>
              </w:r>
              <w:r w:rsidR="00784750" w:rsidRPr="00784750">
                <w:rPr>
                  <w:rFonts w:ascii="Times New Roman" w:hAnsi="Times New Roman" w:cs="Times New Roman"/>
                </w:rPr>
                <w:t>остановление администрации муниципального образования Щерб</w:t>
              </w:r>
              <w:r w:rsidR="00784750" w:rsidRPr="00784750">
                <w:rPr>
                  <w:rFonts w:ascii="Times New Roman" w:hAnsi="Times New Roman" w:cs="Times New Roman"/>
                </w:rPr>
                <w:t>и</w:t>
              </w:r>
              <w:r w:rsidR="00784750" w:rsidRPr="00784750">
                <w:rPr>
                  <w:rFonts w:ascii="Times New Roman" w:hAnsi="Times New Roman" w:cs="Times New Roman"/>
                </w:rPr>
                <w:t>новский район от 10 июля 2020 года № 399 "Об утверждении Порядка проведения экспертизы муниципальных нормативных правовых актов администрации муниципального образования Щербиновский район и её отраслевых (функциональных) о</w:t>
              </w:r>
              <w:r w:rsidR="00784750" w:rsidRPr="00784750">
                <w:rPr>
                  <w:rFonts w:ascii="Times New Roman" w:hAnsi="Times New Roman" w:cs="Times New Roman"/>
                </w:rPr>
                <w:t>р</w:t>
              </w:r>
              <w:r w:rsidR="00784750" w:rsidRPr="00784750">
                <w:rPr>
                  <w:rFonts w:ascii="Times New Roman" w:hAnsi="Times New Roman" w:cs="Times New Roman"/>
                </w:rPr>
                <w:t>ганов с правами юридического лица, затрагивающих вопросы осуществления предпринимательской и инв</w:t>
              </w:r>
              <w:r w:rsidR="00784750" w:rsidRPr="00784750">
                <w:rPr>
                  <w:rFonts w:ascii="Times New Roman" w:hAnsi="Times New Roman" w:cs="Times New Roman"/>
                </w:rPr>
                <w:t>е</w:t>
              </w:r>
              <w:r w:rsidR="00784750" w:rsidRPr="00784750">
                <w:rPr>
                  <w:rFonts w:ascii="Times New Roman" w:hAnsi="Times New Roman" w:cs="Times New Roman"/>
                </w:rPr>
                <w:t>стиционной деятел</w:t>
              </w:r>
              <w:r w:rsidR="00784750" w:rsidRPr="00784750">
                <w:rPr>
                  <w:rFonts w:ascii="Times New Roman" w:hAnsi="Times New Roman" w:cs="Times New Roman"/>
                </w:rPr>
                <w:t>ь</w:t>
              </w:r>
              <w:r w:rsidR="00784750" w:rsidRPr="00784750">
                <w:rPr>
                  <w:rFonts w:ascii="Times New Roman" w:hAnsi="Times New Roman" w:cs="Times New Roman"/>
                </w:rPr>
                <w:t>ности"</w:t>
              </w:r>
            </w:hyperlink>
          </w:p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постановление администрации муниципального образования Щербиновский район от 30 июня 2017 года № 379 «Об образов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а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нии консультативного совета по оценке регулирующего возде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й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ствия и экспертизе муниципальных нормативных пр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а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вовых актов администрации муниципального образования Щербиновский район».</w:t>
            </w:r>
          </w:p>
        </w:tc>
      </w:tr>
      <w:tr w:rsidR="00A42AD7" w:rsidRPr="00A42AD7" w:rsidTr="00DA5A8E">
        <w:tc>
          <w:tcPr>
            <w:tcW w:w="2943" w:type="dxa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Ресурсы, необходимые для ее р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е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 xml:space="preserve">ализации </w:t>
            </w:r>
          </w:p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53" w:type="dxa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Финансовые ресурсы не требуются</w:t>
            </w:r>
          </w:p>
        </w:tc>
      </w:tr>
      <w:tr w:rsidR="00A42AD7" w:rsidRPr="00A42AD7" w:rsidTr="00DA5A8E">
        <w:tc>
          <w:tcPr>
            <w:tcW w:w="2943" w:type="dxa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Описание результата (т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е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кущей ситуации)</w:t>
            </w:r>
          </w:p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53" w:type="dxa"/>
          </w:tcPr>
          <w:p w:rsidR="00A42AD7" w:rsidRPr="00A42AD7" w:rsidRDefault="00A42AD7" w:rsidP="00C42C6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В 202</w:t>
            </w:r>
            <w:r w:rsidR="004476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 xml:space="preserve"> году прошли оценку регулирующего воздействия 1</w:t>
            </w:r>
            <w:r w:rsidR="00C42C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 xml:space="preserve"> пр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ектов нормативно – правовых актов муниципального об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разов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ния Щербиновский район и 2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 xml:space="preserve"> муниципальных нормативных правовых актов муниципального образования Щербиновский район подл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е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жали экспертизе. Администр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а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тивных барьеров не выявлено.</w:t>
            </w:r>
          </w:p>
        </w:tc>
      </w:tr>
      <w:tr w:rsidR="00A42AD7" w:rsidRPr="00A42AD7" w:rsidTr="00DA5A8E">
        <w:trPr>
          <w:trHeight w:val="352"/>
        </w:trPr>
        <w:tc>
          <w:tcPr>
            <w:tcW w:w="2943" w:type="dxa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Значение количественн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го (качественного)  пок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а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зателя результ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а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 xml:space="preserve">та </w:t>
            </w:r>
          </w:p>
        </w:tc>
        <w:tc>
          <w:tcPr>
            <w:tcW w:w="7053" w:type="dxa"/>
          </w:tcPr>
          <w:p w:rsidR="00A42AD7" w:rsidRPr="00A42AD7" w:rsidRDefault="00A42AD7" w:rsidP="00A42AD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Качественное проведение процедур по выявлению администр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а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тивных барьеров зависит от числа участников публичных ко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сультаций по оценке регулирующего воздействия и эк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с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пертизе муниципальных нормативно-правовых актов, регулирующие в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просы, связанные с осуществлением предпринимательской де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я</w:t>
            </w:r>
            <w:r w:rsidRPr="00A42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тельности</w:t>
            </w:r>
          </w:p>
        </w:tc>
      </w:tr>
    </w:tbl>
    <w:p w:rsidR="00A42AD7" w:rsidRDefault="00A42AD7" w:rsidP="005C76B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6BA" w:rsidRPr="00732C2C" w:rsidRDefault="005C76BA" w:rsidP="005C76B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  <w:r w:rsidRPr="00732C2C">
        <w:rPr>
          <w:rFonts w:ascii="Times New Roman" w:hAnsi="Times New Roman" w:cs="Times New Roman"/>
          <w:b/>
          <w:sz w:val="28"/>
          <w:szCs w:val="28"/>
        </w:rPr>
        <w:t>. Информация о наличии в муниципальной практике прое</w:t>
      </w:r>
      <w:r w:rsidRPr="00732C2C">
        <w:rPr>
          <w:rFonts w:ascii="Times New Roman" w:hAnsi="Times New Roman" w:cs="Times New Roman"/>
          <w:b/>
          <w:sz w:val="28"/>
          <w:szCs w:val="28"/>
        </w:rPr>
        <w:t>к</w:t>
      </w:r>
      <w:r w:rsidRPr="00732C2C">
        <w:rPr>
          <w:rFonts w:ascii="Times New Roman" w:hAnsi="Times New Roman" w:cs="Times New Roman"/>
          <w:b/>
          <w:sz w:val="28"/>
          <w:szCs w:val="28"/>
        </w:rPr>
        <w:t xml:space="preserve">тов с применением механизмов </w:t>
      </w:r>
      <w:proofErr w:type="spellStart"/>
      <w:r w:rsidRPr="00732C2C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Pr="00732C2C">
        <w:rPr>
          <w:rFonts w:ascii="Times New Roman" w:hAnsi="Times New Roman" w:cs="Times New Roman"/>
          <w:b/>
          <w:sz w:val="28"/>
          <w:szCs w:val="28"/>
        </w:rPr>
        <w:t>-частного партнерства, в том числе</w:t>
      </w:r>
      <w:r w:rsidRPr="00732C2C">
        <w:rPr>
          <w:rFonts w:ascii="Times New Roman" w:hAnsi="Times New Roman" w:cs="Times New Roman"/>
          <w:sz w:val="28"/>
          <w:szCs w:val="28"/>
        </w:rPr>
        <w:t xml:space="preserve"> </w:t>
      </w:r>
      <w:r w:rsidRPr="00732C2C">
        <w:rPr>
          <w:rFonts w:ascii="Times New Roman" w:hAnsi="Times New Roman" w:cs="Times New Roman"/>
          <w:b/>
          <w:sz w:val="28"/>
          <w:szCs w:val="28"/>
        </w:rPr>
        <w:t>п</w:t>
      </w:r>
      <w:r w:rsidRPr="00732C2C">
        <w:rPr>
          <w:rFonts w:ascii="Times New Roman" w:hAnsi="Times New Roman" w:cs="Times New Roman"/>
          <w:b/>
          <w:sz w:val="28"/>
          <w:szCs w:val="28"/>
        </w:rPr>
        <w:t>о</w:t>
      </w:r>
      <w:r w:rsidRPr="00732C2C">
        <w:rPr>
          <w:rFonts w:ascii="Times New Roman" w:hAnsi="Times New Roman" w:cs="Times New Roman"/>
          <w:b/>
          <w:sz w:val="28"/>
          <w:szCs w:val="28"/>
        </w:rPr>
        <w:t>средством заключения концессионных соглашений.</w:t>
      </w:r>
    </w:p>
    <w:p w:rsidR="005C76BA" w:rsidRPr="00732C2C" w:rsidRDefault="005C76BA" w:rsidP="005C76B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382" w:rsidRPr="00206DF2" w:rsidRDefault="00625382" w:rsidP="0062538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F2">
        <w:rPr>
          <w:rFonts w:ascii="Times New Roman" w:hAnsi="Times New Roman" w:cs="Times New Roman"/>
          <w:sz w:val="28"/>
          <w:szCs w:val="28"/>
        </w:rPr>
        <w:t>В целях развития инвестиционной деятельности муниципального образ</w:t>
      </w:r>
      <w:r w:rsidRPr="00206DF2">
        <w:rPr>
          <w:rFonts w:ascii="Times New Roman" w:hAnsi="Times New Roman" w:cs="Times New Roman"/>
          <w:sz w:val="28"/>
          <w:szCs w:val="28"/>
        </w:rPr>
        <w:t>о</w:t>
      </w:r>
      <w:r w:rsidRPr="00206DF2">
        <w:rPr>
          <w:rFonts w:ascii="Times New Roman" w:hAnsi="Times New Roman" w:cs="Times New Roman"/>
          <w:sz w:val="28"/>
          <w:szCs w:val="28"/>
        </w:rPr>
        <w:t xml:space="preserve">вания Щербиновский район с применением механизма </w:t>
      </w:r>
      <w:proofErr w:type="spellStart"/>
      <w:r w:rsidRPr="00206DF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06DF2">
        <w:rPr>
          <w:rFonts w:ascii="Times New Roman" w:hAnsi="Times New Roman" w:cs="Times New Roman"/>
          <w:sz w:val="28"/>
          <w:szCs w:val="28"/>
        </w:rPr>
        <w:t xml:space="preserve"> - частного партнерства (далее - МЧП), в том числе посредством заключения концесс</w:t>
      </w:r>
      <w:r w:rsidRPr="00206DF2">
        <w:rPr>
          <w:rFonts w:ascii="Times New Roman" w:hAnsi="Times New Roman" w:cs="Times New Roman"/>
          <w:sz w:val="28"/>
          <w:szCs w:val="28"/>
        </w:rPr>
        <w:t>и</w:t>
      </w:r>
      <w:r w:rsidRPr="00206DF2">
        <w:rPr>
          <w:rFonts w:ascii="Times New Roman" w:hAnsi="Times New Roman" w:cs="Times New Roman"/>
          <w:sz w:val="28"/>
          <w:szCs w:val="28"/>
        </w:rPr>
        <w:t>онных соглашений был проведен комплекс мероприятий.</w:t>
      </w:r>
    </w:p>
    <w:p w:rsidR="00625382" w:rsidRPr="00206DF2" w:rsidRDefault="00625382" w:rsidP="0062538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F2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Щерб</w:t>
      </w:r>
      <w:r w:rsidRPr="00206DF2">
        <w:rPr>
          <w:rFonts w:ascii="Times New Roman" w:hAnsi="Times New Roman" w:cs="Times New Roman"/>
          <w:sz w:val="28"/>
          <w:szCs w:val="28"/>
        </w:rPr>
        <w:t>и</w:t>
      </w:r>
      <w:r w:rsidRPr="00206DF2">
        <w:rPr>
          <w:rFonts w:ascii="Times New Roman" w:hAnsi="Times New Roman" w:cs="Times New Roman"/>
          <w:sz w:val="28"/>
          <w:szCs w:val="28"/>
        </w:rPr>
        <w:t>новский район в соответствии с постановлением администрации муниципальн</w:t>
      </w:r>
      <w:r w:rsidRPr="00206DF2">
        <w:rPr>
          <w:rFonts w:ascii="Times New Roman" w:hAnsi="Times New Roman" w:cs="Times New Roman"/>
          <w:sz w:val="28"/>
          <w:szCs w:val="28"/>
        </w:rPr>
        <w:t>о</w:t>
      </w:r>
      <w:r w:rsidRPr="00206DF2">
        <w:rPr>
          <w:rFonts w:ascii="Times New Roman" w:hAnsi="Times New Roman" w:cs="Times New Roman"/>
          <w:sz w:val="28"/>
          <w:szCs w:val="28"/>
        </w:rPr>
        <w:t>го образования Щербиновский район от 12 декабря 2018 года № 627 «Об опред</w:t>
      </w:r>
      <w:r w:rsidRPr="00206DF2">
        <w:rPr>
          <w:rFonts w:ascii="Times New Roman" w:hAnsi="Times New Roman" w:cs="Times New Roman"/>
          <w:sz w:val="28"/>
          <w:szCs w:val="28"/>
        </w:rPr>
        <w:t>е</w:t>
      </w:r>
      <w:r w:rsidRPr="00206DF2">
        <w:rPr>
          <w:rFonts w:ascii="Times New Roman" w:hAnsi="Times New Roman" w:cs="Times New Roman"/>
          <w:sz w:val="28"/>
          <w:szCs w:val="28"/>
        </w:rPr>
        <w:t>лении уполномоче</w:t>
      </w:r>
      <w:r w:rsidRPr="00206DF2">
        <w:rPr>
          <w:rFonts w:ascii="Times New Roman" w:hAnsi="Times New Roman" w:cs="Times New Roman"/>
          <w:sz w:val="28"/>
          <w:szCs w:val="28"/>
        </w:rPr>
        <w:t>н</w:t>
      </w:r>
      <w:r w:rsidRPr="00206DF2">
        <w:rPr>
          <w:rFonts w:ascii="Times New Roman" w:hAnsi="Times New Roman" w:cs="Times New Roman"/>
          <w:sz w:val="28"/>
          <w:szCs w:val="28"/>
        </w:rPr>
        <w:t xml:space="preserve">ного органа в сфере </w:t>
      </w:r>
      <w:proofErr w:type="spellStart"/>
      <w:r w:rsidRPr="00206DF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06DF2">
        <w:rPr>
          <w:rFonts w:ascii="Times New Roman" w:hAnsi="Times New Roman" w:cs="Times New Roman"/>
          <w:sz w:val="28"/>
          <w:szCs w:val="28"/>
        </w:rPr>
        <w:t xml:space="preserve"> - частного партнерства в муниципальном образовании Щербиновский район» определен упо</w:t>
      </w:r>
      <w:r w:rsidRPr="00206DF2">
        <w:rPr>
          <w:rFonts w:ascii="Times New Roman" w:hAnsi="Times New Roman" w:cs="Times New Roman"/>
          <w:sz w:val="28"/>
          <w:szCs w:val="28"/>
        </w:rPr>
        <w:t>л</w:t>
      </w:r>
      <w:r w:rsidRPr="00206DF2">
        <w:rPr>
          <w:rFonts w:ascii="Times New Roman" w:hAnsi="Times New Roman" w:cs="Times New Roman"/>
          <w:sz w:val="28"/>
          <w:szCs w:val="28"/>
        </w:rPr>
        <w:t>номоченным органом в сфере МЧП.</w:t>
      </w:r>
    </w:p>
    <w:p w:rsidR="00625382" w:rsidRPr="00206DF2" w:rsidRDefault="00625382" w:rsidP="0062538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F2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Щерби-</w:t>
      </w:r>
      <w:proofErr w:type="spellStart"/>
      <w:r w:rsidRPr="00206DF2">
        <w:rPr>
          <w:rFonts w:ascii="Times New Roman" w:hAnsi="Times New Roman" w:cs="Times New Roman"/>
          <w:sz w:val="28"/>
          <w:szCs w:val="28"/>
        </w:rPr>
        <w:t>новский</w:t>
      </w:r>
      <w:proofErr w:type="spellEnd"/>
      <w:r w:rsidRPr="00206DF2">
        <w:rPr>
          <w:rFonts w:ascii="Times New Roman" w:hAnsi="Times New Roman" w:cs="Times New Roman"/>
          <w:sz w:val="28"/>
          <w:szCs w:val="28"/>
        </w:rPr>
        <w:t xml:space="preserve"> район от 19 февраля 2019 года № 78 «Об утверждении Положения о </w:t>
      </w:r>
      <w:proofErr w:type="spellStart"/>
      <w:r w:rsidRPr="00206DF2">
        <w:rPr>
          <w:rFonts w:ascii="Times New Roman" w:hAnsi="Times New Roman" w:cs="Times New Roman"/>
          <w:sz w:val="28"/>
          <w:szCs w:val="28"/>
        </w:rPr>
        <w:t>м</w:t>
      </w:r>
      <w:r w:rsidRPr="00206DF2">
        <w:rPr>
          <w:rFonts w:ascii="Times New Roman" w:hAnsi="Times New Roman" w:cs="Times New Roman"/>
          <w:sz w:val="28"/>
          <w:szCs w:val="28"/>
        </w:rPr>
        <w:t>у</w:t>
      </w:r>
      <w:r w:rsidRPr="00206DF2">
        <w:rPr>
          <w:rFonts w:ascii="Times New Roman" w:hAnsi="Times New Roman" w:cs="Times New Roman"/>
          <w:sz w:val="28"/>
          <w:szCs w:val="28"/>
        </w:rPr>
        <w:t>ниципально</w:t>
      </w:r>
      <w:proofErr w:type="spellEnd"/>
      <w:r w:rsidRPr="00206DF2">
        <w:rPr>
          <w:rFonts w:ascii="Times New Roman" w:hAnsi="Times New Roman" w:cs="Times New Roman"/>
          <w:sz w:val="28"/>
          <w:szCs w:val="28"/>
        </w:rPr>
        <w:t xml:space="preserve"> - частном партнерстве в муниципальном образовании Щерби-</w:t>
      </w:r>
      <w:proofErr w:type="spellStart"/>
      <w:r w:rsidRPr="00206DF2">
        <w:rPr>
          <w:rFonts w:ascii="Times New Roman" w:hAnsi="Times New Roman" w:cs="Times New Roman"/>
          <w:sz w:val="28"/>
          <w:szCs w:val="28"/>
        </w:rPr>
        <w:t>новский</w:t>
      </w:r>
      <w:proofErr w:type="spellEnd"/>
      <w:r w:rsidRPr="00206DF2">
        <w:rPr>
          <w:rFonts w:ascii="Times New Roman" w:hAnsi="Times New Roman" w:cs="Times New Roman"/>
          <w:sz w:val="28"/>
          <w:szCs w:val="28"/>
        </w:rPr>
        <w:t xml:space="preserve"> район» утве</w:t>
      </w:r>
      <w:r w:rsidRPr="00206DF2">
        <w:rPr>
          <w:rFonts w:ascii="Times New Roman" w:hAnsi="Times New Roman" w:cs="Times New Roman"/>
          <w:sz w:val="28"/>
          <w:szCs w:val="28"/>
        </w:rPr>
        <w:t>р</w:t>
      </w:r>
      <w:r w:rsidRPr="00206DF2">
        <w:rPr>
          <w:rFonts w:ascii="Times New Roman" w:hAnsi="Times New Roman" w:cs="Times New Roman"/>
          <w:sz w:val="28"/>
          <w:szCs w:val="28"/>
        </w:rPr>
        <w:t xml:space="preserve">жден порядок подготовки проектов МЧП, принятия </w:t>
      </w:r>
      <w:proofErr w:type="spellStart"/>
      <w:r w:rsidRPr="00206DF2">
        <w:rPr>
          <w:rFonts w:ascii="Times New Roman" w:hAnsi="Times New Roman" w:cs="Times New Roman"/>
          <w:sz w:val="28"/>
          <w:szCs w:val="28"/>
        </w:rPr>
        <w:t>реше-ний</w:t>
      </w:r>
      <w:proofErr w:type="spellEnd"/>
      <w:r w:rsidRPr="00206DF2">
        <w:rPr>
          <w:rFonts w:ascii="Times New Roman" w:hAnsi="Times New Roman" w:cs="Times New Roman"/>
          <w:sz w:val="28"/>
          <w:szCs w:val="28"/>
        </w:rPr>
        <w:t xml:space="preserve"> о реализации проектов МЧП, реализации и мониторинга соглашений о МЧП.</w:t>
      </w:r>
    </w:p>
    <w:p w:rsidR="00625382" w:rsidRPr="00206DF2" w:rsidRDefault="00625382" w:rsidP="0062538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F2">
        <w:rPr>
          <w:rFonts w:ascii="Times New Roman" w:hAnsi="Times New Roman" w:cs="Times New Roman"/>
          <w:sz w:val="28"/>
          <w:szCs w:val="28"/>
        </w:rPr>
        <w:t>Ответственным за формирование перечня объектов муниципального им</w:t>
      </w:r>
      <w:r w:rsidRPr="00206DF2">
        <w:rPr>
          <w:rFonts w:ascii="Times New Roman" w:hAnsi="Times New Roman" w:cs="Times New Roman"/>
          <w:sz w:val="28"/>
          <w:szCs w:val="28"/>
        </w:rPr>
        <w:t>у</w:t>
      </w:r>
      <w:r w:rsidRPr="00206DF2">
        <w:rPr>
          <w:rFonts w:ascii="Times New Roman" w:hAnsi="Times New Roman" w:cs="Times New Roman"/>
          <w:sz w:val="28"/>
          <w:szCs w:val="28"/>
        </w:rPr>
        <w:t>щества муниципального образования Щербиновский район, в отношении кот</w:t>
      </w:r>
      <w:r w:rsidRPr="00206DF2">
        <w:rPr>
          <w:rFonts w:ascii="Times New Roman" w:hAnsi="Times New Roman" w:cs="Times New Roman"/>
          <w:sz w:val="28"/>
          <w:szCs w:val="28"/>
        </w:rPr>
        <w:t>о</w:t>
      </w:r>
      <w:r w:rsidRPr="00206DF2">
        <w:rPr>
          <w:rFonts w:ascii="Times New Roman" w:hAnsi="Times New Roman" w:cs="Times New Roman"/>
          <w:sz w:val="28"/>
          <w:szCs w:val="28"/>
        </w:rPr>
        <w:t>рых планируется заключение концессионных соглашений, является отдел  по в</w:t>
      </w:r>
      <w:r w:rsidRPr="00206DF2">
        <w:rPr>
          <w:rFonts w:ascii="Times New Roman" w:hAnsi="Times New Roman" w:cs="Times New Roman"/>
          <w:sz w:val="28"/>
          <w:szCs w:val="28"/>
        </w:rPr>
        <w:t>о</w:t>
      </w:r>
      <w:r w:rsidRPr="00206DF2">
        <w:rPr>
          <w:rFonts w:ascii="Times New Roman" w:hAnsi="Times New Roman" w:cs="Times New Roman"/>
          <w:sz w:val="28"/>
          <w:szCs w:val="28"/>
        </w:rPr>
        <w:t>просам строительства, жилищно-коммунального хозяйства транспорта админ</w:t>
      </w:r>
      <w:r w:rsidRPr="00206DF2">
        <w:rPr>
          <w:rFonts w:ascii="Times New Roman" w:hAnsi="Times New Roman" w:cs="Times New Roman"/>
          <w:sz w:val="28"/>
          <w:szCs w:val="28"/>
        </w:rPr>
        <w:t>и</w:t>
      </w:r>
      <w:r w:rsidRPr="00206DF2">
        <w:rPr>
          <w:rFonts w:ascii="Times New Roman" w:hAnsi="Times New Roman" w:cs="Times New Roman"/>
          <w:sz w:val="28"/>
          <w:szCs w:val="28"/>
        </w:rPr>
        <w:t>страции муниципального образования Щербиновский район.</w:t>
      </w:r>
    </w:p>
    <w:p w:rsidR="00625382" w:rsidRPr="00206DF2" w:rsidRDefault="00625382" w:rsidP="0062538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F2">
        <w:rPr>
          <w:rFonts w:ascii="Times New Roman" w:hAnsi="Times New Roman" w:cs="Times New Roman"/>
          <w:sz w:val="28"/>
          <w:szCs w:val="28"/>
        </w:rPr>
        <w:t>Специалистами отдела по вопросам строительства, жилищно-коммунального хозяйства транспорта администрации муниципального образов</w:t>
      </w:r>
      <w:r w:rsidRPr="00206DF2">
        <w:rPr>
          <w:rFonts w:ascii="Times New Roman" w:hAnsi="Times New Roman" w:cs="Times New Roman"/>
          <w:sz w:val="28"/>
          <w:szCs w:val="28"/>
        </w:rPr>
        <w:t>а</w:t>
      </w:r>
      <w:r w:rsidRPr="00206DF2">
        <w:rPr>
          <w:rFonts w:ascii="Times New Roman" w:hAnsi="Times New Roman" w:cs="Times New Roman"/>
          <w:sz w:val="28"/>
          <w:szCs w:val="28"/>
        </w:rPr>
        <w:t>ния Щербиновский район был проведен анализ состояния муниципального им</w:t>
      </w:r>
      <w:r w:rsidRPr="00206DF2">
        <w:rPr>
          <w:rFonts w:ascii="Times New Roman" w:hAnsi="Times New Roman" w:cs="Times New Roman"/>
          <w:sz w:val="28"/>
          <w:szCs w:val="28"/>
        </w:rPr>
        <w:t>у</w:t>
      </w:r>
      <w:r w:rsidRPr="00206DF2">
        <w:rPr>
          <w:rFonts w:ascii="Times New Roman" w:hAnsi="Times New Roman" w:cs="Times New Roman"/>
          <w:sz w:val="28"/>
          <w:szCs w:val="28"/>
        </w:rPr>
        <w:t>щества и постановлением администрации муниципального образования Щерб</w:t>
      </w:r>
      <w:r w:rsidRPr="00206DF2">
        <w:rPr>
          <w:rFonts w:ascii="Times New Roman" w:hAnsi="Times New Roman" w:cs="Times New Roman"/>
          <w:sz w:val="28"/>
          <w:szCs w:val="28"/>
        </w:rPr>
        <w:t>и</w:t>
      </w:r>
      <w:r w:rsidRPr="00206DF2">
        <w:rPr>
          <w:rFonts w:ascii="Times New Roman" w:hAnsi="Times New Roman" w:cs="Times New Roman"/>
          <w:sz w:val="28"/>
          <w:szCs w:val="28"/>
        </w:rPr>
        <w:t>новский район № 29 от 30.01.2023 «Об утверждении перечня объектов муниц</w:t>
      </w:r>
      <w:r w:rsidRPr="00206DF2">
        <w:rPr>
          <w:rFonts w:ascii="Times New Roman" w:hAnsi="Times New Roman" w:cs="Times New Roman"/>
          <w:sz w:val="28"/>
          <w:szCs w:val="28"/>
        </w:rPr>
        <w:t>и</w:t>
      </w:r>
      <w:r w:rsidRPr="00206DF2">
        <w:rPr>
          <w:rFonts w:ascii="Times New Roman" w:hAnsi="Times New Roman" w:cs="Times New Roman"/>
          <w:sz w:val="28"/>
          <w:szCs w:val="28"/>
        </w:rPr>
        <w:t>пального имущества муниципального образования Щербиновский район, в о</w:t>
      </w:r>
      <w:r w:rsidRPr="00206DF2">
        <w:rPr>
          <w:rFonts w:ascii="Times New Roman" w:hAnsi="Times New Roman" w:cs="Times New Roman"/>
          <w:sz w:val="28"/>
          <w:szCs w:val="28"/>
        </w:rPr>
        <w:t>т</w:t>
      </w:r>
      <w:r w:rsidRPr="00206DF2">
        <w:rPr>
          <w:rFonts w:ascii="Times New Roman" w:hAnsi="Times New Roman" w:cs="Times New Roman"/>
          <w:sz w:val="28"/>
          <w:szCs w:val="28"/>
        </w:rPr>
        <w:t>ношении которых планируется з</w:t>
      </w:r>
      <w:r w:rsidRPr="00206DF2">
        <w:rPr>
          <w:rFonts w:ascii="Times New Roman" w:hAnsi="Times New Roman" w:cs="Times New Roman"/>
          <w:sz w:val="28"/>
          <w:szCs w:val="28"/>
        </w:rPr>
        <w:t>а</w:t>
      </w:r>
      <w:r w:rsidRPr="00206DF2">
        <w:rPr>
          <w:rFonts w:ascii="Times New Roman" w:hAnsi="Times New Roman" w:cs="Times New Roman"/>
          <w:sz w:val="28"/>
          <w:szCs w:val="28"/>
        </w:rPr>
        <w:t>ключение концессионных соглашений на 2023 год».</w:t>
      </w:r>
    </w:p>
    <w:p w:rsidR="00625382" w:rsidRPr="001D1D93" w:rsidRDefault="00625382" w:rsidP="0062538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F2">
        <w:rPr>
          <w:rFonts w:ascii="Times New Roman" w:hAnsi="Times New Roman" w:cs="Times New Roman"/>
          <w:sz w:val="28"/>
          <w:szCs w:val="28"/>
        </w:rPr>
        <w:t>При разработке Стратегии муниципального образования Щербиновский район до 2030 года были учтены механизмы МЧП.</w:t>
      </w:r>
    </w:p>
    <w:p w:rsidR="005C76BA" w:rsidRDefault="005C76BA" w:rsidP="005C76B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6BA" w:rsidRPr="00732C2C" w:rsidRDefault="005C76BA" w:rsidP="0008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10</w:t>
      </w:r>
      <w:r w:rsidRPr="00732C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Сведения о тематиках обучающих мероприятий и тренингов по вопросам содействия развитию конкуренции в муниципальном образовании.  </w:t>
      </w:r>
    </w:p>
    <w:p w:rsidR="005C76BA" w:rsidRPr="00732C2C" w:rsidRDefault="005C76BA" w:rsidP="005C76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6BA" w:rsidRDefault="005C76BA" w:rsidP="005C76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2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образованием Щербиновский район предлагается проведение обучающего онлайн-семинара по внедрению антимонопольного </w:t>
      </w:r>
      <w:proofErr w:type="spellStart"/>
      <w:r w:rsidRPr="00732C2C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732C2C">
        <w:rPr>
          <w:rFonts w:ascii="Times New Roman" w:hAnsi="Times New Roman" w:cs="Times New Roman"/>
          <w:color w:val="000000"/>
          <w:sz w:val="28"/>
          <w:szCs w:val="28"/>
        </w:rPr>
        <w:t>, практика заключения концессионных соглашений в сфере жилищно-коммунального хозяйства в Краснодарском крае. Знания и материалы, полученные в ходе обучающих мероприятий, помогут в дальнейшей работе по развитию конкуренции.</w:t>
      </w:r>
    </w:p>
    <w:p w:rsidR="0013217E" w:rsidRDefault="0013217E" w:rsidP="005C76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2E28" w:rsidRDefault="0013217E" w:rsidP="008879DF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Раздел 11.</w:t>
      </w:r>
      <w:r w:rsidRPr="0013217E">
        <w:rPr>
          <w:b/>
          <w:sz w:val="28"/>
          <w:szCs w:val="28"/>
        </w:rPr>
        <w:t xml:space="preserve"> 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пилотной апробации лучших практик и ко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плексных решений по социальному и экономическому развитию субъектов Российской Федерации, содержащихся в цифровой платформе регионал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ных пра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тик устойчивого развития «</w:t>
      </w:r>
      <w:proofErr w:type="spellStart"/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Смартека</w:t>
      </w:r>
      <w:proofErr w:type="spellEnd"/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». Сведения о размещенных практиках муниципального образования на цифровой платформе «</w:t>
      </w:r>
      <w:proofErr w:type="spellStart"/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Смарт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ка</w:t>
      </w:r>
      <w:proofErr w:type="spellEnd"/>
      <w:r w:rsidRPr="0013217E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13217E" w:rsidRDefault="0013217E" w:rsidP="006548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522C" w:rsidRPr="0062522C" w:rsidRDefault="00D00CE4" w:rsidP="0062522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Практики и комплексные решения по социальному и экономическому ра</w:t>
      </w:r>
      <w:r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витию субъектов Российской Федерации, содержащихся в цифровой платформе региональных практик устойчивого развития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Смартека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», в муниципальном о</w:t>
      </w:r>
      <w:r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 xml:space="preserve">разовании </w:t>
      </w:r>
      <w:r w:rsidR="00433B0B"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Ще</w:t>
      </w:r>
      <w:r w:rsidR="00433B0B"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р</w:t>
      </w:r>
      <w:r w:rsidR="00433B0B"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биновский район отсутствуют.</w:t>
      </w:r>
    </w:p>
    <w:p w:rsidR="0013217E" w:rsidRPr="0013217E" w:rsidRDefault="0013217E" w:rsidP="006548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E28" w:rsidRPr="00732C2C" w:rsidRDefault="0013217E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 12</w:t>
      </w:r>
      <w:r w:rsidR="00C82E28" w:rsidRPr="00732C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Дополнительные комментарии со стороны муниципального образования («обратная связь»). </w:t>
      </w:r>
    </w:p>
    <w:p w:rsidR="00C82E28" w:rsidRPr="00732C2C" w:rsidRDefault="00C82E28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2E28" w:rsidRPr="00732C2C" w:rsidRDefault="00DB031D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E3068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82E28" w:rsidRPr="00732C2C">
        <w:rPr>
          <w:rFonts w:ascii="Times New Roman" w:hAnsi="Times New Roman" w:cs="Times New Roman"/>
          <w:color w:val="000000"/>
          <w:sz w:val="28"/>
          <w:szCs w:val="28"/>
        </w:rPr>
        <w:t xml:space="preserve"> году в муниципальном образовании Щербиновский район будет продолжена работа по Внедрению Стандарта развития конкуренции в муниципальном образовании Щербиновский район.</w:t>
      </w:r>
    </w:p>
    <w:p w:rsidR="00C82E28" w:rsidRPr="00732C2C" w:rsidRDefault="00C82E28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2C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работы по развитию социально - значимых и рынков  будут:</w:t>
      </w:r>
    </w:p>
    <w:p w:rsidR="00C82E28" w:rsidRPr="00732C2C" w:rsidRDefault="00C82E28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2C">
        <w:rPr>
          <w:rFonts w:ascii="Times New Roman" w:hAnsi="Times New Roman" w:cs="Times New Roman"/>
          <w:color w:val="000000"/>
          <w:sz w:val="28"/>
          <w:szCs w:val="28"/>
        </w:rPr>
        <w:t>- выявление и устранение административных барьеров для субъектов предпринимательской деятельности муниципального образования Щербиновский район;</w:t>
      </w:r>
    </w:p>
    <w:p w:rsidR="00C82E28" w:rsidRPr="00732C2C" w:rsidRDefault="00C82E28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2C">
        <w:rPr>
          <w:rFonts w:ascii="Times New Roman" w:hAnsi="Times New Roman" w:cs="Times New Roman"/>
          <w:color w:val="000000"/>
          <w:sz w:val="28"/>
          <w:szCs w:val="28"/>
        </w:rPr>
        <w:t>- информационное освещение по развитию конкуренции на рынке товаров и услуг для потребителей и хозяйствующих субъектов;</w:t>
      </w:r>
    </w:p>
    <w:p w:rsidR="00C82E28" w:rsidRPr="00732C2C" w:rsidRDefault="00C82E28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2C">
        <w:rPr>
          <w:rFonts w:ascii="Times New Roman" w:hAnsi="Times New Roman" w:cs="Times New Roman"/>
          <w:color w:val="000000"/>
          <w:sz w:val="28"/>
          <w:szCs w:val="28"/>
        </w:rPr>
        <w:t>- привлечение сельских поселений к внедрению Стандарта развития конкуренции;</w:t>
      </w:r>
    </w:p>
    <w:p w:rsidR="00C82E28" w:rsidRPr="00F340BE" w:rsidRDefault="00C82E28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2C">
        <w:rPr>
          <w:rFonts w:ascii="Times New Roman" w:hAnsi="Times New Roman" w:cs="Times New Roman"/>
          <w:color w:val="000000"/>
          <w:sz w:val="28"/>
          <w:szCs w:val="28"/>
        </w:rPr>
        <w:t>- активное привлечение населения и хозяйствующих субъектов в мониторинге состояния и развития конкурентной среды в  Краснодарском крае.</w:t>
      </w:r>
    </w:p>
    <w:p w:rsidR="00C82E28" w:rsidRDefault="00C82E28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769" w:rsidRDefault="009D5769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769" w:rsidRDefault="009D5769" w:rsidP="00C82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0A4" w:rsidRDefault="00E30689" w:rsidP="009D57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Исполняющий обязанности н</w:t>
      </w:r>
      <w:r w:rsidR="009D5769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D57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5769" w:rsidRDefault="009620A4" w:rsidP="009D57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отдела </w:t>
      </w:r>
      <w:r w:rsidR="009D5769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экономики администрации </w:t>
      </w:r>
    </w:p>
    <w:p w:rsidR="009D5769" w:rsidRDefault="009D5769" w:rsidP="009D57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40EF3" w:rsidRPr="00732C2C" w:rsidRDefault="009D5769" w:rsidP="009D57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Щербиновский район                                                                     </w:t>
      </w:r>
      <w:r w:rsidR="009620A4">
        <w:rPr>
          <w:rFonts w:ascii="Times New Roman" w:hAnsi="Times New Roman" w:cs="Times New Roman"/>
          <w:color w:val="000000"/>
          <w:sz w:val="28"/>
          <w:szCs w:val="28"/>
        </w:rPr>
        <w:t xml:space="preserve">А.Ю. </w:t>
      </w:r>
      <w:proofErr w:type="spellStart"/>
      <w:r w:rsidR="009620A4">
        <w:rPr>
          <w:rFonts w:ascii="Times New Roman" w:hAnsi="Times New Roman" w:cs="Times New Roman"/>
          <w:color w:val="000000"/>
          <w:sz w:val="28"/>
          <w:szCs w:val="28"/>
        </w:rPr>
        <w:t>Жучкова</w:t>
      </w:r>
      <w:proofErr w:type="spellEnd"/>
    </w:p>
    <w:sectPr w:rsidR="00040EF3" w:rsidRPr="00732C2C" w:rsidSect="00024351">
      <w:headerReference w:type="default" r:id="rId13"/>
      <w:pgSz w:w="11907" w:h="16839" w:code="9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51" w:rsidRDefault="00024351">
      <w:pPr>
        <w:spacing w:after="0" w:line="240" w:lineRule="auto"/>
      </w:pPr>
      <w:r>
        <w:separator/>
      </w:r>
    </w:p>
  </w:endnote>
  <w:endnote w:type="continuationSeparator" w:id="0">
    <w:p w:rsidR="00024351" w:rsidRDefault="0002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51" w:rsidRDefault="00024351">
      <w:pPr>
        <w:spacing w:after="0" w:line="240" w:lineRule="auto"/>
      </w:pPr>
      <w:r>
        <w:separator/>
      </w:r>
    </w:p>
  </w:footnote>
  <w:footnote w:type="continuationSeparator" w:id="0">
    <w:p w:rsidR="00024351" w:rsidRDefault="0002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681911"/>
      <w:docPartObj>
        <w:docPartGallery w:val="Page Numbers (Top of Page)"/>
        <w:docPartUnique/>
      </w:docPartObj>
    </w:sdtPr>
    <w:sdtContent>
      <w:p w:rsidR="00024351" w:rsidRDefault="000243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1D6">
          <w:rPr>
            <w:noProof/>
          </w:rPr>
          <w:t>3</w:t>
        </w:r>
        <w:r>
          <w:fldChar w:fldCharType="end"/>
        </w:r>
      </w:p>
    </w:sdtContent>
  </w:sdt>
  <w:p w:rsidR="00024351" w:rsidRPr="00B760E8" w:rsidRDefault="00024351" w:rsidP="006816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D40"/>
    <w:multiLevelType w:val="hybridMultilevel"/>
    <w:tmpl w:val="E53848FA"/>
    <w:lvl w:ilvl="0" w:tplc="9F38AED8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AA00FE"/>
    <w:multiLevelType w:val="hybridMultilevel"/>
    <w:tmpl w:val="84427E7A"/>
    <w:lvl w:ilvl="0" w:tplc="556ECD2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 w:tplc="C62653C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001727"/>
    <w:multiLevelType w:val="hybridMultilevel"/>
    <w:tmpl w:val="E1A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C528F"/>
    <w:multiLevelType w:val="hybridMultilevel"/>
    <w:tmpl w:val="08D2E4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021774"/>
    <w:multiLevelType w:val="multilevel"/>
    <w:tmpl w:val="EEBAF5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5D9266E"/>
    <w:multiLevelType w:val="hybridMultilevel"/>
    <w:tmpl w:val="E4AC3D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66534F7"/>
    <w:multiLevelType w:val="hybridMultilevel"/>
    <w:tmpl w:val="48B0D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A4E5B"/>
    <w:multiLevelType w:val="multilevel"/>
    <w:tmpl w:val="8B42EA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37E45D5E"/>
    <w:multiLevelType w:val="hybridMultilevel"/>
    <w:tmpl w:val="3F8A1314"/>
    <w:lvl w:ilvl="0" w:tplc="9F38AED8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89C7400"/>
    <w:multiLevelType w:val="hybridMultilevel"/>
    <w:tmpl w:val="0A74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046EE"/>
    <w:multiLevelType w:val="hybridMultilevel"/>
    <w:tmpl w:val="CD6A1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8A7AA7"/>
    <w:multiLevelType w:val="hybridMultilevel"/>
    <w:tmpl w:val="381CD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4D4D63"/>
    <w:multiLevelType w:val="hybridMultilevel"/>
    <w:tmpl w:val="209C7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31699"/>
    <w:multiLevelType w:val="hybridMultilevel"/>
    <w:tmpl w:val="45E85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6482143"/>
    <w:multiLevelType w:val="hybridMultilevel"/>
    <w:tmpl w:val="6DC6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57AA4"/>
    <w:multiLevelType w:val="hybridMultilevel"/>
    <w:tmpl w:val="73F0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3"/>
  </w:num>
  <w:num w:numId="12">
    <w:abstractNumId w:val="8"/>
  </w:num>
  <w:num w:numId="13">
    <w:abstractNumId w:val="15"/>
  </w:num>
  <w:num w:numId="14">
    <w:abstractNumId w:val="1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7E"/>
    <w:rsid w:val="0000086E"/>
    <w:rsid w:val="00003D4D"/>
    <w:rsid w:val="0000480B"/>
    <w:rsid w:val="00004A62"/>
    <w:rsid w:val="00005D30"/>
    <w:rsid w:val="00012C98"/>
    <w:rsid w:val="000177E7"/>
    <w:rsid w:val="00017CB4"/>
    <w:rsid w:val="00020278"/>
    <w:rsid w:val="00020E0C"/>
    <w:rsid w:val="0002107B"/>
    <w:rsid w:val="00021C2A"/>
    <w:rsid w:val="00023759"/>
    <w:rsid w:val="00024351"/>
    <w:rsid w:val="00025C6E"/>
    <w:rsid w:val="0002770D"/>
    <w:rsid w:val="00027789"/>
    <w:rsid w:val="00031287"/>
    <w:rsid w:val="00032990"/>
    <w:rsid w:val="00034E1E"/>
    <w:rsid w:val="000355A6"/>
    <w:rsid w:val="00035B0C"/>
    <w:rsid w:val="000401AD"/>
    <w:rsid w:val="00040EF3"/>
    <w:rsid w:val="00042682"/>
    <w:rsid w:val="00043CDA"/>
    <w:rsid w:val="00047FA2"/>
    <w:rsid w:val="000525C9"/>
    <w:rsid w:val="00052CC7"/>
    <w:rsid w:val="00053616"/>
    <w:rsid w:val="0005477E"/>
    <w:rsid w:val="00054869"/>
    <w:rsid w:val="00054AE2"/>
    <w:rsid w:val="000566D5"/>
    <w:rsid w:val="0006017F"/>
    <w:rsid w:val="00061C7F"/>
    <w:rsid w:val="00062E30"/>
    <w:rsid w:val="00065B25"/>
    <w:rsid w:val="000678AB"/>
    <w:rsid w:val="00071DDD"/>
    <w:rsid w:val="00076642"/>
    <w:rsid w:val="00080524"/>
    <w:rsid w:val="000805CA"/>
    <w:rsid w:val="00081285"/>
    <w:rsid w:val="000817BA"/>
    <w:rsid w:val="00086F7A"/>
    <w:rsid w:val="00095798"/>
    <w:rsid w:val="000A1F54"/>
    <w:rsid w:val="000A4790"/>
    <w:rsid w:val="000B2AD0"/>
    <w:rsid w:val="000B3759"/>
    <w:rsid w:val="000B6713"/>
    <w:rsid w:val="000C2401"/>
    <w:rsid w:val="000C26AA"/>
    <w:rsid w:val="000C550D"/>
    <w:rsid w:val="000D1CC8"/>
    <w:rsid w:val="000D2A1C"/>
    <w:rsid w:val="000D2E49"/>
    <w:rsid w:val="000D6F54"/>
    <w:rsid w:val="000D729E"/>
    <w:rsid w:val="000E45F9"/>
    <w:rsid w:val="000E516B"/>
    <w:rsid w:val="000E70A5"/>
    <w:rsid w:val="000F3317"/>
    <w:rsid w:val="000F5D4F"/>
    <w:rsid w:val="000F7D89"/>
    <w:rsid w:val="001004D1"/>
    <w:rsid w:val="00104190"/>
    <w:rsid w:val="00104FB6"/>
    <w:rsid w:val="00107DEA"/>
    <w:rsid w:val="00110ED1"/>
    <w:rsid w:val="001116C3"/>
    <w:rsid w:val="00111CE2"/>
    <w:rsid w:val="00114899"/>
    <w:rsid w:val="001209C7"/>
    <w:rsid w:val="00120E66"/>
    <w:rsid w:val="0012211E"/>
    <w:rsid w:val="0013217E"/>
    <w:rsid w:val="00133DA4"/>
    <w:rsid w:val="001363B3"/>
    <w:rsid w:val="00141BF3"/>
    <w:rsid w:val="001432C8"/>
    <w:rsid w:val="00145907"/>
    <w:rsid w:val="001471CD"/>
    <w:rsid w:val="0015326C"/>
    <w:rsid w:val="00157842"/>
    <w:rsid w:val="00161FF9"/>
    <w:rsid w:val="001707E6"/>
    <w:rsid w:val="00171132"/>
    <w:rsid w:val="00172D5F"/>
    <w:rsid w:val="00172E0D"/>
    <w:rsid w:val="00175987"/>
    <w:rsid w:val="001911FD"/>
    <w:rsid w:val="0019198B"/>
    <w:rsid w:val="00194726"/>
    <w:rsid w:val="0019540F"/>
    <w:rsid w:val="00195A69"/>
    <w:rsid w:val="00196236"/>
    <w:rsid w:val="00196386"/>
    <w:rsid w:val="001A0289"/>
    <w:rsid w:val="001A0DC4"/>
    <w:rsid w:val="001A165E"/>
    <w:rsid w:val="001A20D1"/>
    <w:rsid w:val="001A70D3"/>
    <w:rsid w:val="001B09BB"/>
    <w:rsid w:val="001B7A2E"/>
    <w:rsid w:val="001C03FB"/>
    <w:rsid w:val="001C294A"/>
    <w:rsid w:val="001D08C2"/>
    <w:rsid w:val="001D1D93"/>
    <w:rsid w:val="001D2163"/>
    <w:rsid w:val="001D2296"/>
    <w:rsid w:val="001D2373"/>
    <w:rsid w:val="001D38FB"/>
    <w:rsid w:val="001D3983"/>
    <w:rsid w:val="001D6D99"/>
    <w:rsid w:val="001E3F17"/>
    <w:rsid w:val="001E5F83"/>
    <w:rsid w:val="001F0EAE"/>
    <w:rsid w:val="001F28F2"/>
    <w:rsid w:val="001F3354"/>
    <w:rsid w:val="001F5817"/>
    <w:rsid w:val="00200970"/>
    <w:rsid w:val="002019B3"/>
    <w:rsid w:val="00203119"/>
    <w:rsid w:val="00203B22"/>
    <w:rsid w:val="00206DF2"/>
    <w:rsid w:val="00207D4B"/>
    <w:rsid w:val="00210B94"/>
    <w:rsid w:val="002123D9"/>
    <w:rsid w:val="00212499"/>
    <w:rsid w:val="00212F46"/>
    <w:rsid w:val="00214473"/>
    <w:rsid w:val="00214633"/>
    <w:rsid w:val="00214ABA"/>
    <w:rsid w:val="0021631A"/>
    <w:rsid w:val="00216AAE"/>
    <w:rsid w:val="00217779"/>
    <w:rsid w:val="00221E27"/>
    <w:rsid w:val="00222605"/>
    <w:rsid w:val="00224F86"/>
    <w:rsid w:val="00225B4C"/>
    <w:rsid w:val="00226C5C"/>
    <w:rsid w:val="002319E8"/>
    <w:rsid w:val="00232C61"/>
    <w:rsid w:val="00234762"/>
    <w:rsid w:val="0023593A"/>
    <w:rsid w:val="0023743C"/>
    <w:rsid w:val="0023798B"/>
    <w:rsid w:val="00242FEB"/>
    <w:rsid w:val="00245846"/>
    <w:rsid w:val="00245E54"/>
    <w:rsid w:val="00246089"/>
    <w:rsid w:val="00246E8E"/>
    <w:rsid w:val="002474D8"/>
    <w:rsid w:val="002519C4"/>
    <w:rsid w:val="002538CA"/>
    <w:rsid w:val="00253DB2"/>
    <w:rsid w:val="00255229"/>
    <w:rsid w:val="00260617"/>
    <w:rsid w:val="00262939"/>
    <w:rsid w:val="00263542"/>
    <w:rsid w:val="002712C7"/>
    <w:rsid w:val="00273555"/>
    <w:rsid w:val="002812A0"/>
    <w:rsid w:val="002821DA"/>
    <w:rsid w:val="002853BF"/>
    <w:rsid w:val="002853F0"/>
    <w:rsid w:val="002929E3"/>
    <w:rsid w:val="002932B8"/>
    <w:rsid w:val="00294C2E"/>
    <w:rsid w:val="00297412"/>
    <w:rsid w:val="002A0363"/>
    <w:rsid w:val="002A316A"/>
    <w:rsid w:val="002A43D9"/>
    <w:rsid w:val="002A54CF"/>
    <w:rsid w:val="002A6A26"/>
    <w:rsid w:val="002A7725"/>
    <w:rsid w:val="002B023A"/>
    <w:rsid w:val="002B0A18"/>
    <w:rsid w:val="002B0C6F"/>
    <w:rsid w:val="002B4B1E"/>
    <w:rsid w:val="002B4E83"/>
    <w:rsid w:val="002B528D"/>
    <w:rsid w:val="002B67A5"/>
    <w:rsid w:val="002B6D56"/>
    <w:rsid w:val="002B78D1"/>
    <w:rsid w:val="002B7F31"/>
    <w:rsid w:val="002C3E35"/>
    <w:rsid w:val="002C4E2E"/>
    <w:rsid w:val="002D4013"/>
    <w:rsid w:val="002D5F0A"/>
    <w:rsid w:val="002E00C1"/>
    <w:rsid w:val="002E09CF"/>
    <w:rsid w:val="002E114E"/>
    <w:rsid w:val="002E15D2"/>
    <w:rsid w:val="002E1859"/>
    <w:rsid w:val="002E1DC2"/>
    <w:rsid w:val="002E5BD2"/>
    <w:rsid w:val="002E7638"/>
    <w:rsid w:val="002F30EA"/>
    <w:rsid w:val="002F5826"/>
    <w:rsid w:val="002F6A67"/>
    <w:rsid w:val="002F6F36"/>
    <w:rsid w:val="00300191"/>
    <w:rsid w:val="00300B30"/>
    <w:rsid w:val="00301213"/>
    <w:rsid w:val="003038F8"/>
    <w:rsid w:val="003039EF"/>
    <w:rsid w:val="00304961"/>
    <w:rsid w:val="00305371"/>
    <w:rsid w:val="0030550D"/>
    <w:rsid w:val="00305E63"/>
    <w:rsid w:val="00312073"/>
    <w:rsid w:val="00312601"/>
    <w:rsid w:val="00322799"/>
    <w:rsid w:val="00326429"/>
    <w:rsid w:val="003358AA"/>
    <w:rsid w:val="003361DC"/>
    <w:rsid w:val="0033620B"/>
    <w:rsid w:val="003376A4"/>
    <w:rsid w:val="003420EE"/>
    <w:rsid w:val="00342DE9"/>
    <w:rsid w:val="00343694"/>
    <w:rsid w:val="00344743"/>
    <w:rsid w:val="0034618D"/>
    <w:rsid w:val="00350104"/>
    <w:rsid w:val="003502F0"/>
    <w:rsid w:val="00350A00"/>
    <w:rsid w:val="00353EC9"/>
    <w:rsid w:val="00354B64"/>
    <w:rsid w:val="003554D9"/>
    <w:rsid w:val="003563B4"/>
    <w:rsid w:val="00356E91"/>
    <w:rsid w:val="00360B17"/>
    <w:rsid w:val="003613C2"/>
    <w:rsid w:val="00361788"/>
    <w:rsid w:val="00361848"/>
    <w:rsid w:val="0036244D"/>
    <w:rsid w:val="0036518A"/>
    <w:rsid w:val="003652CA"/>
    <w:rsid w:val="00371ABB"/>
    <w:rsid w:val="003729BA"/>
    <w:rsid w:val="00375224"/>
    <w:rsid w:val="00376771"/>
    <w:rsid w:val="00381C54"/>
    <w:rsid w:val="003827B7"/>
    <w:rsid w:val="003830F0"/>
    <w:rsid w:val="003833AA"/>
    <w:rsid w:val="00384D41"/>
    <w:rsid w:val="00387257"/>
    <w:rsid w:val="0039308E"/>
    <w:rsid w:val="00393A50"/>
    <w:rsid w:val="00394898"/>
    <w:rsid w:val="00394CCB"/>
    <w:rsid w:val="003978F0"/>
    <w:rsid w:val="003A3889"/>
    <w:rsid w:val="003B4539"/>
    <w:rsid w:val="003B59A3"/>
    <w:rsid w:val="003B7910"/>
    <w:rsid w:val="003C2133"/>
    <w:rsid w:val="003C34CA"/>
    <w:rsid w:val="003C3DD4"/>
    <w:rsid w:val="003C3EB9"/>
    <w:rsid w:val="003C5481"/>
    <w:rsid w:val="003C6253"/>
    <w:rsid w:val="003C6D20"/>
    <w:rsid w:val="003D1620"/>
    <w:rsid w:val="003D1738"/>
    <w:rsid w:val="003D422F"/>
    <w:rsid w:val="003D4A05"/>
    <w:rsid w:val="003D56DE"/>
    <w:rsid w:val="003E0695"/>
    <w:rsid w:val="003E1FB7"/>
    <w:rsid w:val="003E7852"/>
    <w:rsid w:val="003F5C86"/>
    <w:rsid w:val="003F69FF"/>
    <w:rsid w:val="003F7128"/>
    <w:rsid w:val="004023C2"/>
    <w:rsid w:val="00404720"/>
    <w:rsid w:val="00404F7A"/>
    <w:rsid w:val="00407942"/>
    <w:rsid w:val="00407E18"/>
    <w:rsid w:val="004108F5"/>
    <w:rsid w:val="00415615"/>
    <w:rsid w:val="00416656"/>
    <w:rsid w:val="0042027E"/>
    <w:rsid w:val="00421208"/>
    <w:rsid w:val="00421A60"/>
    <w:rsid w:val="00431951"/>
    <w:rsid w:val="00431DAC"/>
    <w:rsid w:val="00432A38"/>
    <w:rsid w:val="00433B0B"/>
    <w:rsid w:val="004351F3"/>
    <w:rsid w:val="00440130"/>
    <w:rsid w:val="00440CC0"/>
    <w:rsid w:val="00443795"/>
    <w:rsid w:val="00443D4D"/>
    <w:rsid w:val="0044760E"/>
    <w:rsid w:val="0044762F"/>
    <w:rsid w:val="00450204"/>
    <w:rsid w:val="00454DDD"/>
    <w:rsid w:val="00455539"/>
    <w:rsid w:val="00456B14"/>
    <w:rsid w:val="00457A1F"/>
    <w:rsid w:val="00464C4F"/>
    <w:rsid w:val="004675FE"/>
    <w:rsid w:val="00470BE3"/>
    <w:rsid w:val="004751DE"/>
    <w:rsid w:val="00476ABD"/>
    <w:rsid w:val="00477B69"/>
    <w:rsid w:val="00483D45"/>
    <w:rsid w:val="00484B67"/>
    <w:rsid w:val="004855AC"/>
    <w:rsid w:val="00491D2D"/>
    <w:rsid w:val="00495900"/>
    <w:rsid w:val="004968D5"/>
    <w:rsid w:val="004A1D00"/>
    <w:rsid w:val="004A2086"/>
    <w:rsid w:val="004A23BC"/>
    <w:rsid w:val="004A3DB8"/>
    <w:rsid w:val="004A4125"/>
    <w:rsid w:val="004A4F96"/>
    <w:rsid w:val="004A6B0D"/>
    <w:rsid w:val="004B3128"/>
    <w:rsid w:val="004B53A4"/>
    <w:rsid w:val="004B53F5"/>
    <w:rsid w:val="004B5F7E"/>
    <w:rsid w:val="004B7578"/>
    <w:rsid w:val="004C0FDA"/>
    <w:rsid w:val="004C1EC3"/>
    <w:rsid w:val="004C2652"/>
    <w:rsid w:val="004C394A"/>
    <w:rsid w:val="004D0F07"/>
    <w:rsid w:val="004D15D6"/>
    <w:rsid w:val="004D4539"/>
    <w:rsid w:val="004D464D"/>
    <w:rsid w:val="004D555A"/>
    <w:rsid w:val="004E107E"/>
    <w:rsid w:val="004E57FC"/>
    <w:rsid w:val="004F52E8"/>
    <w:rsid w:val="004F5FDA"/>
    <w:rsid w:val="005029F1"/>
    <w:rsid w:val="00510883"/>
    <w:rsid w:val="00514017"/>
    <w:rsid w:val="005140A8"/>
    <w:rsid w:val="005167FE"/>
    <w:rsid w:val="005217E7"/>
    <w:rsid w:val="00527643"/>
    <w:rsid w:val="00527645"/>
    <w:rsid w:val="00531B75"/>
    <w:rsid w:val="00531C4B"/>
    <w:rsid w:val="005404D1"/>
    <w:rsid w:val="00541E95"/>
    <w:rsid w:val="00545705"/>
    <w:rsid w:val="00546171"/>
    <w:rsid w:val="00546512"/>
    <w:rsid w:val="0054685E"/>
    <w:rsid w:val="00551665"/>
    <w:rsid w:val="00551C2D"/>
    <w:rsid w:val="00554078"/>
    <w:rsid w:val="0055422A"/>
    <w:rsid w:val="00555DEE"/>
    <w:rsid w:val="00560EAE"/>
    <w:rsid w:val="005622FD"/>
    <w:rsid w:val="00564BF0"/>
    <w:rsid w:val="005667F5"/>
    <w:rsid w:val="00566963"/>
    <w:rsid w:val="00575571"/>
    <w:rsid w:val="0057576A"/>
    <w:rsid w:val="00576F57"/>
    <w:rsid w:val="0058381B"/>
    <w:rsid w:val="00583AD5"/>
    <w:rsid w:val="00585D8E"/>
    <w:rsid w:val="00587A75"/>
    <w:rsid w:val="00587BFC"/>
    <w:rsid w:val="00587E56"/>
    <w:rsid w:val="005902E8"/>
    <w:rsid w:val="005906C4"/>
    <w:rsid w:val="005907B0"/>
    <w:rsid w:val="005938D4"/>
    <w:rsid w:val="00594026"/>
    <w:rsid w:val="005A0B63"/>
    <w:rsid w:val="005A2FDA"/>
    <w:rsid w:val="005A3376"/>
    <w:rsid w:val="005A361F"/>
    <w:rsid w:val="005A4858"/>
    <w:rsid w:val="005A67A9"/>
    <w:rsid w:val="005B045F"/>
    <w:rsid w:val="005B0872"/>
    <w:rsid w:val="005B0F53"/>
    <w:rsid w:val="005B108C"/>
    <w:rsid w:val="005B3677"/>
    <w:rsid w:val="005B6E32"/>
    <w:rsid w:val="005B7308"/>
    <w:rsid w:val="005B751C"/>
    <w:rsid w:val="005C39B0"/>
    <w:rsid w:val="005C39FB"/>
    <w:rsid w:val="005C76BA"/>
    <w:rsid w:val="005D03AE"/>
    <w:rsid w:val="005D09F1"/>
    <w:rsid w:val="005D3003"/>
    <w:rsid w:val="005D4019"/>
    <w:rsid w:val="005D43BD"/>
    <w:rsid w:val="005D468F"/>
    <w:rsid w:val="005D6661"/>
    <w:rsid w:val="005E1180"/>
    <w:rsid w:val="005E5669"/>
    <w:rsid w:val="005E5CA7"/>
    <w:rsid w:val="005F1F06"/>
    <w:rsid w:val="005F69CB"/>
    <w:rsid w:val="005F756C"/>
    <w:rsid w:val="00600D1B"/>
    <w:rsid w:val="006021F1"/>
    <w:rsid w:val="0060763E"/>
    <w:rsid w:val="006103FC"/>
    <w:rsid w:val="00611DA3"/>
    <w:rsid w:val="00613B9A"/>
    <w:rsid w:val="0061416A"/>
    <w:rsid w:val="006164E1"/>
    <w:rsid w:val="00622251"/>
    <w:rsid w:val="00624114"/>
    <w:rsid w:val="0062522C"/>
    <w:rsid w:val="00625382"/>
    <w:rsid w:val="00627EFF"/>
    <w:rsid w:val="00630C9A"/>
    <w:rsid w:val="00631C49"/>
    <w:rsid w:val="00633DFF"/>
    <w:rsid w:val="00634DC1"/>
    <w:rsid w:val="00637A67"/>
    <w:rsid w:val="00641C21"/>
    <w:rsid w:val="00641D86"/>
    <w:rsid w:val="0064271A"/>
    <w:rsid w:val="006440C5"/>
    <w:rsid w:val="00644738"/>
    <w:rsid w:val="00645D9C"/>
    <w:rsid w:val="00651A4D"/>
    <w:rsid w:val="006548A9"/>
    <w:rsid w:val="00654A79"/>
    <w:rsid w:val="00655343"/>
    <w:rsid w:val="00661C40"/>
    <w:rsid w:val="00662090"/>
    <w:rsid w:val="0066295B"/>
    <w:rsid w:val="006631EF"/>
    <w:rsid w:val="00670249"/>
    <w:rsid w:val="00670D11"/>
    <w:rsid w:val="00671304"/>
    <w:rsid w:val="00673785"/>
    <w:rsid w:val="006755EF"/>
    <w:rsid w:val="00675C85"/>
    <w:rsid w:val="006773F7"/>
    <w:rsid w:val="0068052C"/>
    <w:rsid w:val="006806D2"/>
    <w:rsid w:val="006816E9"/>
    <w:rsid w:val="0068175B"/>
    <w:rsid w:val="00682DCE"/>
    <w:rsid w:val="00683126"/>
    <w:rsid w:val="006838A0"/>
    <w:rsid w:val="00683FC3"/>
    <w:rsid w:val="00685DC0"/>
    <w:rsid w:val="00686A36"/>
    <w:rsid w:val="00690BA3"/>
    <w:rsid w:val="00690CC2"/>
    <w:rsid w:val="00691F87"/>
    <w:rsid w:val="006962A7"/>
    <w:rsid w:val="006A1CAB"/>
    <w:rsid w:val="006A393A"/>
    <w:rsid w:val="006A63EF"/>
    <w:rsid w:val="006A651E"/>
    <w:rsid w:val="006A69EE"/>
    <w:rsid w:val="006B3812"/>
    <w:rsid w:val="006B5A60"/>
    <w:rsid w:val="006B61BB"/>
    <w:rsid w:val="006B6308"/>
    <w:rsid w:val="006C202C"/>
    <w:rsid w:val="006C3D01"/>
    <w:rsid w:val="006C47A0"/>
    <w:rsid w:val="006C73F5"/>
    <w:rsid w:val="006D4808"/>
    <w:rsid w:val="006D56FD"/>
    <w:rsid w:val="006D6116"/>
    <w:rsid w:val="006D6DBF"/>
    <w:rsid w:val="006E2895"/>
    <w:rsid w:val="006E2A0A"/>
    <w:rsid w:val="006E3916"/>
    <w:rsid w:val="006E45AB"/>
    <w:rsid w:val="006E4CD5"/>
    <w:rsid w:val="006E7115"/>
    <w:rsid w:val="006E76B2"/>
    <w:rsid w:val="006E76C7"/>
    <w:rsid w:val="006E7B2E"/>
    <w:rsid w:val="006F4461"/>
    <w:rsid w:val="006F45FA"/>
    <w:rsid w:val="006F7A94"/>
    <w:rsid w:val="00700821"/>
    <w:rsid w:val="00700EC4"/>
    <w:rsid w:val="00701F0F"/>
    <w:rsid w:val="007026FB"/>
    <w:rsid w:val="007047B0"/>
    <w:rsid w:val="00705332"/>
    <w:rsid w:val="00705464"/>
    <w:rsid w:val="00707669"/>
    <w:rsid w:val="00710A7D"/>
    <w:rsid w:val="00710DF9"/>
    <w:rsid w:val="00710F1C"/>
    <w:rsid w:val="00711272"/>
    <w:rsid w:val="00714259"/>
    <w:rsid w:val="007144C4"/>
    <w:rsid w:val="007163E6"/>
    <w:rsid w:val="0071745F"/>
    <w:rsid w:val="007232EA"/>
    <w:rsid w:val="007235FC"/>
    <w:rsid w:val="0073085E"/>
    <w:rsid w:val="0073226D"/>
    <w:rsid w:val="00732A0A"/>
    <w:rsid w:val="00732B54"/>
    <w:rsid w:val="00732C2C"/>
    <w:rsid w:val="0073359B"/>
    <w:rsid w:val="0073589F"/>
    <w:rsid w:val="00735B3C"/>
    <w:rsid w:val="00736677"/>
    <w:rsid w:val="00741A94"/>
    <w:rsid w:val="007441F5"/>
    <w:rsid w:val="00745F0C"/>
    <w:rsid w:val="00745F27"/>
    <w:rsid w:val="007500C0"/>
    <w:rsid w:val="007560BD"/>
    <w:rsid w:val="00756288"/>
    <w:rsid w:val="007606AF"/>
    <w:rsid w:val="007616E1"/>
    <w:rsid w:val="00764630"/>
    <w:rsid w:val="00767D4A"/>
    <w:rsid w:val="007742A0"/>
    <w:rsid w:val="00774CAB"/>
    <w:rsid w:val="0077529D"/>
    <w:rsid w:val="00775385"/>
    <w:rsid w:val="0078427F"/>
    <w:rsid w:val="00784750"/>
    <w:rsid w:val="00791A1D"/>
    <w:rsid w:val="00794DD2"/>
    <w:rsid w:val="00795264"/>
    <w:rsid w:val="007A1364"/>
    <w:rsid w:val="007A1C7C"/>
    <w:rsid w:val="007A2C9B"/>
    <w:rsid w:val="007A44E1"/>
    <w:rsid w:val="007A6CAD"/>
    <w:rsid w:val="007B2A21"/>
    <w:rsid w:val="007B306E"/>
    <w:rsid w:val="007B336B"/>
    <w:rsid w:val="007B50A8"/>
    <w:rsid w:val="007B6072"/>
    <w:rsid w:val="007B6547"/>
    <w:rsid w:val="007B7E84"/>
    <w:rsid w:val="007C54BC"/>
    <w:rsid w:val="007C6846"/>
    <w:rsid w:val="007D0DB7"/>
    <w:rsid w:val="007D2F8A"/>
    <w:rsid w:val="007D34DA"/>
    <w:rsid w:val="007D500A"/>
    <w:rsid w:val="007D58A4"/>
    <w:rsid w:val="007D5B4A"/>
    <w:rsid w:val="007D5F97"/>
    <w:rsid w:val="007D6F39"/>
    <w:rsid w:val="007E02FC"/>
    <w:rsid w:val="007E06F4"/>
    <w:rsid w:val="007E2036"/>
    <w:rsid w:val="007E4400"/>
    <w:rsid w:val="007E4AEE"/>
    <w:rsid w:val="007E51D6"/>
    <w:rsid w:val="007F0C72"/>
    <w:rsid w:val="007F0C73"/>
    <w:rsid w:val="007F1777"/>
    <w:rsid w:val="007F29DA"/>
    <w:rsid w:val="007F440F"/>
    <w:rsid w:val="007F52D6"/>
    <w:rsid w:val="007F5C19"/>
    <w:rsid w:val="007F6919"/>
    <w:rsid w:val="0080340F"/>
    <w:rsid w:val="00804905"/>
    <w:rsid w:val="00806ACB"/>
    <w:rsid w:val="008077D8"/>
    <w:rsid w:val="00810A0A"/>
    <w:rsid w:val="008123D7"/>
    <w:rsid w:val="00812D18"/>
    <w:rsid w:val="008140E6"/>
    <w:rsid w:val="008150D9"/>
    <w:rsid w:val="00817925"/>
    <w:rsid w:val="00820E57"/>
    <w:rsid w:val="00820F4E"/>
    <w:rsid w:val="008218C7"/>
    <w:rsid w:val="00821F72"/>
    <w:rsid w:val="00825A11"/>
    <w:rsid w:val="00825ED2"/>
    <w:rsid w:val="00826ACE"/>
    <w:rsid w:val="00827893"/>
    <w:rsid w:val="008317A5"/>
    <w:rsid w:val="00832CCC"/>
    <w:rsid w:val="00832DFF"/>
    <w:rsid w:val="00834C77"/>
    <w:rsid w:val="00837F5D"/>
    <w:rsid w:val="00837FEB"/>
    <w:rsid w:val="008424F8"/>
    <w:rsid w:val="008436BD"/>
    <w:rsid w:val="008450DE"/>
    <w:rsid w:val="0084604D"/>
    <w:rsid w:val="008463A9"/>
    <w:rsid w:val="00852136"/>
    <w:rsid w:val="00855063"/>
    <w:rsid w:val="008609AB"/>
    <w:rsid w:val="008623E7"/>
    <w:rsid w:val="008645C8"/>
    <w:rsid w:val="00865545"/>
    <w:rsid w:val="00866E6C"/>
    <w:rsid w:val="00867D70"/>
    <w:rsid w:val="008719AE"/>
    <w:rsid w:val="00871AF9"/>
    <w:rsid w:val="008754ED"/>
    <w:rsid w:val="00877242"/>
    <w:rsid w:val="00877C8A"/>
    <w:rsid w:val="008862BA"/>
    <w:rsid w:val="0088696E"/>
    <w:rsid w:val="008879DF"/>
    <w:rsid w:val="00890959"/>
    <w:rsid w:val="00892D1D"/>
    <w:rsid w:val="008942EF"/>
    <w:rsid w:val="008A192F"/>
    <w:rsid w:val="008A7828"/>
    <w:rsid w:val="008B057B"/>
    <w:rsid w:val="008B1135"/>
    <w:rsid w:val="008B75DA"/>
    <w:rsid w:val="008C573F"/>
    <w:rsid w:val="008C7868"/>
    <w:rsid w:val="008D1599"/>
    <w:rsid w:val="008D23E5"/>
    <w:rsid w:val="008D2457"/>
    <w:rsid w:val="008D4200"/>
    <w:rsid w:val="008D71AB"/>
    <w:rsid w:val="008E17DA"/>
    <w:rsid w:val="008E3B6A"/>
    <w:rsid w:val="008E51CC"/>
    <w:rsid w:val="008E5E7C"/>
    <w:rsid w:val="008E6F81"/>
    <w:rsid w:val="008E6FE4"/>
    <w:rsid w:val="008E784E"/>
    <w:rsid w:val="008E7A5F"/>
    <w:rsid w:val="008F06EE"/>
    <w:rsid w:val="008F086E"/>
    <w:rsid w:val="008F214A"/>
    <w:rsid w:val="008F23BE"/>
    <w:rsid w:val="008F3A79"/>
    <w:rsid w:val="008F46CA"/>
    <w:rsid w:val="008F5B4E"/>
    <w:rsid w:val="008F71FC"/>
    <w:rsid w:val="008F77F6"/>
    <w:rsid w:val="00901A10"/>
    <w:rsid w:val="00903234"/>
    <w:rsid w:val="00906B9B"/>
    <w:rsid w:val="00912463"/>
    <w:rsid w:val="00920749"/>
    <w:rsid w:val="009209FC"/>
    <w:rsid w:val="00920A1E"/>
    <w:rsid w:val="0092574D"/>
    <w:rsid w:val="0092664F"/>
    <w:rsid w:val="00934CAA"/>
    <w:rsid w:val="00940F91"/>
    <w:rsid w:val="00941E9C"/>
    <w:rsid w:val="00941F71"/>
    <w:rsid w:val="00944CEB"/>
    <w:rsid w:val="0094696F"/>
    <w:rsid w:val="00947060"/>
    <w:rsid w:val="009532DB"/>
    <w:rsid w:val="009552DE"/>
    <w:rsid w:val="009620A4"/>
    <w:rsid w:val="00962962"/>
    <w:rsid w:val="00963030"/>
    <w:rsid w:val="00967B0E"/>
    <w:rsid w:val="0097226B"/>
    <w:rsid w:val="00973205"/>
    <w:rsid w:val="00977C9F"/>
    <w:rsid w:val="00986C15"/>
    <w:rsid w:val="009879F9"/>
    <w:rsid w:val="00990DF3"/>
    <w:rsid w:val="00992C40"/>
    <w:rsid w:val="00992F52"/>
    <w:rsid w:val="009931D1"/>
    <w:rsid w:val="00993704"/>
    <w:rsid w:val="00994533"/>
    <w:rsid w:val="009A7EB3"/>
    <w:rsid w:val="009B011B"/>
    <w:rsid w:val="009B0AB4"/>
    <w:rsid w:val="009B1FC9"/>
    <w:rsid w:val="009B249C"/>
    <w:rsid w:val="009B6702"/>
    <w:rsid w:val="009B7116"/>
    <w:rsid w:val="009C3172"/>
    <w:rsid w:val="009C3B05"/>
    <w:rsid w:val="009D1F91"/>
    <w:rsid w:val="009D5769"/>
    <w:rsid w:val="009E17BF"/>
    <w:rsid w:val="009E4292"/>
    <w:rsid w:val="009E5431"/>
    <w:rsid w:val="009E6114"/>
    <w:rsid w:val="009E7708"/>
    <w:rsid w:val="009F01ED"/>
    <w:rsid w:val="009F0AC2"/>
    <w:rsid w:val="009F210A"/>
    <w:rsid w:val="009F2FE9"/>
    <w:rsid w:val="00A010FD"/>
    <w:rsid w:val="00A01121"/>
    <w:rsid w:val="00A02119"/>
    <w:rsid w:val="00A039B6"/>
    <w:rsid w:val="00A055D9"/>
    <w:rsid w:val="00A060B1"/>
    <w:rsid w:val="00A062A5"/>
    <w:rsid w:val="00A10DA2"/>
    <w:rsid w:val="00A140A1"/>
    <w:rsid w:val="00A141F9"/>
    <w:rsid w:val="00A17BCD"/>
    <w:rsid w:val="00A244BD"/>
    <w:rsid w:val="00A32B27"/>
    <w:rsid w:val="00A32F7E"/>
    <w:rsid w:val="00A37B48"/>
    <w:rsid w:val="00A42383"/>
    <w:rsid w:val="00A42AD7"/>
    <w:rsid w:val="00A44C9A"/>
    <w:rsid w:val="00A465D2"/>
    <w:rsid w:val="00A47DC7"/>
    <w:rsid w:val="00A54610"/>
    <w:rsid w:val="00A56D3C"/>
    <w:rsid w:val="00A6373E"/>
    <w:rsid w:val="00A65A5D"/>
    <w:rsid w:val="00A65C93"/>
    <w:rsid w:val="00A66B9D"/>
    <w:rsid w:val="00A726D9"/>
    <w:rsid w:val="00A74E17"/>
    <w:rsid w:val="00A76C46"/>
    <w:rsid w:val="00A827B7"/>
    <w:rsid w:val="00A83936"/>
    <w:rsid w:val="00A85693"/>
    <w:rsid w:val="00A85C73"/>
    <w:rsid w:val="00AA29C7"/>
    <w:rsid w:val="00AA5264"/>
    <w:rsid w:val="00AA65BC"/>
    <w:rsid w:val="00AB0F4A"/>
    <w:rsid w:val="00AB1407"/>
    <w:rsid w:val="00AB30B7"/>
    <w:rsid w:val="00AB31DF"/>
    <w:rsid w:val="00AB5341"/>
    <w:rsid w:val="00AC0E70"/>
    <w:rsid w:val="00AC1962"/>
    <w:rsid w:val="00AC63E2"/>
    <w:rsid w:val="00AD29D8"/>
    <w:rsid w:val="00AD508A"/>
    <w:rsid w:val="00AD5C47"/>
    <w:rsid w:val="00AD6744"/>
    <w:rsid w:val="00AD6CDC"/>
    <w:rsid w:val="00AD6E3F"/>
    <w:rsid w:val="00AE0197"/>
    <w:rsid w:val="00AE03F5"/>
    <w:rsid w:val="00AE43E8"/>
    <w:rsid w:val="00AE563A"/>
    <w:rsid w:val="00AE6A75"/>
    <w:rsid w:val="00AF7373"/>
    <w:rsid w:val="00B032BB"/>
    <w:rsid w:val="00B04542"/>
    <w:rsid w:val="00B07581"/>
    <w:rsid w:val="00B1139B"/>
    <w:rsid w:val="00B13301"/>
    <w:rsid w:val="00B141CF"/>
    <w:rsid w:val="00B14632"/>
    <w:rsid w:val="00B14FC2"/>
    <w:rsid w:val="00B16125"/>
    <w:rsid w:val="00B20256"/>
    <w:rsid w:val="00B202F6"/>
    <w:rsid w:val="00B22DC3"/>
    <w:rsid w:val="00B2554A"/>
    <w:rsid w:val="00B34358"/>
    <w:rsid w:val="00B3468C"/>
    <w:rsid w:val="00B35C82"/>
    <w:rsid w:val="00B43318"/>
    <w:rsid w:val="00B4337E"/>
    <w:rsid w:val="00B511D5"/>
    <w:rsid w:val="00B51292"/>
    <w:rsid w:val="00B56D7C"/>
    <w:rsid w:val="00B61026"/>
    <w:rsid w:val="00B61549"/>
    <w:rsid w:val="00B63468"/>
    <w:rsid w:val="00B63CF7"/>
    <w:rsid w:val="00B71CA6"/>
    <w:rsid w:val="00B73470"/>
    <w:rsid w:val="00B74AB5"/>
    <w:rsid w:val="00B74AF5"/>
    <w:rsid w:val="00B760E8"/>
    <w:rsid w:val="00B8124F"/>
    <w:rsid w:val="00B819C7"/>
    <w:rsid w:val="00B83463"/>
    <w:rsid w:val="00B8387E"/>
    <w:rsid w:val="00B83EB3"/>
    <w:rsid w:val="00B858BC"/>
    <w:rsid w:val="00B864C3"/>
    <w:rsid w:val="00B921ED"/>
    <w:rsid w:val="00B9271D"/>
    <w:rsid w:val="00B94C16"/>
    <w:rsid w:val="00B95CFC"/>
    <w:rsid w:val="00B9763E"/>
    <w:rsid w:val="00BA16A7"/>
    <w:rsid w:val="00BA2B5A"/>
    <w:rsid w:val="00BA4571"/>
    <w:rsid w:val="00BB0770"/>
    <w:rsid w:val="00BB2946"/>
    <w:rsid w:val="00BB46AB"/>
    <w:rsid w:val="00BB4C56"/>
    <w:rsid w:val="00BC1D45"/>
    <w:rsid w:val="00BC40A7"/>
    <w:rsid w:val="00BC43A2"/>
    <w:rsid w:val="00BC53E3"/>
    <w:rsid w:val="00BC668C"/>
    <w:rsid w:val="00BD45E2"/>
    <w:rsid w:val="00BD4CE6"/>
    <w:rsid w:val="00BD5238"/>
    <w:rsid w:val="00BD744F"/>
    <w:rsid w:val="00BE1DC0"/>
    <w:rsid w:val="00BE246A"/>
    <w:rsid w:val="00BE2496"/>
    <w:rsid w:val="00BE4245"/>
    <w:rsid w:val="00BE6F2D"/>
    <w:rsid w:val="00BF14FA"/>
    <w:rsid w:val="00BF6B87"/>
    <w:rsid w:val="00C02787"/>
    <w:rsid w:val="00C030FB"/>
    <w:rsid w:val="00C05E04"/>
    <w:rsid w:val="00C075D8"/>
    <w:rsid w:val="00C077A5"/>
    <w:rsid w:val="00C12A61"/>
    <w:rsid w:val="00C12D38"/>
    <w:rsid w:val="00C13B9E"/>
    <w:rsid w:val="00C1470A"/>
    <w:rsid w:val="00C1589F"/>
    <w:rsid w:val="00C15D95"/>
    <w:rsid w:val="00C162B0"/>
    <w:rsid w:val="00C166DF"/>
    <w:rsid w:val="00C17752"/>
    <w:rsid w:val="00C21BB6"/>
    <w:rsid w:val="00C27DE8"/>
    <w:rsid w:val="00C27F33"/>
    <w:rsid w:val="00C30BDF"/>
    <w:rsid w:val="00C30BF0"/>
    <w:rsid w:val="00C360CC"/>
    <w:rsid w:val="00C37D9A"/>
    <w:rsid w:val="00C42C64"/>
    <w:rsid w:val="00C43B5D"/>
    <w:rsid w:val="00C4599A"/>
    <w:rsid w:val="00C4613B"/>
    <w:rsid w:val="00C47B6A"/>
    <w:rsid w:val="00C51484"/>
    <w:rsid w:val="00C527C2"/>
    <w:rsid w:val="00C52D02"/>
    <w:rsid w:val="00C56FF3"/>
    <w:rsid w:val="00C67A3B"/>
    <w:rsid w:val="00C7171E"/>
    <w:rsid w:val="00C74D94"/>
    <w:rsid w:val="00C82E28"/>
    <w:rsid w:val="00C83769"/>
    <w:rsid w:val="00C85BF6"/>
    <w:rsid w:val="00C877CC"/>
    <w:rsid w:val="00C9085C"/>
    <w:rsid w:val="00C92379"/>
    <w:rsid w:val="00C947FD"/>
    <w:rsid w:val="00CA0419"/>
    <w:rsid w:val="00CA07B1"/>
    <w:rsid w:val="00CA0E0C"/>
    <w:rsid w:val="00CA7962"/>
    <w:rsid w:val="00CB261D"/>
    <w:rsid w:val="00CB3D8C"/>
    <w:rsid w:val="00CB6529"/>
    <w:rsid w:val="00CC6AB9"/>
    <w:rsid w:val="00CD19C8"/>
    <w:rsid w:val="00CD1AE8"/>
    <w:rsid w:val="00CD3E1C"/>
    <w:rsid w:val="00CD3EC0"/>
    <w:rsid w:val="00CD4ABA"/>
    <w:rsid w:val="00CD5729"/>
    <w:rsid w:val="00CD59AB"/>
    <w:rsid w:val="00CD6AC6"/>
    <w:rsid w:val="00CE1CDB"/>
    <w:rsid w:val="00CE22AB"/>
    <w:rsid w:val="00CE4992"/>
    <w:rsid w:val="00CE7B42"/>
    <w:rsid w:val="00CF3FF9"/>
    <w:rsid w:val="00CF716E"/>
    <w:rsid w:val="00D00CE4"/>
    <w:rsid w:val="00D0378A"/>
    <w:rsid w:val="00D06505"/>
    <w:rsid w:val="00D06D02"/>
    <w:rsid w:val="00D07626"/>
    <w:rsid w:val="00D10D21"/>
    <w:rsid w:val="00D12EC8"/>
    <w:rsid w:val="00D13AC4"/>
    <w:rsid w:val="00D14E45"/>
    <w:rsid w:val="00D154EE"/>
    <w:rsid w:val="00D172FB"/>
    <w:rsid w:val="00D22146"/>
    <w:rsid w:val="00D23788"/>
    <w:rsid w:val="00D23A79"/>
    <w:rsid w:val="00D244FA"/>
    <w:rsid w:val="00D251F9"/>
    <w:rsid w:val="00D2687C"/>
    <w:rsid w:val="00D30450"/>
    <w:rsid w:val="00D3347C"/>
    <w:rsid w:val="00D37D3E"/>
    <w:rsid w:val="00D42CC3"/>
    <w:rsid w:val="00D43221"/>
    <w:rsid w:val="00D43861"/>
    <w:rsid w:val="00D44A99"/>
    <w:rsid w:val="00D45BC9"/>
    <w:rsid w:val="00D45CF2"/>
    <w:rsid w:val="00D466A2"/>
    <w:rsid w:val="00D467BF"/>
    <w:rsid w:val="00D47A08"/>
    <w:rsid w:val="00D47FD7"/>
    <w:rsid w:val="00D51E4A"/>
    <w:rsid w:val="00D55F79"/>
    <w:rsid w:val="00D60CDE"/>
    <w:rsid w:val="00D61B4E"/>
    <w:rsid w:val="00D62E8E"/>
    <w:rsid w:val="00D63384"/>
    <w:rsid w:val="00D64608"/>
    <w:rsid w:val="00D673A4"/>
    <w:rsid w:val="00D73D64"/>
    <w:rsid w:val="00D75429"/>
    <w:rsid w:val="00D76AB7"/>
    <w:rsid w:val="00D803CA"/>
    <w:rsid w:val="00D8077A"/>
    <w:rsid w:val="00D80E69"/>
    <w:rsid w:val="00D81EC4"/>
    <w:rsid w:val="00D82165"/>
    <w:rsid w:val="00D856F8"/>
    <w:rsid w:val="00D858B2"/>
    <w:rsid w:val="00D93BEC"/>
    <w:rsid w:val="00D93F0B"/>
    <w:rsid w:val="00DA0F2B"/>
    <w:rsid w:val="00DA2DAC"/>
    <w:rsid w:val="00DA5A8E"/>
    <w:rsid w:val="00DA6B4B"/>
    <w:rsid w:val="00DA79E1"/>
    <w:rsid w:val="00DA79F7"/>
    <w:rsid w:val="00DB0015"/>
    <w:rsid w:val="00DB031D"/>
    <w:rsid w:val="00DB1589"/>
    <w:rsid w:val="00DB3D37"/>
    <w:rsid w:val="00DB430D"/>
    <w:rsid w:val="00DC3CA9"/>
    <w:rsid w:val="00DC5E5B"/>
    <w:rsid w:val="00DC61AB"/>
    <w:rsid w:val="00DC6954"/>
    <w:rsid w:val="00DC729F"/>
    <w:rsid w:val="00DD19A1"/>
    <w:rsid w:val="00DD2882"/>
    <w:rsid w:val="00DD3739"/>
    <w:rsid w:val="00DE0BF6"/>
    <w:rsid w:val="00DE325A"/>
    <w:rsid w:val="00DE6C4B"/>
    <w:rsid w:val="00DF023B"/>
    <w:rsid w:val="00DF0496"/>
    <w:rsid w:val="00DF0AB5"/>
    <w:rsid w:val="00DF0EA5"/>
    <w:rsid w:val="00DF105A"/>
    <w:rsid w:val="00DF1E31"/>
    <w:rsid w:val="00DF2635"/>
    <w:rsid w:val="00DF4656"/>
    <w:rsid w:val="00DF4CA9"/>
    <w:rsid w:val="00DF65D5"/>
    <w:rsid w:val="00DF6F51"/>
    <w:rsid w:val="00E03210"/>
    <w:rsid w:val="00E03A76"/>
    <w:rsid w:val="00E0491B"/>
    <w:rsid w:val="00E06782"/>
    <w:rsid w:val="00E11CE7"/>
    <w:rsid w:val="00E1383B"/>
    <w:rsid w:val="00E14531"/>
    <w:rsid w:val="00E16D4B"/>
    <w:rsid w:val="00E2023B"/>
    <w:rsid w:val="00E245EF"/>
    <w:rsid w:val="00E2531B"/>
    <w:rsid w:val="00E2536E"/>
    <w:rsid w:val="00E3016D"/>
    <w:rsid w:val="00E30689"/>
    <w:rsid w:val="00E324A6"/>
    <w:rsid w:val="00E32876"/>
    <w:rsid w:val="00E410A8"/>
    <w:rsid w:val="00E4123D"/>
    <w:rsid w:val="00E41308"/>
    <w:rsid w:val="00E432C1"/>
    <w:rsid w:val="00E445FE"/>
    <w:rsid w:val="00E447A8"/>
    <w:rsid w:val="00E45163"/>
    <w:rsid w:val="00E472EC"/>
    <w:rsid w:val="00E47907"/>
    <w:rsid w:val="00E50E4A"/>
    <w:rsid w:val="00E5172E"/>
    <w:rsid w:val="00E54460"/>
    <w:rsid w:val="00E54C83"/>
    <w:rsid w:val="00E55578"/>
    <w:rsid w:val="00E560E2"/>
    <w:rsid w:val="00E564B2"/>
    <w:rsid w:val="00E5717E"/>
    <w:rsid w:val="00E604B9"/>
    <w:rsid w:val="00E62216"/>
    <w:rsid w:val="00E62F9C"/>
    <w:rsid w:val="00E66846"/>
    <w:rsid w:val="00E67951"/>
    <w:rsid w:val="00E67F17"/>
    <w:rsid w:val="00E70CEC"/>
    <w:rsid w:val="00E759E1"/>
    <w:rsid w:val="00E8016C"/>
    <w:rsid w:val="00E8266A"/>
    <w:rsid w:val="00E82BF7"/>
    <w:rsid w:val="00E858D4"/>
    <w:rsid w:val="00E869DB"/>
    <w:rsid w:val="00E87386"/>
    <w:rsid w:val="00E911DF"/>
    <w:rsid w:val="00E94F84"/>
    <w:rsid w:val="00EA2379"/>
    <w:rsid w:val="00EB1F1C"/>
    <w:rsid w:val="00EB27FE"/>
    <w:rsid w:val="00EB2F67"/>
    <w:rsid w:val="00EB3F33"/>
    <w:rsid w:val="00EB6658"/>
    <w:rsid w:val="00EB716B"/>
    <w:rsid w:val="00EC483B"/>
    <w:rsid w:val="00EC586D"/>
    <w:rsid w:val="00EC5986"/>
    <w:rsid w:val="00EC6655"/>
    <w:rsid w:val="00EC675B"/>
    <w:rsid w:val="00ED44A2"/>
    <w:rsid w:val="00EE04E7"/>
    <w:rsid w:val="00EE0E59"/>
    <w:rsid w:val="00EE1FCB"/>
    <w:rsid w:val="00EE25CE"/>
    <w:rsid w:val="00EE61A4"/>
    <w:rsid w:val="00EF33C4"/>
    <w:rsid w:val="00EF5766"/>
    <w:rsid w:val="00EF6A50"/>
    <w:rsid w:val="00EF79C8"/>
    <w:rsid w:val="00F0774D"/>
    <w:rsid w:val="00F12152"/>
    <w:rsid w:val="00F1648B"/>
    <w:rsid w:val="00F16CB8"/>
    <w:rsid w:val="00F23463"/>
    <w:rsid w:val="00F236D2"/>
    <w:rsid w:val="00F2726B"/>
    <w:rsid w:val="00F27AE2"/>
    <w:rsid w:val="00F30CCD"/>
    <w:rsid w:val="00F31B0D"/>
    <w:rsid w:val="00F3226D"/>
    <w:rsid w:val="00F32A60"/>
    <w:rsid w:val="00F340BE"/>
    <w:rsid w:val="00F350E7"/>
    <w:rsid w:val="00F37B41"/>
    <w:rsid w:val="00F408C2"/>
    <w:rsid w:val="00F479B3"/>
    <w:rsid w:val="00F50C63"/>
    <w:rsid w:val="00F51D8C"/>
    <w:rsid w:val="00F54390"/>
    <w:rsid w:val="00F55467"/>
    <w:rsid w:val="00F56832"/>
    <w:rsid w:val="00F60AA0"/>
    <w:rsid w:val="00F62042"/>
    <w:rsid w:val="00F640CD"/>
    <w:rsid w:val="00F645C7"/>
    <w:rsid w:val="00F74864"/>
    <w:rsid w:val="00F76DE0"/>
    <w:rsid w:val="00F76DFD"/>
    <w:rsid w:val="00F81C6C"/>
    <w:rsid w:val="00F827D3"/>
    <w:rsid w:val="00F82868"/>
    <w:rsid w:val="00F86695"/>
    <w:rsid w:val="00F87300"/>
    <w:rsid w:val="00F87D8D"/>
    <w:rsid w:val="00F91073"/>
    <w:rsid w:val="00F91E52"/>
    <w:rsid w:val="00F95C73"/>
    <w:rsid w:val="00F97363"/>
    <w:rsid w:val="00F97B9C"/>
    <w:rsid w:val="00F97CE5"/>
    <w:rsid w:val="00FA1BAA"/>
    <w:rsid w:val="00FA4B84"/>
    <w:rsid w:val="00FA4E5C"/>
    <w:rsid w:val="00FA4F93"/>
    <w:rsid w:val="00FA553A"/>
    <w:rsid w:val="00FA6D75"/>
    <w:rsid w:val="00FB3408"/>
    <w:rsid w:val="00FB4246"/>
    <w:rsid w:val="00FB4556"/>
    <w:rsid w:val="00FC01F0"/>
    <w:rsid w:val="00FC2856"/>
    <w:rsid w:val="00FC3F20"/>
    <w:rsid w:val="00FC5458"/>
    <w:rsid w:val="00FC6496"/>
    <w:rsid w:val="00FC649C"/>
    <w:rsid w:val="00FD0A83"/>
    <w:rsid w:val="00FD4FAE"/>
    <w:rsid w:val="00FD5309"/>
    <w:rsid w:val="00FE0FCF"/>
    <w:rsid w:val="00FE21D0"/>
    <w:rsid w:val="00FE451B"/>
    <w:rsid w:val="00FE4DF6"/>
    <w:rsid w:val="00FE738C"/>
    <w:rsid w:val="00FF0A1B"/>
    <w:rsid w:val="00FF0D1D"/>
    <w:rsid w:val="00FF1DF2"/>
    <w:rsid w:val="00FF1FC9"/>
    <w:rsid w:val="00FF3271"/>
    <w:rsid w:val="00FF3BB6"/>
    <w:rsid w:val="00FF3E73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D0"/>
    <w:pPr>
      <w:suppressAutoHyphens/>
      <w:spacing w:after="160" w:line="254" w:lineRule="auto"/>
      <w:textAlignment w:val="baseline"/>
    </w:pPr>
    <w:rPr>
      <w:rFonts w:eastAsia="SimSun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21D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">
    <w:name w:val="Основной шрифт абзаца1"/>
    <w:uiPriority w:val="99"/>
    <w:rsid w:val="00FE21D0"/>
  </w:style>
  <w:style w:type="paragraph" w:styleId="a3">
    <w:name w:val="Balloon Text"/>
    <w:basedOn w:val="a"/>
    <w:link w:val="a4"/>
    <w:uiPriority w:val="99"/>
    <w:semiHidden/>
    <w:rsid w:val="009F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F210A"/>
    <w:rPr>
      <w:rFonts w:ascii="Segoe UI" w:eastAsia="SimSun" w:hAnsi="Segoe UI" w:cs="Segoe UI"/>
      <w:kern w:val="1"/>
      <w:sz w:val="18"/>
      <w:szCs w:val="18"/>
      <w:lang w:eastAsia="ar-SA" w:bidi="ar-SA"/>
    </w:rPr>
  </w:style>
  <w:style w:type="paragraph" w:styleId="a5">
    <w:name w:val="header"/>
    <w:basedOn w:val="a"/>
    <w:link w:val="a6"/>
    <w:uiPriority w:val="99"/>
    <w:rsid w:val="007163E6"/>
    <w:pPr>
      <w:tabs>
        <w:tab w:val="center" w:pos="4677"/>
        <w:tab w:val="right" w:pos="9355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7163E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4D0F07"/>
    <w:pPr>
      <w:ind w:left="720"/>
      <w:contextualSpacing/>
    </w:pPr>
  </w:style>
  <w:style w:type="table" w:styleId="a8">
    <w:name w:val="Table Grid"/>
    <w:basedOn w:val="a1"/>
    <w:uiPriority w:val="99"/>
    <w:rsid w:val="0069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16A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rsid w:val="0035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354B64"/>
    <w:rPr>
      <w:rFonts w:ascii="Calibri" w:eastAsia="SimSun" w:hAnsi="Calibri" w:cs="Calibri"/>
      <w:kern w:val="1"/>
      <w:lang w:eastAsia="ar-SA" w:bidi="ar-SA"/>
    </w:rPr>
  </w:style>
  <w:style w:type="character" w:styleId="ab">
    <w:name w:val="annotation reference"/>
    <w:uiPriority w:val="99"/>
    <w:semiHidden/>
    <w:rsid w:val="005D43B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5D43B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CB6529"/>
    <w:rPr>
      <w:rFonts w:eastAsia="SimSun" w:cs="Calibri"/>
      <w:kern w:val="1"/>
      <w:sz w:val="20"/>
      <w:szCs w:val="20"/>
      <w:lang w:eastAsia="ar-SA" w:bidi="ar-SA"/>
    </w:rPr>
  </w:style>
  <w:style w:type="paragraph" w:styleId="ae">
    <w:name w:val="annotation subject"/>
    <w:basedOn w:val="ac"/>
    <w:next w:val="ac"/>
    <w:link w:val="af"/>
    <w:uiPriority w:val="99"/>
    <w:semiHidden/>
    <w:rsid w:val="005D43BD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CB6529"/>
    <w:rPr>
      <w:rFonts w:eastAsia="SimSun" w:cs="Calibri"/>
      <w:b/>
      <w:bCs/>
      <w:kern w:val="1"/>
      <w:sz w:val="20"/>
      <w:szCs w:val="20"/>
      <w:lang w:eastAsia="ar-SA" w:bidi="ar-SA"/>
    </w:rPr>
  </w:style>
  <w:style w:type="paragraph" w:styleId="af0">
    <w:name w:val="footnote text"/>
    <w:basedOn w:val="a"/>
    <w:link w:val="af1"/>
    <w:uiPriority w:val="99"/>
    <w:rsid w:val="00344743"/>
    <w:pPr>
      <w:suppressAutoHyphens w:val="0"/>
      <w:spacing w:after="0" w:line="240" w:lineRule="auto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locked/>
    <w:rsid w:val="00344743"/>
    <w:rPr>
      <w:rFonts w:ascii="Calibri" w:hAnsi="Calibri" w:cs="Times New Roman"/>
      <w:lang w:val="ru-RU" w:eastAsia="en-US" w:bidi="ar-SA"/>
    </w:rPr>
  </w:style>
  <w:style w:type="character" w:styleId="af2">
    <w:name w:val="Hyperlink"/>
    <w:uiPriority w:val="99"/>
    <w:rsid w:val="00344743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133DA4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af3">
    <w:name w:val="No Spacing"/>
    <w:uiPriority w:val="99"/>
    <w:qFormat/>
    <w:rsid w:val="007F0C73"/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rsid w:val="007F0C73"/>
    <w:pPr>
      <w:suppressAutoHyphens w:val="0"/>
      <w:spacing w:after="120" w:line="240" w:lineRule="auto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DF65D5"/>
    <w:rPr>
      <w:rFonts w:eastAsia="SimSun" w:cs="Calibri"/>
      <w:kern w:val="1"/>
      <w:lang w:eastAsia="ar-SA" w:bidi="ar-SA"/>
    </w:rPr>
  </w:style>
  <w:style w:type="character" w:customStyle="1" w:styleId="af5">
    <w:name w:val="Основной текст Знак"/>
    <w:link w:val="af4"/>
    <w:locked/>
    <w:rsid w:val="007F0C73"/>
    <w:rPr>
      <w:rFonts w:cs="Times New Roman"/>
      <w:lang w:val="ru-RU" w:eastAsia="ru-RU" w:bidi="ar-SA"/>
    </w:rPr>
  </w:style>
  <w:style w:type="paragraph" w:customStyle="1" w:styleId="21">
    <w:name w:val="Основной текст 21"/>
    <w:basedOn w:val="a"/>
    <w:rsid w:val="008F06EE"/>
    <w:pPr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table" w:customStyle="1" w:styleId="5">
    <w:name w:val="Сетка таблицы5"/>
    <w:uiPriority w:val="99"/>
    <w:rsid w:val="00BC53E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D37D3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F3271"/>
    <w:pPr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rsid w:val="003376A4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7">
    <w:name w:val="Strong"/>
    <w:basedOn w:val="a0"/>
    <w:uiPriority w:val="22"/>
    <w:qFormat/>
    <w:locked/>
    <w:rsid w:val="00DB031D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AD508A"/>
  </w:style>
  <w:style w:type="character" w:styleId="af8">
    <w:name w:val="FollowedHyperlink"/>
    <w:basedOn w:val="a0"/>
    <w:uiPriority w:val="99"/>
    <w:semiHidden/>
    <w:unhideWhenUsed/>
    <w:rsid w:val="00AD508A"/>
    <w:rPr>
      <w:color w:val="800080"/>
      <w:u w:val="single"/>
    </w:rPr>
  </w:style>
  <w:style w:type="paragraph" w:customStyle="1" w:styleId="font5">
    <w:name w:val="font5"/>
    <w:basedOn w:val="a"/>
    <w:rsid w:val="00AD508A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AD508A"/>
    <w:pP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AD508A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AD508A"/>
    <w:pPr>
      <w:shd w:val="clear" w:color="FFFFCC" w:fill="FFFFFF"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69">
    <w:name w:val="xl69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1">
    <w:name w:val="xl71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2">
    <w:name w:val="xl72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3">
    <w:name w:val="xl73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4">
    <w:name w:val="xl74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7">
    <w:name w:val="xl7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8">
    <w:name w:val="xl7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AD508A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AD50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AD508A"/>
    <w:pPr>
      <w:shd w:val="clear" w:color="FFFFCC" w:fill="FFFFFF"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AD508A"/>
    <w:pPr>
      <w:pBdr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lang w:eastAsia="ru-RU"/>
    </w:rPr>
  </w:style>
  <w:style w:type="paragraph" w:customStyle="1" w:styleId="xl89">
    <w:name w:val="xl89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90">
    <w:name w:val="xl90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AD508A"/>
    <w:pPr>
      <w:pBdr>
        <w:top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AD508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AD50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AD508A"/>
    <w:pPr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AD508A"/>
    <w:pPr>
      <w:pBdr>
        <w:top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AD50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AD50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AD508A"/>
    <w:pPr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17pt">
    <w:name w:val="Основной текст + 17 pt"/>
    <w:uiPriority w:val="99"/>
    <w:rsid w:val="00F95C73"/>
    <w:rPr>
      <w:rFonts w:ascii="Times New Roman" w:hAnsi="Times New Roman" w:cs="Times New Roman"/>
      <w:color w:val="000000"/>
      <w:spacing w:val="0"/>
      <w:w w:val="100"/>
      <w:position w:val="0"/>
      <w:sz w:val="34"/>
      <w:szCs w:val="3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D0"/>
    <w:pPr>
      <w:suppressAutoHyphens/>
      <w:spacing w:after="160" w:line="254" w:lineRule="auto"/>
      <w:textAlignment w:val="baseline"/>
    </w:pPr>
    <w:rPr>
      <w:rFonts w:eastAsia="SimSun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21D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">
    <w:name w:val="Основной шрифт абзаца1"/>
    <w:uiPriority w:val="99"/>
    <w:rsid w:val="00FE21D0"/>
  </w:style>
  <w:style w:type="paragraph" w:styleId="a3">
    <w:name w:val="Balloon Text"/>
    <w:basedOn w:val="a"/>
    <w:link w:val="a4"/>
    <w:uiPriority w:val="99"/>
    <w:semiHidden/>
    <w:rsid w:val="009F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F210A"/>
    <w:rPr>
      <w:rFonts w:ascii="Segoe UI" w:eastAsia="SimSun" w:hAnsi="Segoe UI" w:cs="Segoe UI"/>
      <w:kern w:val="1"/>
      <w:sz w:val="18"/>
      <w:szCs w:val="18"/>
      <w:lang w:eastAsia="ar-SA" w:bidi="ar-SA"/>
    </w:rPr>
  </w:style>
  <w:style w:type="paragraph" w:styleId="a5">
    <w:name w:val="header"/>
    <w:basedOn w:val="a"/>
    <w:link w:val="a6"/>
    <w:uiPriority w:val="99"/>
    <w:rsid w:val="007163E6"/>
    <w:pPr>
      <w:tabs>
        <w:tab w:val="center" w:pos="4677"/>
        <w:tab w:val="right" w:pos="9355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7163E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4D0F07"/>
    <w:pPr>
      <w:ind w:left="720"/>
      <w:contextualSpacing/>
    </w:pPr>
  </w:style>
  <w:style w:type="table" w:styleId="a8">
    <w:name w:val="Table Grid"/>
    <w:basedOn w:val="a1"/>
    <w:uiPriority w:val="99"/>
    <w:rsid w:val="0069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16A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rsid w:val="0035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354B64"/>
    <w:rPr>
      <w:rFonts w:ascii="Calibri" w:eastAsia="SimSun" w:hAnsi="Calibri" w:cs="Calibri"/>
      <w:kern w:val="1"/>
      <w:lang w:eastAsia="ar-SA" w:bidi="ar-SA"/>
    </w:rPr>
  </w:style>
  <w:style w:type="character" w:styleId="ab">
    <w:name w:val="annotation reference"/>
    <w:uiPriority w:val="99"/>
    <w:semiHidden/>
    <w:rsid w:val="005D43B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5D43B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CB6529"/>
    <w:rPr>
      <w:rFonts w:eastAsia="SimSun" w:cs="Calibri"/>
      <w:kern w:val="1"/>
      <w:sz w:val="20"/>
      <w:szCs w:val="20"/>
      <w:lang w:eastAsia="ar-SA" w:bidi="ar-SA"/>
    </w:rPr>
  </w:style>
  <w:style w:type="paragraph" w:styleId="ae">
    <w:name w:val="annotation subject"/>
    <w:basedOn w:val="ac"/>
    <w:next w:val="ac"/>
    <w:link w:val="af"/>
    <w:uiPriority w:val="99"/>
    <w:semiHidden/>
    <w:rsid w:val="005D43BD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CB6529"/>
    <w:rPr>
      <w:rFonts w:eastAsia="SimSun" w:cs="Calibri"/>
      <w:b/>
      <w:bCs/>
      <w:kern w:val="1"/>
      <w:sz w:val="20"/>
      <w:szCs w:val="20"/>
      <w:lang w:eastAsia="ar-SA" w:bidi="ar-SA"/>
    </w:rPr>
  </w:style>
  <w:style w:type="paragraph" w:styleId="af0">
    <w:name w:val="footnote text"/>
    <w:basedOn w:val="a"/>
    <w:link w:val="af1"/>
    <w:uiPriority w:val="99"/>
    <w:rsid w:val="00344743"/>
    <w:pPr>
      <w:suppressAutoHyphens w:val="0"/>
      <w:spacing w:after="0" w:line="240" w:lineRule="auto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locked/>
    <w:rsid w:val="00344743"/>
    <w:rPr>
      <w:rFonts w:ascii="Calibri" w:hAnsi="Calibri" w:cs="Times New Roman"/>
      <w:lang w:val="ru-RU" w:eastAsia="en-US" w:bidi="ar-SA"/>
    </w:rPr>
  </w:style>
  <w:style w:type="character" w:styleId="af2">
    <w:name w:val="Hyperlink"/>
    <w:uiPriority w:val="99"/>
    <w:rsid w:val="00344743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133DA4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af3">
    <w:name w:val="No Spacing"/>
    <w:uiPriority w:val="99"/>
    <w:qFormat/>
    <w:rsid w:val="007F0C73"/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rsid w:val="007F0C73"/>
    <w:pPr>
      <w:suppressAutoHyphens w:val="0"/>
      <w:spacing w:after="120" w:line="240" w:lineRule="auto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DF65D5"/>
    <w:rPr>
      <w:rFonts w:eastAsia="SimSun" w:cs="Calibri"/>
      <w:kern w:val="1"/>
      <w:lang w:eastAsia="ar-SA" w:bidi="ar-SA"/>
    </w:rPr>
  </w:style>
  <w:style w:type="character" w:customStyle="1" w:styleId="af5">
    <w:name w:val="Основной текст Знак"/>
    <w:link w:val="af4"/>
    <w:locked/>
    <w:rsid w:val="007F0C73"/>
    <w:rPr>
      <w:rFonts w:cs="Times New Roman"/>
      <w:lang w:val="ru-RU" w:eastAsia="ru-RU" w:bidi="ar-SA"/>
    </w:rPr>
  </w:style>
  <w:style w:type="paragraph" w:customStyle="1" w:styleId="21">
    <w:name w:val="Основной текст 21"/>
    <w:basedOn w:val="a"/>
    <w:rsid w:val="008F06EE"/>
    <w:pPr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table" w:customStyle="1" w:styleId="5">
    <w:name w:val="Сетка таблицы5"/>
    <w:uiPriority w:val="99"/>
    <w:rsid w:val="00BC53E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D37D3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F3271"/>
    <w:pPr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rsid w:val="003376A4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7">
    <w:name w:val="Strong"/>
    <w:basedOn w:val="a0"/>
    <w:uiPriority w:val="22"/>
    <w:qFormat/>
    <w:locked/>
    <w:rsid w:val="00DB031D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AD508A"/>
  </w:style>
  <w:style w:type="character" w:styleId="af8">
    <w:name w:val="FollowedHyperlink"/>
    <w:basedOn w:val="a0"/>
    <w:uiPriority w:val="99"/>
    <w:semiHidden/>
    <w:unhideWhenUsed/>
    <w:rsid w:val="00AD508A"/>
    <w:rPr>
      <w:color w:val="800080"/>
      <w:u w:val="single"/>
    </w:rPr>
  </w:style>
  <w:style w:type="paragraph" w:customStyle="1" w:styleId="font5">
    <w:name w:val="font5"/>
    <w:basedOn w:val="a"/>
    <w:rsid w:val="00AD508A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AD508A"/>
    <w:pP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AD508A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AD508A"/>
    <w:pPr>
      <w:shd w:val="clear" w:color="FFFFCC" w:fill="FFFFFF"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69">
    <w:name w:val="xl69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1">
    <w:name w:val="xl71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2">
    <w:name w:val="xl72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3">
    <w:name w:val="xl73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4">
    <w:name w:val="xl74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7">
    <w:name w:val="xl7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78">
    <w:name w:val="xl7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AD508A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AD50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AD508A"/>
    <w:pPr>
      <w:shd w:val="clear" w:color="FFFFCC" w:fill="FFFFFF"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AD508A"/>
    <w:pPr>
      <w:pBdr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lang w:eastAsia="ru-RU"/>
    </w:rPr>
  </w:style>
  <w:style w:type="paragraph" w:customStyle="1" w:styleId="xl89">
    <w:name w:val="xl89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xl90">
    <w:name w:val="xl90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AD508A"/>
    <w:pPr>
      <w:pBdr>
        <w:top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AD508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AD50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AD508A"/>
    <w:pPr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AD508A"/>
    <w:pPr>
      <w:pBdr>
        <w:top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AD50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AD50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AD508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AD508A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AD508A"/>
    <w:pPr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AD5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17pt">
    <w:name w:val="Основной текст + 17 pt"/>
    <w:uiPriority w:val="99"/>
    <w:rsid w:val="00F95C73"/>
    <w:rPr>
      <w:rFonts w:ascii="Times New Roman" w:hAnsi="Times New Roman" w:cs="Times New Roman"/>
      <w:color w:val="000000"/>
      <w:spacing w:val="0"/>
      <w:w w:val="100"/>
      <w:position w:val="0"/>
      <w:sz w:val="34"/>
      <w:szCs w:val="3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aradm.ru/sites/default/files/documents/otdeli/ekonom/orv/ekspertiza1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radm.ru/?q=node/379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tar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A727-0FAC-417F-AFA4-6F11A949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44</Pages>
  <Words>11950</Words>
  <Characters>90276</Characters>
  <Application>Microsoft Office Word</Application>
  <DocSecurity>0</DocSecurity>
  <Lines>752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Шумко</dc:creator>
  <cp:lastModifiedBy>Островская Анджелика</cp:lastModifiedBy>
  <cp:revision>61</cp:revision>
  <cp:lastPrinted>2023-02-13T14:16:00Z</cp:lastPrinted>
  <dcterms:created xsi:type="dcterms:W3CDTF">2023-02-09T13:34:00Z</dcterms:created>
  <dcterms:modified xsi:type="dcterms:W3CDTF">2023-02-13T16:08:00Z</dcterms:modified>
</cp:coreProperties>
</file>