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B6" w:rsidRPr="00A921B6" w:rsidRDefault="00A921B6" w:rsidP="00A921B6">
      <w:pPr>
        <w:spacing w:after="0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1B6" w:rsidRPr="00A921B6" w:rsidRDefault="00A921B6" w:rsidP="00A921B6">
      <w:pPr>
        <w:widowControl w:val="0"/>
        <w:tabs>
          <w:tab w:val="left" w:pos="-1843"/>
        </w:tabs>
        <w:spacing w:after="0"/>
        <w:ind w:firstLine="0"/>
        <w:jc w:val="center"/>
        <w:rPr>
          <w:rFonts w:eastAsia="Times New Roman" w:cs="Times New Roman"/>
          <w:bCs/>
          <w:szCs w:val="24"/>
        </w:rPr>
      </w:pPr>
      <w:r w:rsidRPr="00A921B6">
        <w:rPr>
          <w:rFonts w:eastAsia="Times New Roman" w:cs="Times New Roman"/>
          <w:bCs/>
          <w:szCs w:val="24"/>
        </w:rPr>
        <w:t>АДМИНИСТРАЦИЯ МУНИЦИПАЛЬНОГО ОБРАЗОВАНИЯ</w:t>
      </w:r>
    </w:p>
    <w:p w:rsidR="00A921B6" w:rsidRPr="00A921B6" w:rsidRDefault="00A921B6" w:rsidP="00A921B6">
      <w:pPr>
        <w:widowControl w:val="0"/>
        <w:tabs>
          <w:tab w:val="left" w:pos="-1843"/>
        </w:tabs>
        <w:spacing w:after="0"/>
        <w:ind w:firstLine="0"/>
        <w:jc w:val="center"/>
        <w:rPr>
          <w:rFonts w:eastAsia="Times New Roman" w:cs="Times New Roman"/>
          <w:bCs/>
          <w:szCs w:val="24"/>
        </w:rPr>
      </w:pPr>
      <w:r w:rsidRPr="00A921B6">
        <w:rPr>
          <w:rFonts w:eastAsia="Times New Roman" w:cs="Times New Roman"/>
          <w:bCs/>
          <w:szCs w:val="24"/>
        </w:rPr>
        <w:t>ЩЕРБИНОВСКИЙ РАЙОН</w:t>
      </w:r>
    </w:p>
    <w:p w:rsidR="00A921B6" w:rsidRPr="00A921B6" w:rsidRDefault="00A921B6" w:rsidP="00A921B6">
      <w:pPr>
        <w:widowControl w:val="0"/>
        <w:tabs>
          <w:tab w:val="left" w:pos="-1843"/>
        </w:tabs>
        <w:spacing w:after="0"/>
        <w:ind w:firstLine="0"/>
        <w:jc w:val="center"/>
        <w:rPr>
          <w:rFonts w:eastAsia="Times New Roman" w:cs="Times New Roman"/>
          <w:bCs/>
          <w:szCs w:val="24"/>
        </w:rPr>
      </w:pPr>
    </w:p>
    <w:p w:rsidR="00A921B6" w:rsidRPr="00A921B6" w:rsidRDefault="00A921B6" w:rsidP="00A921B6">
      <w:pPr>
        <w:widowControl w:val="0"/>
        <w:tabs>
          <w:tab w:val="left" w:pos="-1843"/>
        </w:tabs>
        <w:spacing w:after="0"/>
        <w:ind w:firstLine="0"/>
        <w:jc w:val="center"/>
        <w:rPr>
          <w:rFonts w:eastAsia="Times New Roman" w:cs="Times New Roman"/>
          <w:bCs/>
          <w:szCs w:val="24"/>
        </w:rPr>
      </w:pPr>
      <w:r w:rsidRPr="00A921B6">
        <w:rPr>
          <w:rFonts w:eastAsia="Times New Roman" w:cs="Times New Roman"/>
          <w:bCs/>
          <w:szCs w:val="24"/>
        </w:rPr>
        <w:t>ПОСТАНОВЛЕНИЕ</w:t>
      </w:r>
    </w:p>
    <w:p w:rsidR="00A921B6" w:rsidRPr="00A921B6" w:rsidRDefault="00A921B6" w:rsidP="00A921B6">
      <w:pPr>
        <w:spacing w:after="0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A921B6" w:rsidRPr="00A921B6" w:rsidRDefault="00A921B6" w:rsidP="00A921B6">
      <w:pPr>
        <w:spacing w:after="0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A921B6">
        <w:rPr>
          <w:rFonts w:eastAsia="Times New Roman" w:cs="Times New Roman"/>
          <w:b/>
          <w:bCs/>
          <w:szCs w:val="24"/>
          <w:lang w:eastAsia="ru-RU"/>
        </w:rPr>
        <w:t>от 13.10.2023                                                                                             № 9</w:t>
      </w:r>
      <w:r>
        <w:rPr>
          <w:rFonts w:eastAsia="Times New Roman" w:cs="Times New Roman"/>
          <w:b/>
          <w:bCs/>
          <w:szCs w:val="24"/>
          <w:lang w:eastAsia="ru-RU"/>
        </w:rPr>
        <w:t>38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921B6" w:rsidRPr="00A921B6" w:rsidTr="00D2266A">
        <w:trPr>
          <w:cantSplit/>
          <w:trHeight w:val="284"/>
        </w:trPr>
        <w:tc>
          <w:tcPr>
            <w:tcW w:w="9639" w:type="dxa"/>
            <w:vAlign w:val="bottom"/>
            <w:hideMark/>
          </w:tcPr>
          <w:p w:rsidR="00A921B6" w:rsidRPr="00A921B6" w:rsidRDefault="00A921B6" w:rsidP="00A921B6">
            <w:pPr>
              <w:spacing w:after="0"/>
              <w:ind w:firstLine="0"/>
              <w:jc w:val="center"/>
              <w:rPr>
                <w:rFonts w:ascii="Calibri" w:eastAsia="Times New Roman" w:hAnsi="Calibri" w:cs="Times New Roman"/>
                <w:color w:val="333333"/>
                <w:sz w:val="22"/>
                <w:lang w:eastAsia="ru-RU"/>
              </w:rPr>
            </w:pPr>
            <w:proofErr w:type="spellStart"/>
            <w:r w:rsidRPr="00A921B6">
              <w:rPr>
                <w:rFonts w:eastAsia="Times New Roman" w:cs="Times New Roman"/>
                <w:color w:val="333333"/>
                <w:sz w:val="24"/>
                <w:lang w:eastAsia="ru-RU"/>
              </w:rPr>
              <w:t>ст-ца</w:t>
            </w:r>
            <w:proofErr w:type="spellEnd"/>
            <w:r w:rsidRPr="00A921B6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Старощербиновская</w:t>
            </w:r>
          </w:p>
        </w:tc>
      </w:tr>
    </w:tbl>
    <w:p w:rsidR="002D6CC9" w:rsidRPr="002D6CC9" w:rsidRDefault="002D6CC9" w:rsidP="0011023E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4"/>
        </w:rPr>
      </w:pPr>
    </w:p>
    <w:p w:rsidR="002D6CC9" w:rsidRPr="002D6CC9" w:rsidRDefault="002D6CC9" w:rsidP="0011023E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4"/>
        </w:rPr>
      </w:pPr>
    </w:p>
    <w:p w:rsidR="0011023E" w:rsidRPr="0011023E" w:rsidRDefault="0011023E" w:rsidP="0011023E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32"/>
        </w:rPr>
      </w:pPr>
      <w:r w:rsidRPr="0011023E">
        <w:rPr>
          <w:rFonts w:cs="Times New Roman"/>
          <w:b/>
          <w:bCs/>
          <w:szCs w:val="32"/>
        </w:rPr>
        <w:t>О внесении изменени</w:t>
      </w:r>
      <w:r w:rsidR="00B04133">
        <w:rPr>
          <w:rFonts w:cs="Times New Roman"/>
          <w:b/>
          <w:bCs/>
          <w:szCs w:val="32"/>
        </w:rPr>
        <w:t>я</w:t>
      </w:r>
      <w:r w:rsidRPr="0011023E">
        <w:rPr>
          <w:rFonts w:cs="Times New Roman"/>
          <w:b/>
          <w:bCs/>
          <w:szCs w:val="32"/>
        </w:rPr>
        <w:t xml:space="preserve"> в постановление</w:t>
      </w:r>
    </w:p>
    <w:p w:rsidR="0011023E" w:rsidRPr="0011023E" w:rsidRDefault="0011023E" w:rsidP="0011023E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32"/>
        </w:rPr>
      </w:pPr>
      <w:r w:rsidRPr="0011023E">
        <w:rPr>
          <w:rFonts w:cs="Times New Roman"/>
          <w:b/>
          <w:bCs/>
          <w:szCs w:val="32"/>
        </w:rPr>
        <w:t>администрации муниципального образования</w:t>
      </w:r>
    </w:p>
    <w:p w:rsidR="0011023E" w:rsidRPr="0011023E" w:rsidRDefault="0011023E" w:rsidP="0011023E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32"/>
        </w:rPr>
      </w:pPr>
      <w:r w:rsidRPr="0011023E">
        <w:rPr>
          <w:rFonts w:cs="Times New Roman"/>
          <w:b/>
          <w:bCs/>
          <w:szCs w:val="32"/>
        </w:rPr>
        <w:t>Щербиновский район от 2</w:t>
      </w:r>
      <w:r w:rsidR="007E427B">
        <w:rPr>
          <w:rFonts w:cs="Times New Roman"/>
          <w:b/>
          <w:bCs/>
          <w:szCs w:val="32"/>
        </w:rPr>
        <w:t>8</w:t>
      </w:r>
      <w:r w:rsidRPr="0011023E">
        <w:rPr>
          <w:rFonts w:cs="Times New Roman"/>
          <w:b/>
          <w:bCs/>
          <w:szCs w:val="32"/>
        </w:rPr>
        <w:t xml:space="preserve"> мая 2018 года № 238</w:t>
      </w:r>
    </w:p>
    <w:p w:rsidR="005451FF" w:rsidRDefault="0011023E" w:rsidP="00B3328D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«</w:t>
      </w:r>
      <w:r w:rsidR="008D4F39" w:rsidRPr="0011023E">
        <w:rPr>
          <w:rFonts w:cs="Times New Roman"/>
          <w:b/>
          <w:bCs/>
          <w:szCs w:val="32"/>
        </w:rPr>
        <w:t>Об утверждении Методи</w:t>
      </w:r>
      <w:r w:rsidR="00B316A9" w:rsidRPr="0011023E">
        <w:rPr>
          <w:rFonts w:cs="Times New Roman"/>
          <w:b/>
          <w:bCs/>
          <w:szCs w:val="32"/>
        </w:rPr>
        <w:t xml:space="preserve">ки </w:t>
      </w:r>
      <w:r w:rsidR="008D4F39" w:rsidRPr="0011023E">
        <w:rPr>
          <w:rFonts w:cs="Times New Roman"/>
          <w:b/>
          <w:bCs/>
          <w:szCs w:val="32"/>
        </w:rPr>
        <w:t xml:space="preserve">определения размеров </w:t>
      </w:r>
      <w:r w:rsidR="00927CE5" w:rsidRPr="0011023E">
        <w:rPr>
          <w:rFonts w:cs="Times New Roman"/>
          <w:b/>
          <w:bCs/>
          <w:szCs w:val="32"/>
        </w:rPr>
        <w:t>с</w:t>
      </w:r>
      <w:r w:rsidR="008D4F39" w:rsidRPr="0011023E">
        <w:rPr>
          <w:rFonts w:cs="Times New Roman"/>
          <w:b/>
          <w:bCs/>
          <w:szCs w:val="32"/>
        </w:rPr>
        <w:t>убсидий</w:t>
      </w:r>
    </w:p>
    <w:p w:rsidR="005451FF" w:rsidRDefault="00B316A9" w:rsidP="00B3328D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32"/>
        </w:rPr>
      </w:pPr>
      <w:r w:rsidRPr="0011023E">
        <w:rPr>
          <w:rFonts w:cs="Times New Roman"/>
          <w:b/>
          <w:bCs/>
          <w:szCs w:val="32"/>
        </w:rPr>
        <w:t>на финансовое обеспечение</w:t>
      </w:r>
      <w:r w:rsidR="008D4F39" w:rsidRPr="0011023E">
        <w:rPr>
          <w:rFonts w:cs="Times New Roman"/>
          <w:b/>
          <w:bCs/>
          <w:szCs w:val="32"/>
        </w:rPr>
        <w:t xml:space="preserve"> государственных гарантий </w:t>
      </w:r>
    </w:p>
    <w:p w:rsidR="00B43931" w:rsidRPr="0011023E" w:rsidRDefault="008D4F39" w:rsidP="0033669C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32"/>
        </w:rPr>
      </w:pPr>
      <w:r w:rsidRPr="0011023E">
        <w:rPr>
          <w:rFonts w:cs="Times New Roman"/>
          <w:b/>
          <w:bCs/>
          <w:szCs w:val="32"/>
        </w:rPr>
        <w:t xml:space="preserve">реализации прав на получение общедоступного и бесплатного </w:t>
      </w:r>
    </w:p>
    <w:p w:rsidR="00B43931" w:rsidRPr="0011023E" w:rsidRDefault="008D4F39" w:rsidP="002D6CC9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b/>
          <w:bCs/>
          <w:szCs w:val="32"/>
        </w:rPr>
      </w:pPr>
      <w:r w:rsidRPr="0011023E">
        <w:rPr>
          <w:rFonts w:cs="Times New Roman"/>
          <w:b/>
          <w:bCs/>
          <w:szCs w:val="32"/>
        </w:rPr>
        <w:t>дошкольного</w:t>
      </w:r>
      <w:r w:rsidR="00AA4BA6" w:rsidRPr="0011023E">
        <w:rPr>
          <w:rFonts w:cs="Times New Roman"/>
          <w:b/>
          <w:bCs/>
          <w:szCs w:val="32"/>
        </w:rPr>
        <w:t xml:space="preserve">, начального общего, основного общего, </w:t>
      </w:r>
    </w:p>
    <w:p w:rsidR="005451FF" w:rsidRDefault="00AA4BA6" w:rsidP="002D6CC9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b/>
          <w:bCs/>
          <w:szCs w:val="32"/>
        </w:rPr>
      </w:pPr>
      <w:r w:rsidRPr="0011023E">
        <w:rPr>
          <w:rFonts w:cs="Times New Roman"/>
          <w:b/>
          <w:bCs/>
          <w:szCs w:val="32"/>
        </w:rPr>
        <w:t>среднего общего</w:t>
      </w:r>
      <w:r w:rsidR="008D4F39" w:rsidRPr="0011023E">
        <w:rPr>
          <w:rFonts w:cs="Times New Roman"/>
          <w:b/>
          <w:bCs/>
          <w:szCs w:val="32"/>
        </w:rPr>
        <w:t xml:space="preserve"> обра</w:t>
      </w:r>
      <w:r w:rsidR="00B316A9" w:rsidRPr="0011023E">
        <w:rPr>
          <w:rFonts w:cs="Times New Roman"/>
          <w:b/>
          <w:bCs/>
          <w:szCs w:val="32"/>
        </w:rPr>
        <w:t>зования</w:t>
      </w:r>
      <w:r w:rsidR="008D4F39" w:rsidRPr="0011023E">
        <w:rPr>
          <w:rFonts w:cs="Times New Roman"/>
          <w:b/>
          <w:bCs/>
          <w:szCs w:val="32"/>
        </w:rPr>
        <w:t>,</w:t>
      </w:r>
      <w:r w:rsidRPr="0011023E">
        <w:rPr>
          <w:rFonts w:cs="Times New Roman"/>
          <w:b/>
          <w:bCs/>
          <w:szCs w:val="32"/>
        </w:rPr>
        <w:t xml:space="preserve"> обеспечение дополнительного </w:t>
      </w:r>
    </w:p>
    <w:p w:rsidR="005451FF" w:rsidRDefault="00AA4BA6" w:rsidP="002D6CC9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b/>
          <w:bCs/>
          <w:szCs w:val="32"/>
        </w:rPr>
      </w:pPr>
      <w:r w:rsidRPr="0011023E">
        <w:rPr>
          <w:rFonts w:cs="Times New Roman"/>
          <w:b/>
          <w:bCs/>
          <w:szCs w:val="32"/>
        </w:rPr>
        <w:t>образования детей</w:t>
      </w:r>
      <w:r w:rsidR="00DE73EB" w:rsidRPr="0011023E">
        <w:rPr>
          <w:rFonts w:cs="Times New Roman"/>
          <w:b/>
          <w:bCs/>
          <w:szCs w:val="32"/>
        </w:rPr>
        <w:t xml:space="preserve"> в общеобразовательных учреждениях</w:t>
      </w:r>
      <w:r w:rsidRPr="0011023E">
        <w:rPr>
          <w:rFonts w:cs="Times New Roman"/>
          <w:b/>
          <w:bCs/>
          <w:szCs w:val="32"/>
        </w:rPr>
        <w:t>,</w:t>
      </w:r>
      <w:r w:rsidR="008D4F39" w:rsidRPr="0011023E">
        <w:rPr>
          <w:rFonts w:cs="Times New Roman"/>
          <w:b/>
          <w:bCs/>
          <w:szCs w:val="32"/>
        </w:rPr>
        <w:t xml:space="preserve"> </w:t>
      </w:r>
    </w:p>
    <w:p w:rsidR="0033669C" w:rsidRPr="0011023E" w:rsidRDefault="008D4F39" w:rsidP="002D6CC9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b/>
          <w:bCs/>
          <w:szCs w:val="32"/>
        </w:rPr>
      </w:pPr>
      <w:r w:rsidRPr="0011023E">
        <w:rPr>
          <w:rFonts w:cs="Times New Roman"/>
          <w:b/>
          <w:bCs/>
          <w:szCs w:val="32"/>
        </w:rPr>
        <w:t xml:space="preserve">включая расходы на оплату труда, приобретение учебников </w:t>
      </w:r>
    </w:p>
    <w:p w:rsidR="0033669C" w:rsidRPr="0011023E" w:rsidRDefault="008D4F39" w:rsidP="002D6CC9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b/>
          <w:bCs/>
          <w:szCs w:val="32"/>
        </w:rPr>
      </w:pPr>
      <w:r w:rsidRPr="0011023E">
        <w:rPr>
          <w:rFonts w:cs="Times New Roman"/>
          <w:b/>
          <w:bCs/>
          <w:szCs w:val="32"/>
        </w:rPr>
        <w:t xml:space="preserve">и учебных пособий, средств обучения, игр, игрушек </w:t>
      </w:r>
    </w:p>
    <w:p w:rsidR="00B43931" w:rsidRPr="0011023E" w:rsidRDefault="008D4F39" w:rsidP="002D6CC9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b/>
          <w:bCs/>
          <w:szCs w:val="32"/>
        </w:rPr>
      </w:pPr>
      <w:proofErr w:type="gramStart"/>
      <w:r w:rsidRPr="0011023E">
        <w:rPr>
          <w:rFonts w:cs="Times New Roman"/>
          <w:b/>
          <w:bCs/>
          <w:szCs w:val="32"/>
        </w:rPr>
        <w:t xml:space="preserve">(за исключением расходов на содержание зданий </w:t>
      </w:r>
      <w:proofErr w:type="gramEnd"/>
    </w:p>
    <w:p w:rsidR="00906C8A" w:rsidRPr="0011023E" w:rsidRDefault="008D4F39" w:rsidP="002D6CC9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b/>
          <w:bCs/>
          <w:sz w:val="32"/>
          <w:szCs w:val="32"/>
        </w:rPr>
      </w:pPr>
      <w:r w:rsidRPr="0011023E">
        <w:rPr>
          <w:rFonts w:cs="Times New Roman"/>
          <w:b/>
          <w:bCs/>
          <w:szCs w:val="32"/>
        </w:rPr>
        <w:t>и оплату</w:t>
      </w:r>
      <w:r w:rsidR="00B316A9" w:rsidRPr="0011023E">
        <w:rPr>
          <w:rFonts w:cs="Times New Roman"/>
          <w:b/>
          <w:bCs/>
          <w:szCs w:val="32"/>
        </w:rPr>
        <w:t xml:space="preserve"> коммунальных услуг</w:t>
      </w:r>
      <w:r w:rsidR="00B316A9" w:rsidRPr="0011023E">
        <w:rPr>
          <w:rFonts w:cs="Times New Roman"/>
          <w:b/>
          <w:bCs/>
          <w:sz w:val="32"/>
          <w:szCs w:val="32"/>
        </w:rPr>
        <w:t>)</w:t>
      </w:r>
      <w:r w:rsidR="0011023E">
        <w:rPr>
          <w:rFonts w:cs="Times New Roman"/>
          <w:b/>
          <w:bCs/>
          <w:sz w:val="32"/>
          <w:szCs w:val="32"/>
        </w:rPr>
        <w:t>»</w:t>
      </w:r>
    </w:p>
    <w:p w:rsidR="00B43931" w:rsidRPr="0033669C" w:rsidRDefault="00B43931" w:rsidP="002D6CC9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b/>
          <w:bCs/>
          <w:color w:val="26282F"/>
          <w:sz w:val="32"/>
          <w:szCs w:val="32"/>
        </w:rPr>
      </w:pPr>
    </w:p>
    <w:p w:rsidR="008D4F39" w:rsidRPr="0033669C" w:rsidRDefault="008D4F39" w:rsidP="008D4F39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B6226E" w:rsidRPr="003969C6" w:rsidRDefault="00AA5890" w:rsidP="003969C6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 w:themeColor="text1"/>
          <w:szCs w:val="28"/>
        </w:rPr>
      </w:pPr>
      <w:proofErr w:type="gramStart"/>
      <w:r w:rsidRPr="00AA5890">
        <w:rPr>
          <w:rFonts w:cs="Times New Roman"/>
          <w:color w:val="000000" w:themeColor="text1"/>
          <w:szCs w:val="28"/>
        </w:rPr>
        <w:t>Во исполнение поручения Губернатора Краснодарского края, данного по итогам совещания научно-педагогической общественности Краснодарского края, руководствуясь абзацем четвертым статьи 144 Трудового кодекса Росси</w:t>
      </w:r>
      <w:r w:rsidRPr="00AA5890">
        <w:rPr>
          <w:rFonts w:cs="Times New Roman"/>
          <w:color w:val="000000" w:themeColor="text1"/>
          <w:szCs w:val="28"/>
        </w:rPr>
        <w:t>й</w:t>
      </w:r>
      <w:r w:rsidRPr="00AA5890">
        <w:rPr>
          <w:rFonts w:cs="Times New Roman"/>
          <w:color w:val="000000" w:themeColor="text1"/>
          <w:szCs w:val="28"/>
        </w:rPr>
        <w:t xml:space="preserve">ской </w:t>
      </w:r>
      <w:r w:rsidR="00F808A6">
        <w:rPr>
          <w:rFonts w:cs="Times New Roman"/>
          <w:color w:val="000000" w:themeColor="text1"/>
          <w:szCs w:val="28"/>
        </w:rPr>
        <w:t>Ф</w:t>
      </w:r>
      <w:r w:rsidRPr="00AA5890">
        <w:rPr>
          <w:rFonts w:cs="Times New Roman"/>
          <w:color w:val="000000" w:themeColor="text1"/>
          <w:szCs w:val="28"/>
        </w:rPr>
        <w:t>едерации, рекомендациями министерства образования, науки и мол</w:t>
      </w:r>
      <w:r w:rsidRPr="00AA5890">
        <w:rPr>
          <w:rFonts w:cs="Times New Roman"/>
          <w:color w:val="000000" w:themeColor="text1"/>
          <w:szCs w:val="28"/>
        </w:rPr>
        <w:t>о</w:t>
      </w:r>
      <w:r w:rsidRPr="00AA5890">
        <w:rPr>
          <w:rFonts w:cs="Times New Roman"/>
          <w:color w:val="000000" w:themeColor="text1"/>
          <w:szCs w:val="28"/>
        </w:rPr>
        <w:t>дёжной политики Краснодарского края, направленны</w:t>
      </w:r>
      <w:r w:rsidR="00F808A6">
        <w:rPr>
          <w:rFonts w:cs="Times New Roman"/>
          <w:color w:val="000000" w:themeColor="text1"/>
          <w:szCs w:val="28"/>
        </w:rPr>
        <w:t>ми</w:t>
      </w:r>
      <w:r w:rsidRPr="00AA5890">
        <w:rPr>
          <w:rFonts w:cs="Times New Roman"/>
          <w:color w:val="000000" w:themeColor="text1"/>
          <w:szCs w:val="28"/>
        </w:rPr>
        <w:t xml:space="preserve"> письмом от 20 сентя</w:t>
      </w:r>
      <w:r w:rsidRPr="00AA5890">
        <w:rPr>
          <w:rFonts w:cs="Times New Roman"/>
          <w:color w:val="000000" w:themeColor="text1"/>
          <w:szCs w:val="28"/>
        </w:rPr>
        <w:t>б</w:t>
      </w:r>
      <w:r w:rsidRPr="00AA5890">
        <w:rPr>
          <w:rFonts w:cs="Times New Roman"/>
          <w:color w:val="000000" w:themeColor="text1"/>
          <w:szCs w:val="28"/>
        </w:rPr>
        <w:t>ря 2023 года № 47-01-12-181134/23 «О мерах по осуществлению ежемесячной вы</w:t>
      </w:r>
      <w:r w:rsidR="00EE299C">
        <w:rPr>
          <w:rFonts w:cs="Times New Roman"/>
          <w:color w:val="000000" w:themeColor="text1"/>
          <w:szCs w:val="28"/>
        </w:rPr>
        <w:t>платы»,</w:t>
      </w:r>
      <w:r w:rsidR="002D6CC9">
        <w:rPr>
          <w:rFonts w:cs="Times New Roman"/>
          <w:color w:val="000000" w:themeColor="text1"/>
          <w:szCs w:val="28"/>
        </w:rPr>
        <w:t xml:space="preserve"> в соответствии с Уставом </w:t>
      </w:r>
      <w:r w:rsidR="002D6CC9" w:rsidRPr="002D6CC9">
        <w:rPr>
          <w:rFonts w:cs="Times New Roman"/>
          <w:color w:val="000000" w:themeColor="text1"/>
          <w:szCs w:val="28"/>
        </w:rPr>
        <w:t>муниципального образования Щербино</w:t>
      </w:r>
      <w:r w:rsidR="002D6CC9" w:rsidRPr="002D6CC9">
        <w:rPr>
          <w:rFonts w:cs="Times New Roman"/>
          <w:color w:val="000000" w:themeColor="text1"/>
          <w:szCs w:val="28"/>
        </w:rPr>
        <w:t>в</w:t>
      </w:r>
      <w:r w:rsidR="002D6CC9" w:rsidRPr="002D6CC9">
        <w:rPr>
          <w:rFonts w:cs="Times New Roman"/>
          <w:color w:val="000000" w:themeColor="text1"/>
          <w:szCs w:val="28"/>
        </w:rPr>
        <w:t>ский район</w:t>
      </w:r>
      <w:r w:rsidR="002D6CC9">
        <w:rPr>
          <w:rFonts w:cs="Times New Roman"/>
          <w:color w:val="000000" w:themeColor="text1"/>
          <w:szCs w:val="28"/>
        </w:rPr>
        <w:t>,</w:t>
      </w:r>
      <w:r w:rsidR="008949A1">
        <w:rPr>
          <w:rFonts w:cs="Times New Roman"/>
          <w:szCs w:val="28"/>
        </w:rPr>
        <w:t xml:space="preserve"> </w:t>
      </w:r>
      <w:r w:rsidR="00B316A9" w:rsidRPr="0042671F">
        <w:rPr>
          <w:rFonts w:cs="Times New Roman"/>
          <w:spacing w:val="60"/>
          <w:szCs w:val="28"/>
        </w:rPr>
        <w:t>постановляю</w:t>
      </w:r>
      <w:r w:rsidR="00B316A9" w:rsidRPr="00B07078">
        <w:rPr>
          <w:rFonts w:cs="Times New Roman"/>
          <w:szCs w:val="28"/>
        </w:rPr>
        <w:t>:</w:t>
      </w:r>
      <w:proofErr w:type="gramEnd"/>
    </w:p>
    <w:p w:rsidR="0011023E" w:rsidRPr="0011023E" w:rsidRDefault="0011023E" w:rsidP="0011023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11023E">
        <w:rPr>
          <w:rFonts w:cs="Times New Roman"/>
          <w:szCs w:val="28"/>
        </w:rPr>
        <w:t xml:space="preserve">1. </w:t>
      </w:r>
      <w:proofErr w:type="gramStart"/>
      <w:r w:rsidRPr="0011023E">
        <w:rPr>
          <w:rFonts w:cs="Times New Roman"/>
          <w:szCs w:val="28"/>
        </w:rPr>
        <w:t>Утвердить изменени</w:t>
      </w:r>
      <w:r w:rsidR="00B04133">
        <w:rPr>
          <w:rFonts w:cs="Times New Roman"/>
          <w:szCs w:val="28"/>
        </w:rPr>
        <w:t>е</w:t>
      </w:r>
      <w:r w:rsidRPr="0011023E">
        <w:rPr>
          <w:rFonts w:cs="Times New Roman"/>
          <w:szCs w:val="28"/>
        </w:rPr>
        <w:t>, вносим</w:t>
      </w:r>
      <w:r w:rsidR="00B04133">
        <w:rPr>
          <w:rFonts w:cs="Times New Roman"/>
          <w:szCs w:val="28"/>
        </w:rPr>
        <w:t>ое</w:t>
      </w:r>
      <w:r w:rsidRPr="0011023E">
        <w:rPr>
          <w:rFonts w:cs="Times New Roman"/>
          <w:szCs w:val="28"/>
        </w:rPr>
        <w:t xml:space="preserve"> в постановление администрации м</w:t>
      </w:r>
      <w:r w:rsidRPr="0011023E">
        <w:rPr>
          <w:rFonts w:cs="Times New Roman"/>
          <w:szCs w:val="28"/>
        </w:rPr>
        <w:t>у</w:t>
      </w:r>
      <w:r w:rsidRPr="0011023E">
        <w:rPr>
          <w:rFonts w:cs="Times New Roman"/>
          <w:szCs w:val="28"/>
        </w:rPr>
        <w:t>ниципального образования Щербиновский район от 2</w:t>
      </w:r>
      <w:r w:rsidR="007E427B">
        <w:rPr>
          <w:rFonts w:cs="Times New Roman"/>
          <w:szCs w:val="28"/>
        </w:rPr>
        <w:t>8</w:t>
      </w:r>
      <w:r w:rsidRPr="0011023E">
        <w:rPr>
          <w:rFonts w:cs="Times New Roman"/>
          <w:szCs w:val="28"/>
        </w:rPr>
        <w:t xml:space="preserve"> мая 2018 года № 23</w:t>
      </w:r>
      <w:r>
        <w:rPr>
          <w:rFonts w:cs="Times New Roman"/>
          <w:szCs w:val="28"/>
        </w:rPr>
        <w:t>8</w:t>
      </w:r>
      <w:r w:rsidRPr="0011023E">
        <w:rPr>
          <w:rFonts w:cs="Times New Roman"/>
          <w:szCs w:val="28"/>
        </w:rPr>
        <w:t xml:space="preserve"> «Об утверждении Методики определения размеров субсидий на финансовое обеспечение государственных гарантий реализации прав на получение общед</w:t>
      </w:r>
      <w:r w:rsidRPr="0011023E">
        <w:rPr>
          <w:rFonts w:cs="Times New Roman"/>
          <w:szCs w:val="28"/>
        </w:rPr>
        <w:t>о</w:t>
      </w:r>
      <w:r w:rsidRPr="0011023E">
        <w:rPr>
          <w:rFonts w:cs="Times New Roman"/>
          <w:szCs w:val="28"/>
        </w:rPr>
        <w:t>ступного и бесплатного дошкольного, начального общего, основного общего, среднего общего образования, обеспечение дополнительного образования детей в общеобразовательных учреждениях, включая расходы на оплату труда, пр</w:t>
      </w:r>
      <w:r w:rsidRPr="0011023E">
        <w:rPr>
          <w:rFonts w:cs="Times New Roman"/>
          <w:szCs w:val="28"/>
        </w:rPr>
        <w:t>и</w:t>
      </w:r>
      <w:r w:rsidRPr="0011023E">
        <w:rPr>
          <w:rFonts w:cs="Times New Roman"/>
          <w:szCs w:val="28"/>
        </w:rPr>
        <w:t>обретение учебников и учебных пособий, средств</w:t>
      </w:r>
      <w:proofErr w:type="gramEnd"/>
      <w:r w:rsidRPr="0011023E">
        <w:rPr>
          <w:rFonts w:cs="Times New Roman"/>
          <w:szCs w:val="28"/>
        </w:rPr>
        <w:t xml:space="preserve"> обучения, игр, игрушек (за </w:t>
      </w:r>
      <w:r w:rsidRPr="0011023E">
        <w:rPr>
          <w:rFonts w:cs="Times New Roman"/>
          <w:szCs w:val="28"/>
        </w:rPr>
        <w:lastRenderedPageBreak/>
        <w:t>исключением расходов на содержание зданий и оплату коммунальных услуг)»</w:t>
      </w:r>
      <w:r w:rsidR="00C40990">
        <w:rPr>
          <w:rFonts w:cs="Times New Roman"/>
          <w:szCs w:val="28"/>
        </w:rPr>
        <w:t xml:space="preserve"> </w:t>
      </w:r>
      <w:r w:rsidR="00C623CA">
        <w:rPr>
          <w:rFonts w:cs="Times New Roman"/>
          <w:szCs w:val="28"/>
        </w:rPr>
        <w:t>(прилагается)</w:t>
      </w:r>
      <w:r>
        <w:rPr>
          <w:rFonts w:cs="Times New Roman"/>
          <w:szCs w:val="28"/>
        </w:rPr>
        <w:t>.</w:t>
      </w:r>
    </w:p>
    <w:p w:rsidR="0011023E" w:rsidRPr="0011023E" w:rsidRDefault="0011023E" w:rsidP="0011023E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11023E">
        <w:rPr>
          <w:rFonts w:cs="Times New Roman"/>
          <w:bCs/>
          <w:szCs w:val="28"/>
        </w:rPr>
        <w:t>2. Отделу по взаимодействию с органами местного самоуправления а</w:t>
      </w:r>
      <w:r w:rsidRPr="0011023E">
        <w:rPr>
          <w:rFonts w:cs="Times New Roman"/>
          <w:bCs/>
          <w:szCs w:val="28"/>
        </w:rPr>
        <w:t>д</w:t>
      </w:r>
      <w:r w:rsidRPr="0011023E">
        <w:rPr>
          <w:rFonts w:cs="Times New Roman"/>
          <w:bCs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Pr="0011023E">
        <w:rPr>
          <w:rFonts w:cs="Times New Roman"/>
          <w:bCs/>
          <w:szCs w:val="28"/>
        </w:rPr>
        <w:t>разместить</w:t>
      </w:r>
      <w:proofErr w:type="gramEnd"/>
      <w:r w:rsidRPr="0011023E">
        <w:rPr>
          <w:rFonts w:cs="Times New Roman"/>
          <w:bCs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11023E" w:rsidRPr="0011023E" w:rsidRDefault="0011023E" w:rsidP="0011023E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11023E">
        <w:rPr>
          <w:rFonts w:cs="Times New Roman"/>
          <w:bCs/>
          <w:szCs w:val="28"/>
        </w:rPr>
        <w:t>3. Отделу муниципальной службы, кадровой политики и делопроизво</w:t>
      </w:r>
      <w:r w:rsidRPr="0011023E">
        <w:rPr>
          <w:rFonts w:cs="Times New Roman"/>
          <w:bCs/>
          <w:szCs w:val="28"/>
        </w:rPr>
        <w:t>д</w:t>
      </w:r>
      <w:r w:rsidRPr="0011023E">
        <w:rPr>
          <w:rFonts w:cs="Times New Roman"/>
          <w:bCs/>
          <w:szCs w:val="28"/>
        </w:rPr>
        <w:t>ства администрации муниципального образования Щербиновский район          (</w:t>
      </w:r>
      <w:r w:rsidR="003D6C48">
        <w:rPr>
          <w:rFonts w:cs="Times New Roman"/>
          <w:bCs/>
          <w:szCs w:val="28"/>
        </w:rPr>
        <w:t>Гусева</w:t>
      </w:r>
      <w:r w:rsidRPr="0011023E">
        <w:rPr>
          <w:rFonts w:cs="Times New Roman"/>
          <w:bCs/>
          <w:szCs w:val="28"/>
        </w:rPr>
        <w:t>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11023E">
        <w:rPr>
          <w:rFonts w:cs="Times New Roman"/>
          <w:bCs/>
          <w:szCs w:val="28"/>
        </w:rPr>
        <w:t>у</w:t>
      </w:r>
      <w:r w:rsidRPr="0011023E">
        <w:rPr>
          <w:rFonts w:cs="Times New Roman"/>
          <w:bCs/>
          <w:szCs w:val="28"/>
        </w:rPr>
        <w:t>ниципального образования Щербиновский район».</w:t>
      </w:r>
    </w:p>
    <w:p w:rsidR="00FF05B2" w:rsidRPr="00FF05B2" w:rsidRDefault="0011023E" w:rsidP="00FF05B2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11023E">
        <w:rPr>
          <w:rFonts w:cs="Times New Roman"/>
          <w:bCs/>
          <w:szCs w:val="28"/>
        </w:rPr>
        <w:t>4. Постановление вступает в силу на следующий день после его офиц</w:t>
      </w:r>
      <w:r w:rsidRPr="0011023E">
        <w:rPr>
          <w:rFonts w:cs="Times New Roman"/>
          <w:bCs/>
          <w:szCs w:val="28"/>
        </w:rPr>
        <w:t>и</w:t>
      </w:r>
      <w:r w:rsidR="00FF05B2">
        <w:rPr>
          <w:rFonts w:cs="Times New Roman"/>
          <w:bCs/>
          <w:szCs w:val="28"/>
        </w:rPr>
        <w:t xml:space="preserve">ального опубликования и </w:t>
      </w:r>
      <w:r w:rsidR="00FF05B2" w:rsidRPr="00FF05B2">
        <w:rPr>
          <w:rFonts w:cs="Times New Roman"/>
          <w:bCs/>
          <w:szCs w:val="28"/>
        </w:rPr>
        <w:t xml:space="preserve">распространяется на правоотношения, возникшие       с 1 </w:t>
      </w:r>
      <w:r w:rsidR="00AA5890">
        <w:rPr>
          <w:rFonts w:cs="Times New Roman"/>
          <w:bCs/>
          <w:szCs w:val="28"/>
        </w:rPr>
        <w:t>октября</w:t>
      </w:r>
      <w:r w:rsidR="00FF05B2" w:rsidRPr="00FF05B2">
        <w:rPr>
          <w:rFonts w:cs="Times New Roman"/>
          <w:bCs/>
          <w:szCs w:val="28"/>
        </w:rPr>
        <w:t xml:space="preserve"> 20</w:t>
      </w:r>
      <w:r w:rsidR="00FF05B2">
        <w:rPr>
          <w:rFonts w:cs="Times New Roman"/>
          <w:bCs/>
          <w:szCs w:val="28"/>
        </w:rPr>
        <w:t>2</w:t>
      </w:r>
      <w:r w:rsidR="003732D8">
        <w:rPr>
          <w:rFonts w:cs="Times New Roman"/>
          <w:bCs/>
          <w:szCs w:val="28"/>
        </w:rPr>
        <w:t>3</w:t>
      </w:r>
      <w:r w:rsidR="00FF05B2" w:rsidRPr="00FF05B2">
        <w:rPr>
          <w:rFonts w:cs="Times New Roman"/>
          <w:bCs/>
          <w:szCs w:val="28"/>
        </w:rPr>
        <w:t xml:space="preserve"> года.</w:t>
      </w:r>
    </w:p>
    <w:p w:rsidR="0011023E" w:rsidRPr="0011023E" w:rsidRDefault="0011023E" w:rsidP="00FF05B2">
      <w:pPr>
        <w:spacing w:after="0"/>
        <w:ind w:firstLine="708"/>
        <w:jc w:val="both"/>
        <w:rPr>
          <w:rFonts w:cs="Times New Roman"/>
          <w:bCs/>
          <w:szCs w:val="28"/>
        </w:rPr>
      </w:pPr>
    </w:p>
    <w:p w:rsidR="0011023E" w:rsidRDefault="0011023E" w:rsidP="0011023E">
      <w:pPr>
        <w:spacing w:after="0"/>
        <w:ind w:firstLine="0"/>
        <w:jc w:val="both"/>
        <w:rPr>
          <w:rFonts w:cs="Times New Roman"/>
          <w:bCs/>
          <w:szCs w:val="28"/>
        </w:rPr>
      </w:pPr>
    </w:p>
    <w:p w:rsidR="00681198" w:rsidRPr="0011023E" w:rsidRDefault="00681198" w:rsidP="0011023E">
      <w:pPr>
        <w:spacing w:after="0"/>
        <w:ind w:firstLine="0"/>
        <w:jc w:val="both"/>
        <w:rPr>
          <w:rFonts w:cs="Times New Roman"/>
          <w:bCs/>
          <w:szCs w:val="28"/>
        </w:rPr>
      </w:pPr>
    </w:p>
    <w:p w:rsidR="0011023E" w:rsidRPr="0011023E" w:rsidRDefault="0011023E" w:rsidP="0011023E">
      <w:pPr>
        <w:spacing w:after="0"/>
        <w:ind w:firstLine="0"/>
        <w:jc w:val="both"/>
        <w:rPr>
          <w:rFonts w:cs="Times New Roman"/>
          <w:bCs/>
          <w:szCs w:val="28"/>
        </w:rPr>
      </w:pPr>
      <w:proofErr w:type="gramStart"/>
      <w:r w:rsidRPr="0011023E">
        <w:rPr>
          <w:rFonts w:cs="Times New Roman"/>
          <w:bCs/>
          <w:szCs w:val="28"/>
        </w:rPr>
        <w:t>Исполняющий</w:t>
      </w:r>
      <w:proofErr w:type="gramEnd"/>
      <w:r w:rsidRPr="0011023E">
        <w:rPr>
          <w:rFonts w:cs="Times New Roman"/>
          <w:bCs/>
          <w:szCs w:val="28"/>
        </w:rPr>
        <w:t xml:space="preserve"> полномочия главы</w:t>
      </w:r>
    </w:p>
    <w:p w:rsidR="0011023E" w:rsidRPr="0011023E" w:rsidRDefault="0011023E" w:rsidP="0011023E">
      <w:pPr>
        <w:spacing w:after="0"/>
        <w:ind w:firstLine="0"/>
        <w:jc w:val="both"/>
        <w:rPr>
          <w:rFonts w:cs="Times New Roman"/>
          <w:bCs/>
          <w:szCs w:val="28"/>
        </w:rPr>
      </w:pPr>
      <w:r w:rsidRPr="0011023E">
        <w:rPr>
          <w:rFonts w:cs="Times New Roman"/>
          <w:bCs/>
          <w:szCs w:val="28"/>
        </w:rPr>
        <w:t>муниципального образования</w:t>
      </w:r>
    </w:p>
    <w:p w:rsidR="0011023E" w:rsidRPr="0011023E" w:rsidRDefault="0011023E" w:rsidP="0011023E">
      <w:pPr>
        <w:spacing w:after="0"/>
        <w:ind w:firstLine="0"/>
        <w:jc w:val="both"/>
        <w:rPr>
          <w:rFonts w:cs="Times New Roman"/>
          <w:bCs/>
          <w:szCs w:val="28"/>
        </w:rPr>
      </w:pPr>
      <w:r w:rsidRPr="0011023E">
        <w:rPr>
          <w:rFonts w:cs="Times New Roman"/>
          <w:bCs/>
          <w:szCs w:val="28"/>
        </w:rPr>
        <w:t>Щербиновский район</w:t>
      </w:r>
      <w:r w:rsidRPr="0011023E">
        <w:rPr>
          <w:rFonts w:cs="Times New Roman"/>
          <w:bCs/>
          <w:szCs w:val="28"/>
        </w:rPr>
        <w:tab/>
      </w:r>
      <w:r w:rsidRPr="0011023E">
        <w:rPr>
          <w:rFonts w:cs="Times New Roman"/>
          <w:bCs/>
          <w:szCs w:val="28"/>
        </w:rPr>
        <w:tab/>
      </w:r>
      <w:r w:rsidRPr="0011023E">
        <w:rPr>
          <w:rFonts w:cs="Times New Roman"/>
          <w:bCs/>
          <w:szCs w:val="28"/>
        </w:rPr>
        <w:tab/>
      </w:r>
      <w:r w:rsidRPr="0011023E">
        <w:rPr>
          <w:rFonts w:cs="Times New Roman"/>
          <w:bCs/>
          <w:szCs w:val="28"/>
        </w:rPr>
        <w:tab/>
      </w:r>
      <w:r w:rsidRPr="0011023E">
        <w:rPr>
          <w:rFonts w:cs="Times New Roman"/>
          <w:bCs/>
          <w:szCs w:val="28"/>
        </w:rPr>
        <w:tab/>
      </w:r>
      <w:r w:rsidRPr="0011023E">
        <w:rPr>
          <w:rFonts w:cs="Times New Roman"/>
          <w:bCs/>
          <w:szCs w:val="28"/>
        </w:rPr>
        <w:tab/>
      </w:r>
      <w:r w:rsidRPr="0011023E">
        <w:rPr>
          <w:rFonts w:cs="Times New Roman"/>
          <w:bCs/>
          <w:szCs w:val="28"/>
        </w:rPr>
        <w:tab/>
      </w:r>
      <w:r w:rsidR="00AA5890">
        <w:rPr>
          <w:rFonts w:cs="Times New Roman"/>
          <w:bCs/>
          <w:szCs w:val="28"/>
        </w:rPr>
        <w:t xml:space="preserve">   </w:t>
      </w:r>
      <w:r w:rsidR="00AA5890" w:rsidRPr="00AA5890">
        <w:rPr>
          <w:rFonts w:cs="Times New Roman"/>
          <w:bCs/>
          <w:szCs w:val="28"/>
        </w:rPr>
        <w:t>С.Ю. Дормидонтов</w:t>
      </w:r>
    </w:p>
    <w:p w:rsidR="00245379" w:rsidRDefault="00245379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25"/>
      </w:tblGrid>
      <w:tr w:rsidR="008904B0" w:rsidRPr="008904B0" w:rsidTr="00D2266A">
        <w:tc>
          <w:tcPr>
            <w:tcW w:w="4927" w:type="dxa"/>
          </w:tcPr>
          <w:p w:rsidR="008904B0" w:rsidRPr="008904B0" w:rsidRDefault="008904B0" w:rsidP="008904B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8904B0" w:rsidRPr="008904B0" w:rsidRDefault="008904B0" w:rsidP="008904B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  <w:lang w:eastAsia="ru-RU"/>
              </w:rPr>
            </w:pPr>
            <w:r w:rsidRPr="008904B0">
              <w:rPr>
                <w:rFonts w:eastAsia="Calibri" w:cs="Times New Roman"/>
                <w:bCs/>
                <w:szCs w:val="28"/>
                <w:lang w:eastAsia="ru-RU"/>
              </w:rPr>
              <w:t>ПРИЛОЖЕНИЕ</w:t>
            </w:r>
          </w:p>
          <w:p w:rsidR="008904B0" w:rsidRPr="008904B0" w:rsidRDefault="008904B0" w:rsidP="008904B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  <w:lang w:eastAsia="ru-RU"/>
              </w:rPr>
            </w:pPr>
          </w:p>
          <w:p w:rsidR="008904B0" w:rsidRPr="008904B0" w:rsidRDefault="008904B0" w:rsidP="008904B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  <w:lang w:eastAsia="ru-RU"/>
              </w:rPr>
            </w:pPr>
            <w:r w:rsidRPr="008904B0">
              <w:rPr>
                <w:rFonts w:eastAsia="Calibri" w:cs="Times New Roman"/>
                <w:bCs/>
                <w:szCs w:val="28"/>
                <w:lang w:eastAsia="ru-RU"/>
              </w:rPr>
              <w:t>УТВЕРЖДЕНО</w:t>
            </w:r>
          </w:p>
          <w:p w:rsidR="008904B0" w:rsidRPr="008904B0" w:rsidRDefault="008904B0" w:rsidP="008904B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  <w:lang w:eastAsia="ru-RU"/>
              </w:rPr>
            </w:pPr>
            <w:r w:rsidRPr="008904B0">
              <w:rPr>
                <w:rFonts w:eastAsia="Calibri" w:cs="Times New Roman"/>
                <w:bCs/>
                <w:szCs w:val="28"/>
                <w:lang w:eastAsia="ru-RU"/>
              </w:rPr>
              <w:t xml:space="preserve">постановлением администрации </w:t>
            </w:r>
          </w:p>
          <w:p w:rsidR="008904B0" w:rsidRPr="008904B0" w:rsidRDefault="008904B0" w:rsidP="008904B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Cs/>
                <w:szCs w:val="28"/>
                <w:lang w:eastAsia="ru-RU"/>
              </w:rPr>
            </w:pPr>
            <w:r w:rsidRPr="008904B0">
              <w:rPr>
                <w:rFonts w:eastAsia="Calibri" w:cs="Times New Roman"/>
                <w:bCs/>
                <w:szCs w:val="28"/>
                <w:lang w:eastAsia="ru-RU"/>
              </w:rPr>
              <w:t xml:space="preserve">муниципального образования </w:t>
            </w:r>
          </w:p>
          <w:p w:rsidR="008904B0" w:rsidRPr="008904B0" w:rsidRDefault="008904B0" w:rsidP="008904B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szCs w:val="28"/>
                <w:lang w:eastAsia="ru-RU"/>
              </w:rPr>
            </w:pPr>
            <w:r w:rsidRPr="008904B0">
              <w:rPr>
                <w:rFonts w:eastAsia="Calibri" w:cs="Times New Roman"/>
                <w:bCs/>
                <w:szCs w:val="28"/>
                <w:lang w:eastAsia="ru-RU"/>
              </w:rPr>
              <w:t>Щербиновский район</w:t>
            </w:r>
          </w:p>
          <w:p w:rsidR="008904B0" w:rsidRPr="008904B0" w:rsidRDefault="008904B0" w:rsidP="008904B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szCs w:val="28"/>
                <w:lang w:eastAsia="ru-RU"/>
              </w:rPr>
            </w:pPr>
            <w:r w:rsidRPr="008904B0">
              <w:rPr>
                <w:rFonts w:eastAsia="Calibri" w:cs="Times New Roman"/>
                <w:szCs w:val="28"/>
                <w:lang w:eastAsia="ru-RU"/>
              </w:rPr>
              <w:t xml:space="preserve">от 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13.10.2023 </w:t>
            </w:r>
            <w:bookmarkStart w:id="0" w:name="_GoBack"/>
            <w:bookmarkEnd w:id="0"/>
            <w:r w:rsidRPr="008904B0">
              <w:rPr>
                <w:rFonts w:eastAsia="Calibri" w:cs="Times New Roman"/>
                <w:szCs w:val="28"/>
                <w:lang w:eastAsia="ru-RU"/>
              </w:rPr>
              <w:t xml:space="preserve">№ </w:t>
            </w:r>
            <w:r>
              <w:rPr>
                <w:rFonts w:eastAsia="Calibri" w:cs="Times New Roman"/>
                <w:szCs w:val="28"/>
                <w:lang w:eastAsia="ru-RU"/>
              </w:rPr>
              <w:t>938</w:t>
            </w:r>
          </w:p>
          <w:p w:rsidR="008904B0" w:rsidRPr="008904B0" w:rsidRDefault="008904B0" w:rsidP="008904B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</w:tr>
    </w:tbl>
    <w:p w:rsidR="008904B0" w:rsidRPr="008904B0" w:rsidRDefault="008904B0" w:rsidP="008904B0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Calibri" w:cs="Times New Roman"/>
          <w:b/>
          <w:bCs/>
          <w:szCs w:val="28"/>
          <w:lang w:eastAsia="ru-RU"/>
        </w:rPr>
      </w:pPr>
    </w:p>
    <w:p w:rsidR="008904B0" w:rsidRPr="008904B0" w:rsidRDefault="008904B0" w:rsidP="008904B0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Calibri" w:cs="Times New Roman"/>
          <w:b/>
          <w:bCs/>
          <w:szCs w:val="28"/>
          <w:lang w:eastAsia="ru-RU"/>
        </w:rPr>
      </w:pPr>
    </w:p>
    <w:p w:rsidR="008904B0" w:rsidRPr="008904B0" w:rsidRDefault="008904B0" w:rsidP="008904B0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Calibri" w:cs="Times New Roman"/>
          <w:b/>
          <w:bCs/>
          <w:szCs w:val="28"/>
          <w:lang w:eastAsia="ru-RU"/>
        </w:rPr>
      </w:pPr>
      <w:r w:rsidRPr="008904B0">
        <w:rPr>
          <w:rFonts w:eastAsia="Calibri" w:cs="Times New Roman"/>
          <w:b/>
          <w:bCs/>
          <w:szCs w:val="28"/>
          <w:lang w:eastAsia="ru-RU"/>
        </w:rPr>
        <w:t>ИЗМЕНЕНИЕ,</w:t>
      </w:r>
    </w:p>
    <w:p w:rsidR="008904B0" w:rsidRPr="008904B0" w:rsidRDefault="008904B0" w:rsidP="008904B0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Calibri" w:cs="Times New Roman"/>
          <w:b/>
          <w:bCs/>
          <w:szCs w:val="28"/>
          <w:lang w:eastAsia="ru-RU"/>
        </w:rPr>
      </w:pPr>
      <w:r w:rsidRPr="008904B0">
        <w:rPr>
          <w:rFonts w:eastAsia="Calibri" w:cs="Times New Roman"/>
          <w:b/>
          <w:bCs/>
          <w:szCs w:val="28"/>
          <w:lang w:eastAsia="ru-RU"/>
        </w:rPr>
        <w:t xml:space="preserve">вносимое в постановление администрации </w:t>
      </w:r>
      <w:proofErr w:type="gramStart"/>
      <w:r w:rsidRPr="008904B0">
        <w:rPr>
          <w:rFonts w:eastAsia="Calibri" w:cs="Times New Roman"/>
          <w:b/>
          <w:bCs/>
          <w:szCs w:val="28"/>
          <w:lang w:eastAsia="ru-RU"/>
        </w:rPr>
        <w:t>муниципального</w:t>
      </w:r>
      <w:proofErr w:type="gramEnd"/>
    </w:p>
    <w:p w:rsidR="008904B0" w:rsidRPr="008904B0" w:rsidRDefault="008904B0" w:rsidP="008904B0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Calibri" w:cs="Times New Roman"/>
          <w:b/>
          <w:bCs/>
          <w:szCs w:val="28"/>
          <w:lang w:eastAsia="ru-RU"/>
        </w:rPr>
      </w:pPr>
      <w:r w:rsidRPr="008904B0">
        <w:rPr>
          <w:rFonts w:eastAsia="Calibri" w:cs="Times New Roman"/>
          <w:b/>
          <w:bCs/>
          <w:szCs w:val="28"/>
          <w:lang w:eastAsia="ru-RU"/>
        </w:rPr>
        <w:t xml:space="preserve"> образования Щербиновский район от 28 мая 2018 года № 238</w:t>
      </w:r>
    </w:p>
    <w:p w:rsidR="008904B0" w:rsidRPr="008904B0" w:rsidRDefault="008904B0" w:rsidP="008904B0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  <w:r w:rsidRPr="008904B0"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  <w:t xml:space="preserve">«Об утверждении Методики определения размеров субсидий </w:t>
      </w:r>
    </w:p>
    <w:p w:rsidR="008904B0" w:rsidRPr="008904B0" w:rsidRDefault="008904B0" w:rsidP="008904B0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  <w:r w:rsidRPr="008904B0"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  <w:t xml:space="preserve">на финансовое обеспечение государственных гарантий </w:t>
      </w:r>
    </w:p>
    <w:p w:rsidR="008904B0" w:rsidRPr="008904B0" w:rsidRDefault="008904B0" w:rsidP="008904B0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  <w:r w:rsidRPr="008904B0"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  <w:t xml:space="preserve">реализации прав на получение общедоступного и бесплатного </w:t>
      </w:r>
    </w:p>
    <w:p w:rsidR="008904B0" w:rsidRPr="008904B0" w:rsidRDefault="008904B0" w:rsidP="008904B0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  <w:r w:rsidRPr="008904B0"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  <w:t xml:space="preserve">дошкольного, начального общего, основного общего, </w:t>
      </w:r>
    </w:p>
    <w:p w:rsidR="008904B0" w:rsidRPr="008904B0" w:rsidRDefault="008904B0" w:rsidP="008904B0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  <w:r w:rsidRPr="008904B0"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  <w:t xml:space="preserve">среднего общего образования, обеспечение дополнительного </w:t>
      </w:r>
    </w:p>
    <w:p w:rsidR="008904B0" w:rsidRPr="008904B0" w:rsidRDefault="008904B0" w:rsidP="008904B0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  <w:r w:rsidRPr="008904B0"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  <w:t xml:space="preserve">образования детей в общеобразовательных учреждениях, </w:t>
      </w:r>
    </w:p>
    <w:p w:rsidR="008904B0" w:rsidRPr="008904B0" w:rsidRDefault="008904B0" w:rsidP="008904B0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  <w:r w:rsidRPr="008904B0"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  <w:t xml:space="preserve">включая расходы на оплату труда, приобретение учебников </w:t>
      </w:r>
    </w:p>
    <w:p w:rsidR="008904B0" w:rsidRPr="008904B0" w:rsidRDefault="008904B0" w:rsidP="008904B0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  <w:r w:rsidRPr="008904B0"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  <w:t xml:space="preserve">и учебных пособий, средств обучения, игр, игрушек </w:t>
      </w:r>
    </w:p>
    <w:p w:rsidR="008904B0" w:rsidRPr="008904B0" w:rsidRDefault="008904B0" w:rsidP="008904B0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  <w:proofErr w:type="gramStart"/>
      <w:r w:rsidRPr="008904B0"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  <w:t xml:space="preserve">(за исключением расходов на содержание зданий </w:t>
      </w:r>
      <w:proofErr w:type="gramEnd"/>
    </w:p>
    <w:p w:rsidR="008904B0" w:rsidRPr="008904B0" w:rsidRDefault="008904B0" w:rsidP="008904B0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  <w:r w:rsidRPr="008904B0"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  <w:t>и оплату коммунальных услуг)»</w:t>
      </w:r>
    </w:p>
    <w:p w:rsidR="008904B0" w:rsidRPr="008904B0" w:rsidRDefault="008904B0" w:rsidP="008904B0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szCs w:val="28"/>
          <w:lang w:eastAsia="ru-RU"/>
        </w:rPr>
      </w:pPr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rPr>
          <w:rFonts w:eastAsiaTheme="minorEastAsia" w:cs="Times New Roman"/>
          <w:bCs/>
          <w:szCs w:val="28"/>
          <w:lang w:eastAsia="ru-RU"/>
        </w:rPr>
      </w:pPr>
      <w:r w:rsidRPr="008904B0">
        <w:rPr>
          <w:rFonts w:eastAsiaTheme="minorEastAsia" w:cs="Times New Roman"/>
          <w:szCs w:val="28"/>
          <w:lang w:eastAsia="ru-RU"/>
        </w:rPr>
        <w:t xml:space="preserve">В приложении к постановлению: пункт 2.3. раздела 2 </w:t>
      </w:r>
      <w:r w:rsidRPr="008904B0">
        <w:rPr>
          <w:rFonts w:eastAsiaTheme="minorEastAsia" w:cs="Times New Roman"/>
          <w:bCs/>
          <w:szCs w:val="28"/>
          <w:lang w:eastAsia="ru-RU"/>
        </w:rPr>
        <w:t>«Порядок опред</w:t>
      </w:r>
      <w:r w:rsidRPr="008904B0">
        <w:rPr>
          <w:rFonts w:eastAsiaTheme="minorEastAsia" w:cs="Times New Roman"/>
          <w:bCs/>
          <w:szCs w:val="28"/>
          <w:lang w:eastAsia="ru-RU"/>
        </w:rPr>
        <w:t>е</w:t>
      </w:r>
      <w:r w:rsidRPr="008904B0">
        <w:rPr>
          <w:rFonts w:eastAsiaTheme="minorEastAsia" w:cs="Times New Roman"/>
          <w:bCs/>
          <w:szCs w:val="28"/>
          <w:lang w:eastAsia="ru-RU"/>
        </w:rPr>
        <w:t xml:space="preserve">ления размеров субсидий» </w:t>
      </w:r>
      <w:r w:rsidRPr="008904B0">
        <w:rPr>
          <w:rFonts w:eastAsiaTheme="minorEastAsia" w:cs="Times New Roman"/>
          <w:szCs w:val="28"/>
          <w:lang w:eastAsia="ru-RU"/>
        </w:rPr>
        <w:t>изложить в следующей редакции:</w:t>
      </w:r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" w:name="sub_3222"/>
      <w:r w:rsidRPr="008904B0">
        <w:rPr>
          <w:rFonts w:eastAsiaTheme="minorEastAsia" w:cs="Times New Roman"/>
          <w:szCs w:val="28"/>
          <w:lang w:eastAsia="ru-RU"/>
        </w:rPr>
        <w:t>«2.3. Размеры субсидий общеобразовательным учреждениям для допо</w:t>
      </w:r>
      <w:r w:rsidRPr="008904B0">
        <w:rPr>
          <w:rFonts w:eastAsiaTheme="minorEastAsia" w:cs="Times New Roman"/>
          <w:szCs w:val="28"/>
          <w:lang w:eastAsia="ru-RU"/>
        </w:rPr>
        <w:t>л</w:t>
      </w:r>
      <w:r w:rsidRPr="008904B0">
        <w:rPr>
          <w:rFonts w:eastAsiaTheme="minorEastAsia" w:cs="Times New Roman"/>
          <w:szCs w:val="28"/>
          <w:lang w:eastAsia="ru-RU"/>
        </w:rPr>
        <w:t>нительного стимулирования отдельных категорий работников определяются по формуле:</w:t>
      </w:r>
      <w:bookmarkEnd w:id="1"/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center"/>
        <w:rPr>
          <w:rFonts w:eastAsiaTheme="minorEastAsia" w:cs="Times New Roman"/>
          <w:szCs w:val="28"/>
          <w:lang w:eastAsia="ru-RU"/>
        </w:rPr>
      </w:pPr>
      <w:proofErr w:type="spellStart"/>
      <w:r w:rsidRPr="008904B0">
        <w:rPr>
          <w:rFonts w:eastAsiaTheme="minorEastAsia" w:cs="Times New Roman"/>
          <w:szCs w:val="28"/>
          <w:lang w:eastAsia="ru-RU"/>
        </w:rPr>
        <w:t>Сс</w:t>
      </w:r>
      <w:r w:rsidRPr="008904B0">
        <w:rPr>
          <w:rFonts w:eastAsiaTheme="minorEastAsia" w:cs="Times New Roman"/>
          <w:szCs w:val="28"/>
          <w:lang w:val="en-US" w:eastAsia="ru-RU"/>
        </w:rPr>
        <w:t>i</w:t>
      </w:r>
      <w:proofErr w:type="spellEnd"/>
      <w:r w:rsidRPr="008904B0">
        <w:rPr>
          <w:rFonts w:eastAsiaTheme="minorEastAsia" w:cs="Times New Roman"/>
          <w:szCs w:val="28"/>
          <w:lang w:eastAsia="ru-RU"/>
        </w:rPr>
        <w:t xml:space="preserve"> = ((</w:t>
      </w:r>
      <w:proofErr w:type="spellStart"/>
      <w:r w:rsidRPr="008904B0">
        <w:rPr>
          <w:rFonts w:eastAsiaTheme="minorEastAsia" w:cs="Times New Roman"/>
          <w:szCs w:val="28"/>
          <w:lang w:eastAsia="ru-RU"/>
        </w:rPr>
        <w:t>Чi</w:t>
      </w:r>
      <w:proofErr w:type="spellEnd"/>
      <w:r w:rsidRPr="008904B0">
        <w:rPr>
          <w:rFonts w:eastAsiaTheme="minorEastAsia" w:cs="Times New Roman"/>
          <w:szCs w:val="28"/>
          <w:lang w:eastAsia="ru-RU"/>
        </w:rPr>
        <w:t xml:space="preserve"> х Нстим</w:t>
      </w:r>
      <w:proofErr w:type="gramStart"/>
      <w:r w:rsidRPr="008904B0">
        <w:rPr>
          <w:rFonts w:eastAsiaTheme="minorEastAsia" w:cs="Times New Roman"/>
          <w:szCs w:val="28"/>
          <w:vertAlign w:val="subscript"/>
          <w:lang w:eastAsia="ru-RU"/>
        </w:rPr>
        <w:t>1</w:t>
      </w:r>
      <w:proofErr w:type="gramEnd"/>
      <w:r w:rsidRPr="008904B0">
        <w:rPr>
          <w:rFonts w:eastAsiaTheme="minorEastAsia" w:cs="Times New Roman"/>
          <w:szCs w:val="28"/>
          <w:vertAlign w:val="subscript"/>
          <w:lang w:eastAsia="ru-RU"/>
        </w:rPr>
        <w:t>)</w:t>
      </w:r>
      <w:r w:rsidRPr="008904B0">
        <w:rPr>
          <w:rFonts w:eastAsiaTheme="minorEastAsia" w:cs="Times New Roman"/>
          <w:szCs w:val="28"/>
          <w:lang w:eastAsia="ru-RU"/>
        </w:rPr>
        <w:t xml:space="preserve"> + (Чу х Нстим</w:t>
      </w:r>
      <w:r w:rsidRPr="008904B0">
        <w:rPr>
          <w:rFonts w:eastAsiaTheme="minorEastAsia" w:cs="Times New Roman"/>
          <w:szCs w:val="28"/>
          <w:vertAlign w:val="subscript"/>
          <w:lang w:eastAsia="ru-RU"/>
        </w:rPr>
        <w:t>2</w:t>
      </w:r>
      <w:r w:rsidRPr="008904B0">
        <w:rPr>
          <w:rFonts w:eastAsiaTheme="minorEastAsia" w:cs="Times New Roman"/>
          <w:szCs w:val="28"/>
          <w:lang w:eastAsia="ru-RU"/>
        </w:rPr>
        <w:t>)) х N,</w:t>
      </w:r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904B0">
        <w:rPr>
          <w:rFonts w:eastAsiaTheme="minorEastAsia" w:cs="Times New Roman"/>
          <w:szCs w:val="28"/>
          <w:lang w:eastAsia="ru-RU"/>
        </w:rPr>
        <w:t>где:</w:t>
      </w:r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proofErr w:type="spellStart"/>
      <w:r w:rsidRPr="008904B0">
        <w:rPr>
          <w:rFonts w:eastAsiaTheme="minorEastAsia" w:cs="Times New Roman"/>
          <w:szCs w:val="28"/>
          <w:lang w:eastAsia="ru-RU"/>
        </w:rPr>
        <w:t>Сс</w:t>
      </w:r>
      <w:r w:rsidRPr="008904B0">
        <w:rPr>
          <w:rFonts w:eastAsiaTheme="minorEastAsia" w:cs="Times New Roman"/>
          <w:szCs w:val="28"/>
          <w:lang w:val="en-US" w:eastAsia="ru-RU"/>
        </w:rPr>
        <w:t>i</w:t>
      </w:r>
      <w:proofErr w:type="spellEnd"/>
      <w:r w:rsidRPr="008904B0">
        <w:rPr>
          <w:rFonts w:eastAsiaTheme="minorEastAsia" w:cs="Times New Roman"/>
          <w:szCs w:val="28"/>
          <w:lang w:eastAsia="ru-RU"/>
        </w:rPr>
        <w:t xml:space="preserve"> - объем субсидии для </w:t>
      </w:r>
      <w:proofErr w:type="spellStart"/>
      <w:r w:rsidRPr="008904B0">
        <w:rPr>
          <w:rFonts w:eastAsiaTheme="minorEastAsia" w:cs="Times New Roman"/>
          <w:szCs w:val="28"/>
          <w:lang w:val="en-US" w:eastAsia="ru-RU"/>
        </w:rPr>
        <w:t>i</w:t>
      </w:r>
      <w:proofErr w:type="spellEnd"/>
      <w:r w:rsidRPr="008904B0">
        <w:rPr>
          <w:rFonts w:eastAsiaTheme="minorEastAsia" w:cs="Times New Roman"/>
          <w:szCs w:val="28"/>
          <w:lang w:eastAsia="ru-RU"/>
        </w:rPr>
        <w:t>-го общеобразовательного учреждения с уч</w:t>
      </w:r>
      <w:r w:rsidRPr="008904B0">
        <w:rPr>
          <w:rFonts w:eastAsiaTheme="minorEastAsia" w:cs="Times New Roman"/>
          <w:szCs w:val="28"/>
          <w:lang w:eastAsia="ru-RU"/>
        </w:rPr>
        <w:t>е</w:t>
      </w:r>
      <w:r w:rsidRPr="008904B0">
        <w:rPr>
          <w:rFonts w:eastAsiaTheme="minorEastAsia" w:cs="Times New Roman"/>
          <w:szCs w:val="28"/>
          <w:lang w:eastAsia="ru-RU"/>
        </w:rPr>
        <w:t xml:space="preserve">том </w:t>
      </w:r>
      <w:proofErr w:type="gramStart"/>
      <w:r w:rsidRPr="008904B0">
        <w:rPr>
          <w:rFonts w:eastAsiaTheme="minorEastAsia" w:cs="Times New Roman"/>
          <w:szCs w:val="28"/>
          <w:lang w:eastAsia="ru-RU"/>
        </w:rPr>
        <w:t>норматива дополнительного стимулирования отдельных категорий рабо</w:t>
      </w:r>
      <w:r w:rsidRPr="008904B0">
        <w:rPr>
          <w:rFonts w:eastAsiaTheme="minorEastAsia" w:cs="Times New Roman"/>
          <w:szCs w:val="28"/>
          <w:lang w:eastAsia="ru-RU"/>
        </w:rPr>
        <w:t>т</w:t>
      </w:r>
      <w:r w:rsidRPr="008904B0">
        <w:rPr>
          <w:rFonts w:eastAsiaTheme="minorEastAsia" w:cs="Times New Roman"/>
          <w:szCs w:val="28"/>
          <w:lang w:eastAsia="ru-RU"/>
        </w:rPr>
        <w:t>ников общеобразовательного учреждения</w:t>
      </w:r>
      <w:proofErr w:type="gramEnd"/>
      <w:r w:rsidRPr="008904B0">
        <w:rPr>
          <w:rFonts w:eastAsiaTheme="minorEastAsia" w:cs="Times New Roman"/>
          <w:szCs w:val="28"/>
          <w:lang w:eastAsia="ru-RU"/>
        </w:rPr>
        <w:t xml:space="preserve"> и норматива дополнительного стим</w:t>
      </w:r>
      <w:r w:rsidRPr="008904B0">
        <w:rPr>
          <w:rFonts w:eastAsiaTheme="minorEastAsia" w:cs="Times New Roman"/>
          <w:szCs w:val="28"/>
          <w:lang w:eastAsia="ru-RU"/>
        </w:rPr>
        <w:t>у</w:t>
      </w:r>
      <w:r w:rsidRPr="008904B0">
        <w:rPr>
          <w:rFonts w:eastAsiaTheme="minorEastAsia" w:cs="Times New Roman"/>
          <w:szCs w:val="28"/>
          <w:lang w:eastAsia="ru-RU"/>
        </w:rPr>
        <w:t>лирования учителей общеобразовательного  учреждения;</w:t>
      </w:r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proofErr w:type="spellStart"/>
      <w:r w:rsidRPr="008904B0">
        <w:rPr>
          <w:rFonts w:eastAsiaTheme="minorEastAsia" w:cs="Times New Roman"/>
          <w:szCs w:val="28"/>
          <w:lang w:eastAsia="ru-RU"/>
        </w:rPr>
        <w:t>Ч</w:t>
      </w:r>
      <w:proofErr w:type="gramStart"/>
      <w:r w:rsidRPr="008904B0">
        <w:rPr>
          <w:rFonts w:eastAsiaTheme="minorEastAsia" w:cs="Times New Roman"/>
          <w:szCs w:val="28"/>
          <w:lang w:eastAsia="ru-RU"/>
        </w:rPr>
        <w:t>i</w:t>
      </w:r>
      <w:proofErr w:type="spellEnd"/>
      <w:proofErr w:type="gramEnd"/>
      <w:r w:rsidRPr="008904B0">
        <w:rPr>
          <w:rFonts w:eastAsiaTheme="minorEastAsia" w:cs="Times New Roman"/>
          <w:szCs w:val="28"/>
          <w:lang w:eastAsia="ru-RU"/>
        </w:rPr>
        <w:t xml:space="preserve"> - плановая численность отдельных категорий работников списочного состава в </w:t>
      </w:r>
      <w:proofErr w:type="spellStart"/>
      <w:r w:rsidRPr="008904B0">
        <w:rPr>
          <w:rFonts w:eastAsiaTheme="minorEastAsia" w:cs="Times New Roman"/>
          <w:szCs w:val="28"/>
          <w:lang w:val="en-US" w:eastAsia="ru-RU"/>
        </w:rPr>
        <w:t>i</w:t>
      </w:r>
      <w:proofErr w:type="spellEnd"/>
      <w:r w:rsidRPr="008904B0">
        <w:rPr>
          <w:rFonts w:eastAsiaTheme="minorEastAsia" w:cs="Times New Roman"/>
          <w:szCs w:val="28"/>
          <w:lang w:eastAsia="ru-RU"/>
        </w:rPr>
        <w:t>-м общеобразовательном учреждении, имеющих право на получение дополнительного стимулирования, за исключением учителей, согласно пере</w:t>
      </w:r>
      <w:r w:rsidRPr="008904B0">
        <w:rPr>
          <w:rFonts w:eastAsiaTheme="minorEastAsia" w:cs="Times New Roman"/>
          <w:szCs w:val="28"/>
          <w:lang w:eastAsia="ru-RU"/>
        </w:rPr>
        <w:t>ч</w:t>
      </w:r>
      <w:r w:rsidRPr="008904B0">
        <w:rPr>
          <w:rFonts w:eastAsiaTheme="minorEastAsia" w:cs="Times New Roman"/>
          <w:szCs w:val="28"/>
          <w:lang w:eastAsia="ru-RU"/>
        </w:rPr>
        <w:t>ню к настоящей Методике (приложение);</w:t>
      </w:r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904B0">
        <w:rPr>
          <w:rFonts w:eastAsiaTheme="minorEastAsia" w:cs="Times New Roman"/>
          <w:szCs w:val="28"/>
          <w:lang w:eastAsia="ru-RU"/>
        </w:rPr>
        <w:t xml:space="preserve">Чу - плановая численность учителей списочного состава в </w:t>
      </w:r>
      <w:proofErr w:type="spellStart"/>
      <w:r w:rsidRPr="008904B0">
        <w:rPr>
          <w:rFonts w:eastAsiaTheme="minorEastAsia" w:cs="Times New Roman"/>
          <w:szCs w:val="28"/>
          <w:lang w:val="en-US" w:eastAsia="ru-RU"/>
        </w:rPr>
        <w:t>i</w:t>
      </w:r>
      <w:proofErr w:type="spellEnd"/>
      <w:r w:rsidRPr="008904B0">
        <w:rPr>
          <w:rFonts w:eastAsiaTheme="minorEastAsia" w:cs="Times New Roman"/>
          <w:szCs w:val="28"/>
          <w:lang w:eastAsia="ru-RU"/>
        </w:rPr>
        <w:t>-м общеобр</w:t>
      </w:r>
      <w:r w:rsidRPr="008904B0">
        <w:rPr>
          <w:rFonts w:eastAsiaTheme="minorEastAsia" w:cs="Times New Roman"/>
          <w:szCs w:val="28"/>
          <w:lang w:eastAsia="ru-RU"/>
        </w:rPr>
        <w:t>а</w:t>
      </w:r>
      <w:r w:rsidRPr="008904B0">
        <w:rPr>
          <w:rFonts w:eastAsiaTheme="minorEastAsia" w:cs="Times New Roman"/>
          <w:szCs w:val="28"/>
          <w:lang w:eastAsia="ru-RU"/>
        </w:rPr>
        <w:t>зовательном учреждении, имеющих право на получение дополнительного ст</w:t>
      </w:r>
      <w:r w:rsidRPr="008904B0">
        <w:rPr>
          <w:rFonts w:eastAsiaTheme="minorEastAsia" w:cs="Times New Roman"/>
          <w:szCs w:val="28"/>
          <w:lang w:eastAsia="ru-RU"/>
        </w:rPr>
        <w:t>и</w:t>
      </w:r>
      <w:r w:rsidRPr="008904B0">
        <w:rPr>
          <w:rFonts w:eastAsiaTheme="minorEastAsia" w:cs="Times New Roman"/>
          <w:szCs w:val="28"/>
          <w:lang w:eastAsia="ru-RU"/>
        </w:rPr>
        <w:t>мулирования;</w:t>
      </w:r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904B0">
        <w:rPr>
          <w:rFonts w:eastAsiaTheme="minorEastAsia" w:cs="Times New Roman"/>
          <w:szCs w:val="28"/>
          <w:lang w:eastAsia="ru-RU"/>
        </w:rPr>
        <w:lastRenderedPageBreak/>
        <w:t>Нстим</w:t>
      </w:r>
      <w:proofErr w:type="gramStart"/>
      <w:r w:rsidRPr="008904B0">
        <w:rPr>
          <w:rFonts w:eastAsiaTheme="minorEastAsia" w:cs="Times New Roman"/>
          <w:szCs w:val="28"/>
          <w:vertAlign w:val="subscript"/>
          <w:lang w:eastAsia="ru-RU"/>
        </w:rPr>
        <w:t>1</w:t>
      </w:r>
      <w:proofErr w:type="gramEnd"/>
      <w:r w:rsidRPr="008904B0">
        <w:rPr>
          <w:rFonts w:eastAsiaTheme="minorEastAsia" w:cs="Times New Roman"/>
          <w:szCs w:val="28"/>
          <w:lang w:eastAsia="ru-RU"/>
        </w:rPr>
        <w:t xml:space="preserve"> - норматив дополнительного стимулирования отдельных катег</w:t>
      </w:r>
      <w:r w:rsidRPr="008904B0">
        <w:rPr>
          <w:rFonts w:eastAsiaTheme="minorEastAsia" w:cs="Times New Roman"/>
          <w:szCs w:val="28"/>
          <w:lang w:eastAsia="ru-RU"/>
        </w:rPr>
        <w:t>о</w:t>
      </w:r>
      <w:r w:rsidRPr="008904B0">
        <w:rPr>
          <w:rFonts w:eastAsiaTheme="minorEastAsia" w:cs="Times New Roman"/>
          <w:szCs w:val="28"/>
          <w:lang w:eastAsia="ru-RU"/>
        </w:rPr>
        <w:t>рий работников общеобразовательного учреждения, за исключением учителей, в расчете на одного получателя в месяц, который определяется по формуле:</w:t>
      </w:r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center"/>
        <w:rPr>
          <w:rFonts w:eastAsiaTheme="minorEastAsia" w:cs="Times New Roman"/>
          <w:szCs w:val="28"/>
          <w:lang w:eastAsia="ru-RU"/>
        </w:rPr>
      </w:pPr>
      <w:r w:rsidRPr="008904B0">
        <w:rPr>
          <w:rFonts w:eastAsiaTheme="minorEastAsia" w:cs="Times New Roman"/>
          <w:szCs w:val="28"/>
          <w:lang w:eastAsia="ru-RU"/>
        </w:rPr>
        <w:t>Нстим</w:t>
      </w:r>
      <w:r w:rsidRPr="008904B0">
        <w:rPr>
          <w:rFonts w:eastAsiaTheme="minorEastAsia" w:cs="Times New Roman"/>
          <w:szCs w:val="28"/>
          <w:vertAlign w:val="subscript"/>
          <w:lang w:eastAsia="ru-RU"/>
        </w:rPr>
        <w:t>1</w:t>
      </w:r>
      <w:r w:rsidRPr="008904B0">
        <w:rPr>
          <w:rFonts w:eastAsiaTheme="minorEastAsia" w:cs="Times New Roman"/>
          <w:szCs w:val="28"/>
          <w:lang w:eastAsia="ru-RU"/>
        </w:rPr>
        <w:t xml:space="preserve"> = J х</w:t>
      </w:r>
      <w:proofErr w:type="gramStart"/>
      <w:r w:rsidRPr="008904B0">
        <w:rPr>
          <w:rFonts w:eastAsiaTheme="minorEastAsia" w:cs="Times New Roman"/>
          <w:szCs w:val="28"/>
          <w:lang w:eastAsia="ru-RU"/>
        </w:rPr>
        <w:t xml:space="preserve"> О</w:t>
      </w:r>
      <w:proofErr w:type="gramEnd"/>
      <w:r w:rsidRPr="008904B0">
        <w:rPr>
          <w:rFonts w:eastAsiaTheme="minorEastAsia" w:cs="Times New Roman"/>
          <w:szCs w:val="28"/>
          <w:lang w:eastAsia="ru-RU"/>
        </w:rPr>
        <w:t>,</w:t>
      </w:r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904B0">
        <w:rPr>
          <w:rFonts w:eastAsiaTheme="minorEastAsia" w:cs="Times New Roman"/>
          <w:szCs w:val="28"/>
          <w:lang w:eastAsia="ru-RU"/>
        </w:rPr>
        <w:t>где:</w:t>
      </w:r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904B0">
        <w:rPr>
          <w:rFonts w:eastAsiaTheme="minorEastAsia" w:cs="Times New Roman"/>
          <w:szCs w:val="28"/>
          <w:lang w:eastAsia="ru-RU"/>
        </w:rPr>
        <w:t>J - размер дополнительных выплат стимулирования отдельных категорий работников общеобразовательного учреждения (3000 рублей в месяц);</w:t>
      </w:r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904B0">
        <w:rPr>
          <w:rFonts w:eastAsiaTheme="minorEastAsia" w:cs="Times New Roman"/>
          <w:szCs w:val="28"/>
          <w:lang w:eastAsia="ru-RU"/>
        </w:rPr>
        <w:t>О - размер отчислений по страховым взносам на 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</w:t>
      </w:r>
      <w:r w:rsidRPr="008904B0">
        <w:rPr>
          <w:rFonts w:eastAsiaTheme="minorEastAsia" w:cs="Times New Roman"/>
          <w:szCs w:val="28"/>
          <w:lang w:eastAsia="ru-RU"/>
        </w:rPr>
        <w:t>н</w:t>
      </w:r>
      <w:r w:rsidRPr="008904B0">
        <w:rPr>
          <w:rFonts w:eastAsiaTheme="minorEastAsia" w:cs="Times New Roman"/>
          <w:szCs w:val="28"/>
          <w:lang w:eastAsia="ru-RU"/>
        </w:rPr>
        <w:t>ством, на обязательное социальное страхование от несчастных случаев на пр</w:t>
      </w:r>
      <w:r w:rsidRPr="008904B0">
        <w:rPr>
          <w:rFonts w:eastAsiaTheme="minorEastAsia" w:cs="Times New Roman"/>
          <w:szCs w:val="28"/>
          <w:lang w:eastAsia="ru-RU"/>
        </w:rPr>
        <w:t>о</w:t>
      </w:r>
      <w:r w:rsidRPr="008904B0">
        <w:rPr>
          <w:rFonts w:eastAsiaTheme="minorEastAsia" w:cs="Times New Roman"/>
          <w:szCs w:val="28"/>
          <w:lang w:eastAsia="ru-RU"/>
        </w:rPr>
        <w:t>изводстве и профессиональных заболеваний с учетом установленных трудовым законодательством Российской Федерации гарантий.</w:t>
      </w:r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904B0">
        <w:rPr>
          <w:rFonts w:eastAsiaTheme="minorEastAsia" w:cs="Times New Roman"/>
          <w:szCs w:val="28"/>
          <w:lang w:eastAsia="ru-RU"/>
        </w:rPr>
        <w:t>Нстим</w:t>
      </w:r>
      <w:proofErr w:type="gramStart"/>
      <w:r w:rsidRPr="008904B0">
        <w:rPr>
          <w:rFonts w:eastAsiaTheme="minorEastAsia" w:cs="Times New Roman"/>
          <w:szCs w:val="28"/>
          <w:vertAlign w:val="subscript"/>
          <w:lang w:eastAsia="ru-RU"/>
        </w:rPr>
        <w:t>2</w:t>
      </w:r>
      <w:proofErr w:type="gramEnd"/>
      <w:r w:rsidRPr="008904B0">
        <w:rPr>
          <w:rFonts w:eastAsiaTheme="minorEastAsia" w:cs="Times New Roman"/>
          <w:szCs w:val="28"/>
          <w:lang w:eastAsia="ru-RU"/>
        </w:rPr>
        <w:t xml:space="preserve"> – норматив дополнительного стимулирования учителей общео</w:t>
      </w:r>
      <w:r w:rsidRPr="008904B0">
        <w:rPr>
          <w:rFonts w:eastAsiaTheme="minorEastAsia" w:cs="Times New Roman"/>
          <w:szCs w:val="28"/>
          <w:lang w:eastAsia="ru-RU"/>
        </w:rPr>
        <w:t>б</w:t>
      </w:r>
      <w:r w:rsidRPr="008904B0">
        <w:rPr>
          <w:rFonts w:eastAsiaTheme="minorEastAsia" w:cs="Times New Roman"/>
          <w:szCs w:val="28"/>
          <w:lang w:eastAsia="ru-RU"/>
        </w:rPr>
        <w:t xml:space="preserve">разовательного учреждения, в расчете на одного получателя в месяц, который определяется по формуле: </w:t>
      </w:r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center"/>
        <w:rPr>
          <w:rFonts w:eastAsiaTheme="minorEastAsia" w:cs="Times New Roman"/>
          <w:szCs w:val="28"/>
          <w:lang w:eastAsia="ru-RU"/>
        </w:rPr>
      </w:pPr>
      <w:r w:rsidRPr="008904B0">
        <w:rPr>
          <w:rFonts w:eastAsiaTheme="minorEastAsia" w:cs="Times New Roman"/>
          <w:szCs w:val="28"/>
          <w:lang w:eastAsia="ru-RU"/>
        </w:rPr>
        <w:t>Нстим</w:t>
      </w:r>
      <w:r w:rsidRPr="008904B0">
        <w:rPr>
          <w:rFonts w:eastAsiaTheme="minorEastAsia" w:cs="Times New Roman"/>
          <w:szCs w:val="28"/>
          <w:vertAlign w:val="subscript"/>
          <w:lang w:eastAsia="ru-RU"/>
        </w:rPr>
        <w:t>2</w:t>
      </w:r>
      <w:r w:rsidRPr="008904B0">
        <w:rPr>
          <w:rFonts w:eastAsiaTheme="minorEastAsia" w:cs="Times New Roman"/>
          <w:szCs w:val="28"/>
          <w:lang w:eastAsia="ru-RU"/>
        </w:rPr>
        <w:t xml:space="preserve"> = U x</w:t>
      </w:r>
      <w:proofErr w:type="gramStart"/>
      <w:r w:rsidRPr="008904B0">
        <w:rPr>
          <w:rFonts w:eastAsiaTheme="minorEastAsia" w:cs="Times New Roman"/>
          <w:szCs w:val="28"/>
          <w:lang w:eastAsia="ru-RU"/>
        </w:rPr>
        <w:t xml:space="preserve"> О</w:t>
      </w:r>
      <w:proofErr w:type="gramEnd"/>
      <w:r w:rsidRPr="008904B0">
        <w:rPr>
          <w:rFonts w:eastAsiaTheme="minorEastAsia" w:cs="Times New Roman"/>
          <w:szCs w:val="28"/>
          <w:lang w:eastAsia="ru-RU"/>
        </w:rPr>
        <w:t>,</w:t>
      </w:r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904B0">
        <w:rPr>
          <w:rFonts w:eastAsiaTheme="minorEastAsia" w:cs="Times New Roman"/>
          <w:szCs w:val="28"/>
          <w:lang w:eastAsia="ru-RU"/>
        </w:rPr>
        <w:t xml:space="preserve">где: </w:t>
      </w:r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904B0">
        <w:rPr>
          <w:rFonts w:eastAsiaTheme="minorEastAsia" w:cs="Times New Roman"/>
          <w:szCs w:val="28"/>
          <w:lang w:eastAsia="ru-RU"/>
        </w:rPr>
        <w:t>U – размер дополнительных выплат стимулирования учителей общеобр</w:t>
      </w:r>
      <w:r w:rsidRPr="008904B0">
        <w:rPr>
          <w:rFonts w:eastAsiaTheme="minorEastAsia" w:cs="Times New Roman"/>
          <w:szCs w:val="28"/>
          <w:lang w:eastAsia="ru-RU"/>
        </w:rPr>
        <w:t>а</w:t>
      </w:r>
      <w:r w:rsidRPr="008904B0">
        <w:rPr>
          <w:rFonts w:eastAsiaTheme="minorEastAsia" w:cs="Times New Roman"/>
          <w:szCs w:val="28"/>
          <w:lang w:eastAsia="ru-RU"/>
        </w:rPr>
        <w:t xml:space="preserve">зовательного учреждения (8000 рублей в месяц); </w:t>
      </w:r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904B0">
        <w:rPr>
          <w:rFonts w:eastAsiaTheme="minorEastAsia" w:cs="Times New Roman"/>
          <w:szCs w:val="28"/>
          <w:lang w:eastAsia="ru-RU"/>
        </w:rPr>
        <w:t>О - размер отчислений по страховым взносам на 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</w:t>
      </w:r>
      <w:r w:rsidRPr="008904B0">
        <w:rPr>
          <w:rFonts w:eastAsiaTheme="minorEastAsia" w:cs="Times New Roman"/>
          <w:szCs w:val="28"/>
          <w:lang w:eastAsia="ru-RU"/>
        </w:rPr>
        <w:t>н</w:t>
      </w:r>
      <w:r w:rsidRPr="008904B0">
        <w:rPr>
          <w:rFonts w:eastAsiaTheme="minorEastAsia" w:cs="Times New Roman"/>
          <w:szCs w:val="28"/>
          <w:lang w:eastAsia="ru-RU"/>
        </w:rPr>
        <w:t>ством, на обязательное социальное страхование от несчастных случаев на пр</w:t>
      </w:r>
      <w:r w:rsidRPr="008904B0">
        <w:rPr>
          <w:rFonts w:eastAsiaTheme="minorEastAsia" w:cs="Times New Roman"/>
          <w:szCs w:val="28"/>
          <w:lang w:eastAsia="ru-RU"/>
        </w:rPr>
        <w:t>о</w:t>
      </w:r>
      <w:r w:rsidRPr="008904B0">
        <w:rPr>
          <w:rFonts w:eastAsiaTheme="minorEastAsia" w:cs="Times New Roman"/>
          <w:szCs w:val="28"/>
          <w:lang w:eastAsia="ru-RU"/>
        </w:rPr>
        <w:t>изводстве и профессиональных заболеваний с учетом установленных трудовым законодательством Российской Федерации гарантий.</w:t>
      </w:r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904B0">
        <w:rPr>
          <w:rFonts w:eastAsiaTheme="minorEastAsia" w:cs="Times New Roman"/>
          <w:szCs w:val="28"/>
          <w:lang w:val="en-US" w:eastAsia="ru-RU"/>
        </w:rPr>
        <w:t>N</w:t>
      </w:r>
      <w:r w:rsidRPr="008904B0">
        <w:rPr>
          <w:rFonts w:eastAsiaTheme="minorEastAsia" w:cs="Times New Roman"/>
          <w:szCs w:val="28"/>
          <w:lang w:eastAsia="ru-RU"/>
        </w:rPr>
        <w:t xml:space="preserve"> - </w:t>
      </w:r>
      <w:proofErr w:type="gramStart"/>
      <w:r w:rsidRPr="008904B0">
        <w:rPr>
          <w:rFonts w:eastAsiaTheme="minorEastAsia" w:cs="Times New Roman"/>
          <w:szCs w:val="28"/>
          <w:lang w:eastAsia="ru-RU"/>
        </w:rPr>
        <w:t>количество</w:t>
      </w:r>
      <w:proofErr w:type="gramEnd"/>
      <w:r w:rsidRPr="008904B0">
        <w:rPr>
          <w:rFonts w:eastAsiaTheme="minorEastAsia" w:cs="Times New Roman"/>
          <w:szCs w:val="28"/>
          <w:lang w:eastAsia="ru-RU"/>
        </w:rPr>
        <w:t xml:space="preserve"> месяцев в периоде для выплаты сумм.</w:t>
      </w:r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904B0">
        <w:rPr>
          <w:rFonts w:eastAsiaTheme="minorEastAsia" w:cs="Times New Roman"/>
          <w:szCs w:val="28"/>
          <w:lang w:eastAsia="ru-RU"/>
        </w:rPr>
        <w:t>Объем субсидии корректируется с учетом фактически отработанного времени отдельными категориями работников и учителей общеобразовательн</w:t>
      </w:r>
      <w:r w:rsidRPr="008904B0">
        <w:rPr>
          <w:rFonts w:eastAsiaTheme="minorEastAsia" w:cs="Times New Roman"/>
          <w:szCs w:val="28"/>
          <w:lang w:eastAsia="ru-RU"/>
        </w:rPr>
        <w:t>о</w:t>
      </w:r>
      <w:r w:rsidRPr="008904B0">
        <w:rPr>
          <w:rFonts w:eastAsiaTheme="minorEastAsia" w:cs="Times New Roman"/>
          <w:szCs w:val="28"/>
          <w:lang w:eastAsia="ru-RU"/>
        </w:rPr>
        <w:t>го учреждения</w:t>
      </w:r>
      <w:proofErr w:type="gramStart"/>
      <w:r w:rsidRPr="008904B0">
        <w:rPr>
          <w:rFonts w:eastAsiaTheme="minorEastAsia" w:cs="Times New Roman"/>
          <w:szCs w:val="28"/>
          <w:lang w:eastAsia="ru-RU"/>
        </w:rPr>
        <w:t>.».</w:t>
      </w:r>
      <w:proofErr w:type="gramEnd"/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8904B0" w:rsidRPr="008904B0" w:rsidRDefault="008904B0" w:rsidP="008904B0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jc w:val="both"/>
        <w:rPr>
          <w:rFonts w:eastAsiaTheme="minorEastAsia" w:cs="Times New Roman"/>
          <w:bCs/>
          <w:szCs w:val="28"/>
          <w:lang w:eastAsia="ru-RU"/>
        </w:rPr>
      </w:pPr>
      <w:r w:rsidRPr="008904B0">
        <w:rPr>
          <w:rFonts w:eastAsiaTheme="minorEastAsia" w:cs="Times New Roman"/>
          <w:szCs w:val="28"/>
          <w:lang w:eastAsia="ru-RU"/>
        </w:rPr>
        <w:tab/>
      </w:r>
    </w:p>
    <w:p w:rsidR="008904B0" w:rsidRPr="008904B0" w:rsidRDefault="008904B0" w:rsidP="008904B0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</w:p>
    <w:p w:rsidR="008904B0" w:rsidRPr="008904B0" w:rsidRDefault="008904B0" w:rsidP="008904B0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  <w:r w:rsidRPr="008904B0">
        <w:rPr>
          <w:rFonts w:eastAsiaTheme="minorEastAsia" w:cs="Times New Roman"/>
          <w:szCs w:val="28"/>
          <w:lang w:eastAsia="ru-RU"/>
        </w:rPr>
        <w:t>Начальник управления образования</w:t>
      </w:r>
    </w:p>
    <w:p w:rsidR="008904B0" w:rsidRPr="008904B0" w:rsidRDefault="008904B0" w:rsidP="008904B0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  <w:r w:rsidRPr="008904B0">
        <w:rPr>
          <w:rFonts w:eastAsiaTheme="minorEastAsia" w:cs="Times New Roman"/>
          <w:szCs w:val="28"/>
          <w:lang w:eastAsia="ru-RU"/>
        </w:rPr>
        <w:t xml:space="preserve">администрации </w:t>
      </w:r>
      <w:proofErr w:type="gramStart"/>
      <w:r w:rsidRPr="008904B0">
        <w:rPr>
          <w:rFonts w:eastAsiaTheme="minorEastAsia" w:cs="Times New Roman"/>
          <w:szCs w:val="28"/>
          <w:lang w:eastAsia="ru-RU"/>
        </w:rPr>
        <w:t>муниципального</w:t>
      </w:r>
      <w:proofErr w:type="gramEnd"/>
    </w:p>
    <w:p w:rsidR="008904B0" w:rsidRPr="008904B0" w:rsidRDefault="008904B0" w:rsidP="008904B0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  <w:r w:rsidRPr="008904B0">
        <w:rPr>
          <w:rFonts w:eastAsiaTheme="minorEastAsia" w:cs="Times New Roman"/>
          <w:szCs w:val="28"/>
          <w:lang w:eastAsia="ru-RU"/>
        </w:rPr>
        <w:t xml:space="preserve">образования Щербиновский район     </w:t>
      </w:r>
      <w:r w:rsidRPr="008904B0">
        <w:rPr>
          <w:rFonts w:eastAsiaTheme="minorEastAsia" w:cs="Times New Roman"/>
          <w:szCs w:val="28"/>
          <w:lang w:eastAsia="ru-RU"/>
        </w:rPr>
        <w:tab/>
      </w:r>
      <w:r w:rsidRPr="008904B0">
        <w:rPr>
          <w:rFonts w:eastAsiaTheme="minorEastAsia" w:cs="Times New Roman"/>
          <w:szCs w:val="28"/>
          <w:lang w:eastAsia="ru-RU"/>
        </w:rPr>
        <w:tab/>
      </w:r>
      <w:r w:rsidRPr="008904B0">
        <w:rPr>
          <w:rFonts w:eastAsiaTheme="minorEastAsia" w:cs="Times New Roman"/>
          <w:szCs w:val="28"/>
          <w:lang w:eastAsia="ru-RU"/>
        </w:rPr>
        <w:tab/>
        <w:t xml:space="preserve">                   О.П. Приставка</w:t>
      </w:r>
    </w:p>
    <w:p w:rsidR="008904B0" w:rsidRDefault="008904B0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sectPr w:rsidR="008904B0" w:rsidSect="00FA7BE4">
      <w:headerReference w:type="default" r:id="rId10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CBE" w:rsidRDefault="00456CBE" w:rsidP="00A35795">
      <w:pPr>
        <w:spacing w:after="0"/>
      </w:pPr>
      <w:r>
        <w:separator/>
      </w:r>
    </w:p>
  </w:endnote>
  <w:endnote w:type="continuationSeparator" w:id="0">
    <w:p w:rsidR="00456CBE" w:rsidRDefault="00456CBE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CBE" w:rsidRDefault="00456CBE" w:rsidP="00A35795">
      <w:pPr>
        <w:spacing w:after="0"/>
      </w:pPr>
      <w:r>
        <w:separator/>
      </w:r>
    </w:p>
  </w:footnote>
  <w:footnote w:type="continuationSeparator" w:id="0">
    <w:p w:rsidR="00456CBE" w:rsidRDefault="00456CBE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7FD" w:rsidRDefault="00C667F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12FC1"/>
    <w:rsid w:val="00061FAD"/>
    <w:rsid w:val="00081185"/>
    <w:rsid w:val="000852EC"/>
    <w:rsid w:val="000B3A8B"/>
    <w:rsid w:val="0011023E"/>
    <w:rsid w:val="00142926"/>
    <w:rsid w:val="00172701"/>
    <w:rsid w:val="001953CC"/>
    <w:rsid w:val="001A2C4F"/>
    <w:rsid w:val="001D4C8E"/>
    <w:rsid w:val="00213BA2"/>
    <w:rsid w:val="00245379"/>
    <w:rsid w:val="0024723B"/>
    <w:rsid w:val="00263B8A"/>
    <w:rsid w:val="00286B3C"/>
    <w:rsid w:val="002D6CC9"/>
    <w:rsid w:val="003066D1"/>
    <w:rsid w:val="003073A7"/>
    <w:rsid w:val="00313BEE"/>
    <w:rsid w:val="00316552"/>
    <w:rsid w:val="0033669C"/>
    <w:rsid w:val="003732D8"/>
    <w:rsid w:val="003753A9"/>
    <w:rsid w:val="003863FE"/>
    <w:rsid w:val="003969C6"/>
    <w:rsid w:val="003A58BE"/>
    <w:rsid w:val="003D46E6"/>
    <w:rsid w:val="003D6C48"/>
    <w:rsid w:val="004152C8"/>
    <w:rsid w:val="00424BFE"/>
    <w:rsid w:val="0042671F"/>
    <w:rsid w:val="00444A7A"/>
    <w:rsid w:val="004505F1"/>
    <w:rsid w:val="00456CBE"/>
    <w:rsid w:val="00473A52"/>
    <w:rsid w:val="004B63AA"/>
    <w:rsid w:val="004F3AB2"/>
    <w:rsid w:val="005451FF"/>
    <w:rsid w:val="00545F61"/>
    <w:rsid w:val="00571241"/>
    <w:rsid w:val="005A54D6"/>
    <w:rsid w:val="005B5FF2"/>
    <w:rsid w:val="00611278"/>
    <w:rsid w:val="00634A43"/>
    <w:rsid w:val="00681198"/>
    <w:rsid w:val="00682B67"/>
    <w:rsid w:val="00697689"/>
    <w:rsid w:val="006B1BE8"/>
    <w:rsid w:val="0071715B"/>
    <w:rsid w:val="00746554"/>
    <w:rsid w:val="00763B9B"/>
    <w:rsid w:val="00767B9A"/>
    <w:rsid w:val="00793A88"/>
    <w:rsid w:val="007A1E32"/>
    <w:rsid w:val="007E427B"/>
    <w:rsid w:val="007F27F3"/>
    <w:rsid w:val="00801B52"/>
    <w:rsid w:val="008363DD"/>
    <w:rsid w:val="00874349"/>
    <w:rsid w:val="008904B0"/>
    <w:rsid w:val="008949A1"/>
    <w:rsid w:val="008970B8"/>
    <w:rsid w:val="008B7C64"/>
    <w:rsid w:val="008D4F39"/>
    <w:rsid w:val="00901148"/>
    <w:rsid w:val="00906C8A"/>
    <w:rsid w:val="0092275D"/>
    <w:rsid w:val="00927CE5"/>
    <w:rsid w:val="00946F4E"/>
    <w:rsid w:val="00966EC9"/>
    <w:rsid w:val="00996859"/>
    <w:rsid w:val="009A0A27"/>
    <w:rsid w:val="009E1AEE"/>
    <w:rsid w:val="00A35795"/>
    <w:rsid w:val="00A921B6"/>
    <w:rsid w:val="00AA4BA6"/>
    <w:rsid w:val="00AA5890"/>
    <w:rsid w:val="00AA7141"/>
    <w:rsid w:val="00AC25DA"/>
    <w:rsid w:val="00B04133"/>
    <w:rsid w:val="00B07078"/>
    <w:rsid w:val="00B10591"/>
    <w:rsid w:val="00B316A9"/>
    <w:rsid w:val="00B3328D"/>
    <w:rsid w:val="00B41007"/>
    <w:rsid w:val="00B43931"/>
    <w:rsid w:val="00B6226E"/>
    <w:rsid w:val="00B83489"/>
    <w:rsid w:val="00B9735C"/>
    <w:rsid w:val="00BF1BAB"/>
    <w:rsid w:val="00BF2FA7"/>
    <w:rsid w:val="00C0188C"/>
    <w:rsid w:val="00C07C95"/>
    <w:rsid w:val="00C21B0F"/>
    <w:rsid w:val="00C40990"/>
    <w:rsid w:val="00C435DB"/>
    <w:rsid w:val="00C45580"/>
    <w:rsid w:val="00C623CA"/>
    <w:rsid w:val="00C667FD"/>
    <w:rsid w:val="00CA056C"/>
    <w:rsid w:val="00CC3662"/>
    <w:rsid w:val="00D10592"/>
    <w:rsid w:val="00D22CD7"/>
    <w:rsid w:val="00D40332"/>
    <w:rsid w:val="00D522D8"/>
    <w:rsid w:val="00D53BB6"/>
    <w:rsid w:val="00D54F5B"/>
    <w:rsid w:val="00D62D1D"/>
    <w:rsid w:val="00D77216"/>
    <w:rsid w:val="00D84EEC"/>
    <w:rsid w:val="00DA7CE4"/>
    <w:rsid w:val="00DB3ACA"/>
    <w:rsid w:val="00DE73EB"/>
    <w:rsid w:val="00DF4A96"/>
    <w:rsid w:val="00E43666"/>
    <w:rsid w:val="00EC1477"/>
    <w:rsid w:val="00EE299C"/>
    <w:rsid w:val="00EE46CF"/>
    <w:rsid w:val="00F04A40"/>
    <w:rsid w:val="00F417F3"/>
    <w:rsid w:val="00F57694"/>
    <w:rsid w:val="00F756A0"/>
    <w:rsid w:val="00F80508"/>
    <w:rsid w:val="00F808A6"/>
    <w:rsid w:val="00FA7BE4"/>
    <w:rsid w:val="00FB0C25"/>
    <w:rsid w:val="00FE39F4"/>
    <w:rsid w:val="00FF05B2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character" w:styleId="ae">
    <w:name w:val="Hyperlink"/>
    <w:basedOn w:val="a0"/>
    <w:uiPriority w:val="99"/>
    <w:unhideWhenUsed/>
    <w:rsid w:val="001102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2EB06-CC6F-40ED-9E43-FB699EEB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shaparelena</cp:lastModifiedBy>
  <cp:revision>43</cp:revision>
  <cp:lastPrinted>2023-10-13T08:37:00Z</cp:lastPrinted>
  <dcterms:created xsi:type="dcterms:W3CDTF">2017-03-29T16:22:00Z</dcterms:created>
  <dcterms:modified xsi:type="dcterms:W3CDTF">2023-10-13T11:26:00Z</dcterms:modified>
</cp:coreProperties>
</file>