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A3" w:rsidRPr="007A05DD" w:rsidRDefault="00C519A3" w:rsidP="00C519A3">
      <w:pPr>
        <w:ind w:left="3437" w:right="3418" w:hanging="17"/>
        <w:jc w:val="center"/>
      </w:pPr>
      <w:r w:rsidRPr="007A05DD">
        <w:rPr>
          <w:noProof/>
        </w:rPr>
        <w:drawing>
          <wp:inline distT="0" distB="0" distL="0" distR="0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9A3" w:rsidRPr="007A05DD" w:rsidRDefault="00C519A3" w:rsidP="00C519A3">
      <w:pPr>
        <w:shd w:val="clear" w:color="auto" w:fill="FFFFFF"/>
        <w:spacing w:before="202"/>
        <w:jc w:val="center"/>
        <w:outlineLvl w:val="0"/>
      </w:pPr>
      <w:r w:rsidRPr="007A05DD">
        <w:rPr>
          <w:color w:val="000000"/>
          <w:spacing w:val="-3"/>
        </w:rPr>
        <w:t>АДМИНИСТРАЦИЯ МУНИЦИПАЛЬНОГО ОБРАЗОВАНИЯ</w:t>
      </w:r>
    </w:p>
    <w:p w:rsidR="00C519A3" w:rsidRPr="007A05DD" w:rsidRDefault="00C519A3" w:rsidP="00C519A3">
      <w:pPr>
        <w:shd w:val="clear" w:color="auto" w:fill="FFFFFF"/>
        <w:ind w:left="19"/>
        <w:jc w:val="center"/>
      </w:pPr>
      <w:r w:rsidRPr="007A05DD">
        <w:rPr>
          <w:color w:val="000000"/>
          <w:spacing w:val="-1"/>
        </w:rPr>
        <w:t>ЩЕРБИНОВСКИЙ РАЙОН</w:t>
      </w:r>
    </w:p>
    <w:p w:rsidR="00C519A3" w:rsidRPr="007A05DD" w:rsidRDefault="00C519A3" w:rsidP="00C519A3">
      <w:pPr>
        <w:shd w:val="clear" w:color="auto" w:fill="FFFFFF"/>
        <w:spacing w:before="38"/>
        <w:ind w:right="19"/>
        <w:jc w:val="center"/>
      </w:pPr>
      <w:r w:rsidRPr="007A05DD">
        <w:rPr>
          <w:rFonts w:ascii="Courier New" w:hAnsi="Courier New" w:cs="Courier New"/>
          <w:color w:val="000000"/>
          <w:spacing w:val="10"/>
        </w:rPr>
        <w:t>ПОСТАНОВЛЕНИЕ</w:t>
      </w:r>
    </w:p>
    <w:p w:rsidR="00C519A3" w:rsidRPr="007A05DD" w:rsidRDefault="00C519A3" w:rsidP="00C519A3">
      <w:pPr>
        <w:shd w:val="clear" w:color="auto" w:fill="FFFFFF"/>
        <w:spacing w:before="163"/>
        <w:ind w:left="384"/>
        <w:rPr>
          <w:color w:val="000000"/>
        </w:rPr>
      </w:pPr>
      <w:r w:rsidRPr="007A05DD">
        <w:rPr>
          <w:b/>
          <w:bCs/>
          <w:color w:val="000000"/>
        </w:rPr>
        <w:t xml:space="preserve">        от 27.10.2020                                                                                                  № </w:t>
      </w:r>
      <w:r w:rsidRPr="007A05DD">
        <w:rPr>
          <w:b/>
          <w:bCs/>
        </w:rPr>
        <w:t>646</w:t>
      </w:r>
    </w:p>
    <w:p w:rsidR="00C519A3" w:rsidRDefault="00C519A3" w:rsidP="00C519A3">
      <w:pPr>
        <w:shd w:val="clear" w:color="auto" w:fill="FFFFFF"/>
        <w:spacing w:before="10"/>
        <w:ind w:right="10"/>
        <w:jc w:val="center"/>
        <w:rPr>
          <w:color w:val="000000"/>
          <w:spacing w:val="-2"/>
        </w:rPr>
      </w:pPr>
      <w:r w:rsidRPr="007A05DD">
        <w:rPr>
          <w:color w:val="000000"/>
          <w:spacing w:val="-2"/>
        </w:rPr>
        <w:t>ст-ца Старощербиновская</w:t>
      </w:r>
    </w:p>
    <w:p w:rsidR="00C519A3" w:rsidRPr="007A05DD" w:rsidRDefault="00C519A3" w:rsidP="00C519A3">
      <w:pPr>
        <w:shd w:val="clear" w:color="auto" w:fill="FFFFFF"/>
        <w:spacing w:before="10"/>
        <w:ind w:right="10"/>
        <w:jc w:val="center"/>
      </w:pPr>
    </w:p>
    <w:p w:rsidR="00C519A3" w:rsidRPr="007A05DD" w:rsidRDefault="00C519A3" w:rsidP="00C519A3">
      <w:pPr>
        <w:ind w:left="1080" w:right="818"/>
        <w:jc w:val="center"/>
        <w:rPr>
          <w:b/>
        </w:rPr>
      </w:pPr>
      <w:r w:rsidRPr="007A05DD">
        <w:rPr>
          <w:b/>
        </w:rPr>
        <w:t xml:space="preserve">О внесении изменений в постановление </w:t>
      </w:r>
    </w:p>
    <w:p w:rsidR="00C519A3" w:rsidRPr="007A05DD" w:rsidRDefault="00C519A3" w:rsidP="00C519A3">
      <w:pPr>
        <w:ind w:left="1080" w:right="818"/>
        <w:jc w:val="center"/>
        <w:rPr>
          <w:b/>
        </w:rPr>
      </w:pPr>
      <w:r w:rsidRPr="007A05DD">
        <w:rPr>
          <w:b/>
        </w:rPr>
        <w:t xml:space="preserve">администрации муниципального образования </w:t>
      </w:r>
    </w:p>
    <w:p w:rsidR="00C519A3" w:rsidRPr="007A05DD" w:rsidRDefault="00C519A3" w:rsidP="00C519A3">
      <w:pPr>
        <w:ind w:left="1080" w:right="818"/>
        <w:jc w:val="center"/>
        <w:rPr>
          <w:b/>
        </w:rPr>
      </w:pPr>
      <w:r w:rsidRPr="007A05DD">
        <w:rPr>
          <w:b/>
        </w:rPr>
        <w:t xml:space="preserve">Щербиновский район от 26 октября 2017 года № 660 </w:t>
      </w:r>
    </w:p>
    <w:p w:rsidR="00C519A3" w:rsidRPr="007A05DD" w:rsidRDefault="00C519A3" w:rsidP="00C519A3">
      <w:pPr>
        <w:jc w:val="center"/>
        <w:rPr>
          <w:b/>
        </w:rPr>
      </w:pPr>
      <w:r w:rsidRPr="007A05DD">
        <w:rPr>
          <w:b/>
        </w:rPr>
        <w:t xml:space="preserve">«Об утверждении муниципальной программы </w:t>
      </w:r>
    </w:p>
    <w:p w:rsidR="00C519A3" w:rsidRPr="007A05DD" w:rsidRDefault="00C519A3" w:rsidP="00C519A3">
      <w:pPr>
        <w:jc w:val="center"/>
        <w:rPr>
          <w:b/>
        </w:rPr>
      </w:pPr>
      <w:r w:rsidRPr="007A05DD">
        <w:rPr>
          <w:b/>
        </w:rPr>
        <w:t>муниципального образования Щербиновский район</w:t>
      </w:r>
    </w:p>
    <w:p w:rsidR="00C519A3" w:rsidRPr="007A05DD" w:rsidRDefault="00C519A3" w:rsidP="00C519A3">
      <w:pPr>
        <w:jc w:val="center"/>
        <w:rPr>
          <w:b/>
        </w:rPr>
      </w:pPr>
      <w:r w:rsidRPr="007A05DD">
        <w:rPr>
          <w:b/>
        </w:rPr>
        <w:t>«Развитие субъектов малого и среднего</w:t>
      </w:r>
    </w:p>
    <w:p w:rsidR="00C519A3" w:rsidRPr="007A05DD" w:rsidRDefault="00C519A3" w:rsidP="00C519A3">
      <w:pPr>
        <w:jc w:val="center"/>
        <w:rPr>
          <w:b/>
        </w:rPr>
      </w:pPr>
      <w:r w:rsidRPr="007A05DD">
        <w:rPr>
          <w:b/>
        </w:rPr>
        <w:t>предпринимательства в муниципальном образовании</w:t>
      </w:r>
    </w:p>
    <w:p w:rsidR="00C519A3" w:rsidRPr="007A05DD" w:rsidRDefault="00C519A3" w:rsidP="00C519A3">
      <w:pPr>
        <w:jc w:val="center"/>
        <w:rPr>
          <w:b/>
        </w:rPr>
      </w:pPr>
      <w:r w:rsidRPr="007A05DD">
        <w:rPr>
          <w:b/>
        </w:rPr>
        <w:t>Щербиновский ра</w:t>
      </w:r>
      <w:r w:rsidRPr="007A05DD">
        <w:rPr>
          <w:b/>
        </w:rPr>
        <w:t>й</w:t>
      </w:r>
      <w:r w:rsidRPr="007A05DD">
        <w:rPr>
          <w:b/>
        </w:rPr>
        <w:t xml:space="preserve">он» </w:t>
      </w:r>
    </w:p>
    <w:p w:rsidR="00C519A3" w:rsidRPr="007A05DD" w:rsidRDefault="00C519A3" w:rsidP="00C519A3">
      <w:pPr>
        <w:jc w:val="both"/>
      </w:pPr>
    </w:p>
    <w:p w:rsidR="00C519A3" w:rsidRPr="007A05DD" w:rsidRDefault="00C519A3" w:rsidP="00C519A3">
      <w:pPr>
        <w:ind w:firstLineChars="257" w:firstLine="617"/>
        <w:jc w:val="both"/>
      </w:pPr>
      <w:r w:rsidRPr="007A05DD">
        <w:t>В целях уточнения расходования средств в рамках муниципальной программы мун</w:t>
      </w:r>
      <w:r w:rsidRPr="007A05DD">
        <w:t>и</w:t>
      </w:r>
      <w:r w:rsidRPr="007A05DD">
        <w:t>ципального образования Щербиновский район «Развитие субъектов малого и среднего пре</w:t>
      </w:r>
      <w:r w:rsidRPr="007A05DD">
        <w:t>д</w:t>
      </w:r>
      <w:r w:rsidRPr="007A05DD">
        <w:t>принимательства в муниципальном образовании Щербиновский ра</w:t>
      </w:r>
      <w:r w:rsidRPr="007A05DD">
        <w:t>й</w:t>
      </w:r>
      <w:r w:rsidRPr="007A05DD">
        <w:t>он» п о с т а н о в л я ю:</w:t>
      </w:r>
    </w:p>
    <w:p w:rsidR="00C519A3" w:rsidRPr="007A05DD" w:rsidRDefault="00C519A3" w:rsidP="00C519A3">
      <w:pPr>
        <w:ind w:firstLine="720"/>
        <w:jc w:val="both"/>
        <w:rPr>
          <w:spacing w:val="-4"/>
        </w:rPr>
      </w:pPr>
      <w:r w:rsidRPr="007A05DD">
        <w:rPr>
          <w:spacing w:val="-4"/>
        </w:rPr>
        <w:t>1. Утвердить изменения, вносимые в постановление администрации муниципального о</w:t>
      </w:r>
      <w:r w:rsidRPr="007A05DD">
        <w:rPr>
          <w:spacing w:val="-4"/>
        </w:rPr>
        <w:t>б</w:t>
      </w:r>
      <w:r w:rsidRPr="007A05DD">
        <w:rPr>
          <w:spacing w:val="-4"/>
        </w:rPr>
        <w:t>разования Щербиновский район от 26 октября 2017 года № 660 «Об утверждении муниципал</w:t>
      </w:r>
      <w:r w:rsidRPr="007A05DD">
        <w:rPr>
          <w:spacing w:val="-4"/>
        </w:rPr>
        <w:t>ь</w:t>
      </w:r>
      <w:r w:rsidRPr="007A05DD">
        <w:rPr>
          <w:spacing w:val="-4"/>
        </w:rPr>
        <w:t>ной программы муниципального образования Щерб</w:t>
      </w:r>
      <w:r w:rsidRPr="007A05DD">
        <w:rPr>
          <w:spacing w:val="-4"/>
        </w:rPr>
        <w:t>и</w:t>
      </w:r>
      <w:r w:rsidRPr="007A05DD">
        <w:rPr>
          <w:spacing w:val="-4"/>
        </w:rPr>
        <w:t>новский район «Развитие субъектов малого и среднего предпринимательства в муниципальном образовании Щербиновский район» (прил</w:t>
      </w:r>
      <w:r w:rsidRPr="007A05DD">
        <w:rPr>
          <w:spacing w:val="-4"/>
        </w:rPr>
        <w:t>а</w:t>
      </w:r>
      <w:r w:rsidRPr="007A05DD">
        <w:rPr>
          <w:spacing w:val="-4"/>
        </w:rPr>
        <w:t>гаются).</w:t>
      </w:r>
    </w:p>
    <w:p w:rsidR="00C519A3" w:rsidRPr="007A05DD" w:rsidRDefault="00C519A3" w:rsidP="00C519A3">
      <w:pPr>
        <w:pStyle w:val="ConsPlusTitle"/>
        <w:ind w:firstLineChars="257" w:firstLine="514"/>
        <w:jc w:val="both"/>
        <w:outlineLvl w:val="3"/>
        <w:rPr>
          <w:b w:val="0"/>
          <w:spacing w:val="-8"/>
        </w:rPr>
      </w:pPr>
      <w:r w:rsidRPr="007A05DD">
        <w:rPr>
          <w:b w:val="0"/>
        </w:rPr>
        <w:t>2.</w:t>
      </w:r>
      <w:r w:rsidRPr="007A05DD">
        <w:t xml:space="preserve"> </w:t>
      </w:r>
      <w:r w:rsidRPr="007A05DD">
        <w:rPr>
          <w:b w:val="0"/>
          <w:spacing w:val="-8"/>
        </w:rPr>
        <w:t>Отделу по взаимодействию с органами местного самоуправления администрации муниципального образования Щербиновский район (Т</w:t>
      </w:r>
      <w:r w:rsidRPr="007A05DD">
        <w:rPr>
          <w:b w:val="0"/>
          <w:spacing w:val="-8"/>
        </w:rPr>
        <w:t>е</w:t>
      </w:r>
      <w:r w:rsidRPr="007A05DD">
        <w:rPr>
          <w:b w:val="0"/>
          <w:spacing w:val="-8"/>
        </w:rPr>
        <w:t>рещенко) разместить настоящее постановление на официальном сайте администрации муниципального образования Щербино</w:t>
      </w:r>
      <w:r w:rsidRPr="007A05DD">
        <w:rPr>
          <w:b w:val="0"/>
          <w:spacing w:val="-8"/>
        </w:rPr>
        <w:t>в</w:t>
      </w:r>
      <w:r w:rsidRPr="007A05DD">
        <w:rPr>
          <w:b w:val="0"/>
          <w:spacing w:val="-8"/>
        </w:rPr>
        <w:t>ский район.</w:t>
      </w:r>
    </w:p>
    <w:p w:rsidR="00C519A3" w:rsidRPr="007A05DD" w:rsidRDefault="00C519A3" w:rsidP="00C519A3">
      <w:pPr>
        <w:ind w:firstLineChars="257" w:firstLine="617"/>
        <w:jc w:val="both"/>
      </w:pPr>
      <w:r w:rsidRPr="007A05DD">
        <w:t>3. Отделу муниципальной службы, кадровой политики и делопроизводства админис</w:t>
      </w:r>
      <w:r w:rsidRPr="007A05DD">
        <w:t>т</w:t>
      </w:r>
      <w:r w:rsidRPr="007A05DD">
        <w:t>рации муниципального образования Щербиновский район (Кочерга) опубликовать насто</w:t>
      </w:r>
      <w:r w:rsidRPr="007A05DD">
        <w:t>я</w:t>
      </w:r>
      <w:r w:rsidRPr="007A05DD">
        <w:t>щее постановление в периодическом печатном издании «Информационный бюллетень орг</w:t>
      </w:r>
      <w:r w:rsidRPr="007A05DD">
        <w:t>а</w:t>
      </w:r>
      <w:r w:rsidRPr="007A05DD">
        <w:t>нов местного самоуправления муниципального образования Щерб</w:t>
      </w:r>
      <w:r w:rsidRPr="007A05DD">
        <w:t>и</w:t>
      </w:r>
      <w:r w:rsidRPr="007A05DD">
        <w:t>новский район».</w:t>
      </w:r>
    </w:p>
    <w:p w:rsidR="00C519A3" w:rsidRPr="007A05DD" w:rsidRDefault="00C519A3" w:rsidP="00C519A3">
      <w:pPr>
        <w:ind w:firstLineChars="257" w:firstLine="617"/>
        <w:jc w:val="both"/>
      </w:pPr>
      <w:r w:rsidRPr="007A05DD">
        <w:t>4. Постановление вступает в силу на следующий день после его официального опубл</w:t>
      </w:r>
      <w:r w:rsidRPr="007A05DD">
        <w:t>и</w:t>
      </w:r>
      <w:r w:rsidRPr="007A05DD">
        <w:t>кования.</w:t>
      </w:r>
    </w:p>
    <w:p w:rsidR="00C519A3" w:rsidRPr="007A05DD" w:rsidRDefault="00C519A3" w:rsidP="00C519A3">
      <w:pPr>
        <w:widowControl w:val="0"/>
        <w:jc w:val="both"/>
      </w:pPr>
    </w:p>
    <w:p w:rsidR="00C519A3" w:rsidRPr="007A05DD" w:rsidRDefault="00C519A3" w:rsidP="00C519A3">
      <w:pPr>
        <w:outlineLvl w:val="0"/>
      </w:pPr>
      <w:r w:rsidRPr="007A05DD">
        <w:t>Исполняющий полномочия главы</w:t>
      </w:r>
    </w:p>
    <w:p w:rsidR="00C519A3" w:rsidRPr="007A05DD" w:rsidRDefault="00C519A3" w:rsidP="00C519A3">
      <w:r w:rsidRPr="007A05DD">
        <w:t>муниципального образования</w:t>
      </w:r>
    </w:p>
    <w:p w:rsidR="00C519A3" w:rsidRPr="007A05DD" w:rsidRDefault="00C519A3" w:rsidP="00C519A3">
      <w:r w:rsidRPr="007A05DD">
        <w:t xml:space="preserve">Щербиновский район                                                                             </w:t>
      </w:r>
      <w:r>
        <w:t xml:space="preserve">                    </w:t>
      </w:r>
      <w:r w:rsidRPr="007A05DD">
        <w:t>А.А. Бел</w:t>
      </w:r>
      <w:r w:rsidRPr="007A05DD">
        <w:t>и</w:t>
      </w:r>
      <w:r w:rsidRPr="007A05DD">
        <w:t>ков</w:t>
      </w:r>
    </w:p>
    <w:p w:rsidR="00C519A3" w:rsidRPr="007A05DD" w:rsidRDefault="00C519A3" w:rsidP="00C519A3">
      <w:pPr>
        <w:snapToGrid w:val="0"/>
      </w:pPr>
    </w:p>
    <w:p w:rsidR="00C519A3" w:rsidRPr="007A05DD" w:rsidRDefault="00C519A3" w:rsidP="00C519A3">
      <w:pPr>
        <w:snapToGrid w:val="0"/>
        <w:ind w:left="4140"/>
        <w:jc w:val="center"/>
      </w:pPr>
      <w:r w:rsidRPr="007A05DD">
        <w:t>ПРИЛОЖЕНИЕ</w:t>
      </w:r>
    </w:p>
    <w:p w:rsidR="00C519A3" w:rsidRPr="007A05DD" w:rsidRDefault="00C519A3" w:rsidP="00C519A3">
      <w:pPr>
        <w:snapToGrid w:val="0"/>
        <w:ind w:left="4140"/>
        <w:jc w:val="center"/>
      </w:pPr>
    </w:p>
    <w:p w:rsidR="00C519A3" w:rsidRPr="007A05DD" w:rsidRDefault="00C519A3" w:rsidP="00C519A3">
      <w:pPr>
        <w:ind w:left="4140"/>
        <w:jc w:val="center"/>
      </w:pPr>
      <w:r w:rsidRPr="007A05DD">
        <w:t>УТВЕРЖДЕНЫ</w:t>
      </w:r>
    </w:p>
    <w:p w:rsidR="00C519A3" w:rsidRPr="007A05DD" w:rsidRDefault="00C519A3" w:rsidP="00C519A3">
      <w:pPr>
        <w:snapToGrid w:val="0"/>
        <w:ind w:left="4140"/>
        <w:jc w:val="center"/>
      </w:pPr>
      <w:r w:rsidRPr="007A05DD">
        <w:t>постановлением администрации</w:t>
      </w:r>
    </w:p>
    <w:p w:rsidR="00C519A3" w:rsidRPr="007A05DD" w:rsidRDefault="00C519A3" w:rsidP="00C519A3">
      <w:pPr>
        <w:snapToGrid w:val="0"/>
        <w:ind w:left="4140"/>
        <w:jc w:val="center"/>
      </w:pPr>
      <w:r w:rsidRPr="007A05DD">
        <w:t xml:space="preserve">муниципального образования </w:t>
      </w:r>
    </w:p>
    <w:p w:rsidR="00C519A3" w:rsidRPr="007A05DD" w:rsidRDefault="00C519A3" w:rsidP="00C519A3">
      <w:pPr>
        <w:snapToGrid w:val="0"/>
        <w:ind w:left="4140"/>
        <w:jc w:val="center"/>
      </w:pPr>
      <w:r w:rsidRPr="007A05DD">
        <w:t xml:space="preserve">Щербиновский район </w:t>
      </w:r>
    </w:p>
    <w:p w:rsidR="00C519A3" w:rsidRPr="007A05DD" w:rsidRDefault="00C519A3" w:rsidP="00C519A3">
      <w:pPr>
        <w:ind w:left="4140"/>
        <w:jc w:val="center"/>
      </w:pPr>
      <w:r w:rsidRPr="007A05DD">
        <w:t xml:space="preserve">от </w:t>
      </w:r>
      <w:r>
        <w:t>27.10.2020</w:t>
      </w:r>
      <w:r w:rsidRPr="007A05DD">
        <w:t xml:space="preserve"> № </w:t>
      </w:r>
      <w:r>
        <w:t>646</w:t>
      </w:r>
    </w:p>
    <w:p w:rsidR="00C519A3" w:rsidRPr="007A05DD" w:rsidRDefault="00C519A3" w:rsidP="00C519A3">
      <w:pPr>
        <w:rPr>
          <w:b/>
          <w:caps/>
        </w:rPr>
      </w:pPr>
    </w:p>
    <w:p w:rsidR="00C519A3" w:rsidRPr="007A05DD" w:rsidRDefault="00C519A3" w:rsidP="00C519A3">
      <w:pPr>
        <w:jc w:val="center"/>
        <w:rPr>
          <w:b/>
          <w:caps/>
        </w:rPr>
      </w:pPr>
    </w:p>
    <w:p w:rsidR="00C519A3" w:rsidRPr="007A05DD" w:rsidRDefault="00C519A3" w:rsidP="00C519A3">
      <w:pPr>
        <w:jc w:val="center"/>
        <w:rPr>
          <w:b/>
        </w:rPr>
      </w:pPr>
      <w:r w:rsidRPr="007A05DD">
        <w:rPr>
          <w:b/>
          <w:caps/>
        </w:rPr>
        <w:t>ИзменениЯ</w:t>
      </w:r>
      <w:r w:rsidRPr="007A05DD">
        <w:rPr>
          <w:b/>
        </w:rPr>
        <w:t>,</w:t>
      </w:r>
    </w:p>
    <w:p w:rsidR="00C519A3" w:rsidRPr="007A05DD" w:rsidRDefault="00C519A3" w:rsidP="00C519A3">
      <w:pPr>
        <w:jc w:val="center"/>
        <w:rPr>
          <w:b/>
        </w:rPr>
      </w:pPr>
      <w:r w:rsidRPr="007A05DD">
        <w:rPr>
          <w:b/>
        </w:rPr>
        <w:t xml:space="preserve">вносимые в постановление администрации муниципального </w:t>
      </w:r>
    </w:p>
    <w:p w:rsidR="00C519A3" w:rsidRPr="007A05DD" w:rsidRDefault="00C519A3" w:rsidP="00C519A3">
      <w:pPr>
        <w:jc w:val="center"/>
        <w:rPr>
          <w:b/>
        </w:rPr>
      </w:pPr>
      <w:r w:rsidRPr="007A05DD">
        <w:rPr>
          <w:b/>
        </w:rPr>
        <w:t xml:space="preserve">образования Щербиновский район от 26 октября 2017 года № 660 </w:t>
      </w:r>
    </w:p>
    <w:p w:rsidR="00C519A3" w:rsidRPr="007A05DD" w:rsidRDefault="00C519A3" w:rsidP="00C519A3">
      <w:pPr>
        <w:jc w:val="center"/>
        <w:rPr>
          <w:b/>
        </w:rPr>
      </w:pPr>
      <w:r w:rsidRPr="007A05DD">
        <w:rPr>
          <w:b/>
        </w:rPr>
        <w:t xml:space="preserve">«Об утверждении муниципальной программы муниципального </w:t>
      </w:r>
      <w:r w:rsidRPr="007A05DD">
        <w:rPr>
          <w:b/>
        </w:rPr>
        <w:br/>
        <w:t xml:space="preserve">образования Щербиновский район «Развитие субъектов малого и </w:t>
      </w:r>
      <w:r w:rsidRPr="007A05DD">
        <w:rPr>
          <w:b/>
        </w:rPr>
        <w:br/>
        <w:t xml:space="preserve">среднего предпринимательства в муниципальном образовании </w:t>
      </w:r>
      <w:r w:rsidRPr="007A05DD">
        <w:rPr>
          <w:b/>
        </w:rPr>
        <w:br/>
        <w:t xml:space="preserve">Щербиновский район» </w:t>
      </w:r>
    </w:p>
    <w:p w:rsidR="00C519A3" w:rsidRPr="007A05DD" w:rsidRDefault="00C519A3" w:rsidP="00C519A3">
      <w:pPr>
        <w:jc w:val="both"/>
      </w:pPr>
    </w:p>
    <w:p w:rsidR="00C519A3" w:rsidRPr="007A05DD" w:rsidRDefault="00C519A3" w:rsidP="00C519A3">
      <w:pPr>
        <w:jc w:val="both"/>
      </w:pPr>
      <w:r w:rsidRPr="007A05DD">
        <w:tab/>
        <w:t>1. В муниципальной программе муниципального образования Щербино</w:t>
      </w:r>
      <w:r w:rsidRPr="007A05DD">
        <w:t>в</w:t>
      </w:r>
      <w:r w:rsidRPr="007A05DD">
        <w:t>ский район «Развитие субъектов малого и среднего предпринимательства в муниципальном о</w:t>
      </w:r>
      <w:r w:rsidRPr="007A05DD">
        <w:t>б</w:t>
      </w:r>
      <w:r w:rsidRPr="007A05DD">
        <w:t>разовании Щербиновский район»:</w:t>
      </w:r>
    </w:p>
    <w:p w:rsidR="00C519A3" w:rsidRPr="007A05DD" w:rsidRDefault="00C519A3" w:rsidP="00C519A3">
      <w:pPr>
        <w:jc w:val="both"/>
      </w:pPr>
      <w:r w:rsidRPr="007A05DD">
        <w:tab/>
        <w:t>1) позицию «Объемы бюджетных ассигнований муниципальной программы» па</w:t>
      </w:r>
      <w:r w:rsidRPr="007A05DD">
        <w:t>с</w:t>
      </w:r>
      <w:r w:rsidRPr="007A05DD">
        <w:t>порта муниципальной программы муниципального образования Щербиновский район «Ра</w:t>
      </w:r>
      <w:r w:rsidRPr="007A05DD">
        <w:t>з</w:t>
      </w:r>
      <w:r w:rsidRPr="007A05DD">
        <w:t>витие субъектов малого и среднего предпринимательства в муниципальном образовании Щербиновский район» изложить в сл</w:t>
      </w:r>
      <w:r w:rsidRPr="007A05DD">
        <w:t>е</w:t>
      </w:r>
      <w:r w:rsidRPr="007A05DD">
        <w:t>дующей редакции: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3022"/>
        <w:gridCol w:w="540"/>
        <w:gridCol w:w="6361"/>
      </w:tblGrid>
      <w:tr w:rsidR="00C519A3" w:rsidRPr="007A05DD" w:rsidTr="0023167C">
        <w:tc>
          <w:tcPr>
            <w:tcW w:w="3022" w:type="dxa"/>
          </w:tcPr>
          <w:p w:rsidR="00C519A3" w:rsidRPr="007A05DD" w:rsidRDefault="00C519A3" w:rsidP="0023167C">
            <w:r w:rsidRPr="007A05DD">
              <w:t>«Объемы бюджетных а</w:t>
            </w:r>
            <w:r w:rsidRPr="007A05DD">
              <w:t>с</w:t>
            </w:r>
            <w:r w:rsidRPr="007A05DD">
              <w:t xml:space="preserve">сигнований </w:t>
            </w:r>
          </w:p>
          <w:p w:rsidR="00C519A3" w:rsidRPr="007A05DD" w:rsidRDefault="00C519A3" w:rsidP="0023167C">
            <w:r w:rsidRPr="007A05DD">
              <w:t xml:space="preserve">муниципальной </w:t>
            </w:r>
          </w:p>
          <w:p w:rsidR="00C519A3" w:rsidRPr="007A05DD" w:rsidRDefault="00C519A3" w:rsidP="0023167C">
            <w:r w:rsidRPr="007A05DD">
              <w:t>програ</w:t>
            </w:r>
            <w:r w:rsidRPr="007A05DD">
              <w:t>м</w:t>
            </w:r>
            <w:r w:rsidRPr="007A05DD">
              <w:t>мы</w:t>
            </w:r>
          </w:p>
        </w:tc>
        <w:tc>
          <w:tcPr>
            <w:tcW w:w="540" w:type="dxa"/>
          </w:tcPr>
          <w:p w:rsidR="00C519A3" w:rsidRPr="007A05DD" w:rsidRDefault="00C519A3" w:rsidP="0023167C"/>
        </w:tc>
        <w:tc>
          <w:tcPr>
            <w:tcW w:w="6361" w:type="dxa"/>
          </w:tcPr>
          <w:p w:rsidR="00C519A3" w:rsidRPr="007A05DD" w:rsidRDefault="00C519A3" w:rsidP="0023167C">
            <w:pPr>
              <w:jc w:val="both"/>
            </w:pPr>
            <w:r w:rsidRPr="007A05DD">
              <w:t>объем финансирования муниципальной программы 11 078 998,25 ру</w:t>
            </w:r>
            <w:r w:rsidRPr="007A05DD">
              <w:t>б</w:t>
            </w:r>
            <w:r w:rsidRPr="007A05DD">
              <w:t xml:space="preserve">лей, из них: </w:t>
            </w:r>
          </w:p>
          <w:p w:rsidR="00C519A3" w:rsidRPr="007A05DD" w:rsidRDefault="00C519A3" w:rsidP="0023167C">
            <w:pPr>
              <w:jc w:val="both"/>
            </w:pPr>
            <w:r w:rsidRPr="007A05DD">
              <w:t>2018 год – 1 860 423,32 рублей, в том числе бюджет мун</w:t>
            </w:r>
            <w:r w:rsidRPr="007A05DD">
              <w:t>и</w:t>
            </w:r>
            <w:r w:rsidRPr="007A05DD">
              <w:t>ципального образования Щербиновский район - 1 860 423,32 рублей;</w:t>
            </w:r>
          </w:p>
          <w:p w:rsidR="00C519A3" w:rsidRPr="007A05DD" w:rsidRDefault="00C519A3" w:rsidP="0023167C">
            <w:pPr>
              <w:jc w:val="both"/>
            </w:pPr>
            <w:r w:rsidRPr="007A05DD">
              <w:t>2019 год – 2 256 580,93 рублей, в том числе бюджет мун</w:t>
            </w:r>
            <w:r w:rsidRPr="007A05DD">
              <w:t>и</w:t>
            </w:r>
            <w:r w:rsidRPr="007A05DD">
              <w:t>ципального образования Щербиновский район – 2 256 580,93 рублей;</w:t>
            </w:r>
          </w:p>
          <w:p w:rsidR="00C519A3" w:rsidRPr="007A05DD" w:rsidRDefault="00C519A3" w:rsidP="0023167C">
            <w:pPr>
              <w:jc w:val="both"/>
            </w:pPr>
            <w:r w:rsidRPr="007A05DD">
              <w:t>2020 год – 2 680 094,00 рублей, в том числе бюджет мун</w:t>
            </w:r>
            <w:r w:rsidRPr="007A05DD">
              <w:t>и</w:t>
            </w:r>
            <w:r w:rsidRPr="007A05DD">
              <w:t>ципального образования Щербиновский ра</w:t>
            </w:r>
            <w:r w:rsidRPr="007A05DD">
              <w:t>й</w:t>
            </w:r>
            <w:r w:rsidRPr="007A05DD">
              <w:t>он 2 680 094,00 рублей»;</w:t>
            </w:r>
          </w:p>
          <w:p w:rsidR="00C519A3" w:rsidRPr="007A05DD" w:rsidRDefault="00C519A3" w:rsidP="0023167C">
            <w:pPr>
              <w:jc w:val="both"/>
            </w:pPr>
            <w:r w:rsidRPr="007A05DD">
              <w:t>2021 год - 2 174 100,00 рублей, в том числе бюджет мун</w:t>
            </w:r>
            <w:r w:rsidRPr="007A05DD">
              <w:t>и</w:t>
            </w:r>
            <w:r w:rsidRPr="007A05DD">
              <w:t>ципального образования Щербиновский район 2 174 100,00 рублей;</w:t>
            </w:r>
          </w:p>
          <w:p w:rsidR="00C519A3" w:rsidRPr="007A05DD" w:rsidRDefault="00C519A3" w:rsidP="0023167C">
            <w:pPr>
              <w:jc w:val="both"/>
              <w:rPr>
                <w:highlight w:val="yellow"/>
              </w:rPr>
            </w:pPr>
            <w:r w:rsidRPr="007A05DD">
              <w:t>2022 год - 2 107 800,00 рублей, в том числе бюджет мун</w:t>
            </w:r>
            <w:r w:rsidRPr="007A05DD">
              <w:t>и</w:t>
            </w:r>
            <w:r w:rsidRPr="007A05DD">
              <w:t>ципального образования Щербиновский район 2 107 800,00 рублей»;</w:t>
            </w:r>
          </w:p>
        </w:tc>
      </w:tr>
    </w:tbl>
    <w:p w:rsidR="00C519A3" w:rsidRPr="007A05DD" w:rsidRDefault="00C519A3" w:rsidP="00C519A3">
      <w:pPr>
        <w:widowControl w:val="0"/>
        <w:ind w:firstLine="709"/>
        <w:jc w:val="both"/>
      </w:pPr>
      <w:r w:rsidRPr="007A05DD">
        <w:t>2) в разделе 4 «Обоснование ресурсного обеспечения муниципальной программы»:</w:t>
      </w:r>
    </w:p>
    <w:p w:rsidR="00C519A3" w:rsidRPr="007A05DD" w:rsidRDefault="00C519A3" w:rsidP="00C519A3">
      <w:pPr>
        <w:widowControl w:val="0"/>
        <w:ind w:firstLine="709"/>
        <w:jc w:val="both"/>
      </w:pPr>
      <w:r w:rsidRPr="007A05DD">
        <w:t>в абзаце первом слова «11 049 004 (одиннадцать миллионов сорок девять тысяч чет</w:t>
      </w:r>
      <w:r w:rsidRPr="007A05DD">
        <w:t>ы</w:t>
      </w:r>
      <w:r w:rsidRPr="007A05DD">
        <w:t>ре) рубля, 25 копеек» заменить словами «11 078 998 (одиннадцать миллионов семьдесят в</w:t>
      </w:r>
      <w:r w:rsidRPr="007A05DD">
        <w:t>о</w:t>
      </w:r>
      <w:r w:rsidRPr="007A05DD">
        <w:t>семь тысяч девятьсот девяносто восемь) рублей, 25 к</w:t>
      </w:r>
      <w:r w:rsidRPr="007A05DD">
        <w:t>о</w:t>
      </w:r>
      <w:r w:rsidRPr="007A05DD">
        <w:t>пеек»;</w:t>
      </w:r>
    </w:p>
    <w:p w:rsidR="00C519A3" w:rsidRPr="007A05DD" w:rsidRDefault="00C519A3" w:rsidP="00C519A3">
      <w:pPr>
        <w:ind w:firstLine="709"/>
      </w:pPr>
      <w:r w:rsidRPr="007A05DD">
        <w:t>таблицу изложить в следующей редакции:</w:t>
      </w:r>
    </w:p>
    <w:p w:rsidR="00C519A3" w:rsidRPr="007A05DD" w:rsidRDefault="00C519A3" w:rsidP="00C519A3">
      <w:r w:rsidRPr="007A05DD">
        <w:t>«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8"/>
        <w:gridCol w:w="1417"/>
        <w:gridCol w:w="1418"/>
        <w:gridCol w:w="1275"/>
        <w:gridCol w:w="1276"/>
      </w:tblGrid>
      <w:tr w:rsidR="00C519A3" w:rsidRPr="007A05DD" w:rsidTr="0023167C">
        <w:trPr>
          <w:trHeight w:val="158"/>
        </w:trPr>
        <w:tc>
          <w:tcPr>
            <w:tcW w:w="1844" w:type="dxa"/>
            <w:vMerge w:val="restart"/>
            <w:shd w:val="clear" w:color="auto" w:fill="auto"/>
          </w:tcPr>
          <w:p w:rsidR="00C519A3" w:rsidRPr="007A05DD" w:rsidRDefault="00C519A3" w:rsidP="0023167C">
            <w:pPr>
              <w:jc w:val="center"/>
            </w:pPr>
            <w:r w:rsidRPr="007A05DD">
              <w:t>Источник</w:t>
            </w:r>
          </w:p>
          <w:p w:rsidR="00C519A3" w:rsidRPr="007A05DD" w:rsidRDefault="00C519A3" w:rsidP="0023167C">
            <w:pPr>
              <w:jc w:val="center"/>
            </w:pPr>
            <w:r w:rsidRPr="007A05DD">
              <w:t>финансиров</w:t>
            </w:r>
            <w:r w:rsidRPr="007A05DD">
              <w:t>а</w:t>
            </w:r>
            <w:r w:rsidRPr="007A05DD">
              <w:t>ния</w:t>
            </w:r>
            <w:r>
              <w:t xml:space="preserve"> </w:t>
            </w:r>
            <w:r w:rsidRPr="007A05DD">
              <w:t>муниц</w:t>
            </w:r>
            <w:r w:rsidRPr="007A05DD">
              <w:t>и</w:t>
            </w:r>
            <w:r w:rsidRPr="007A05DD">
              <w:t>пальной</w:t>
            </w:r>
          </w:p>
          <w:p w:rsidR="00C519A3" w:rsidRPr="007A05DD" w:rsidRDefault="00C519A3" w:rsidP="0023167C">
            <w:pPr>
              <w:jc w:val="center"/>
            </w:pPr>
            <w:r w:rsidRPr="007A05DD">
              <w:t>пр</w:t>
            </w:r>
            <w:r w:rsidRPr="007A05DD">
              <w:t>о</w:t>
            </w:r>
            <w:r w:rsidRPr="007A05DD">
              <w:t>граммы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519A3" w:rsidRPr="007A05DD" w:rsidRDefault="00C519A3" w:rsidP="0023167C">
            <w:pPr>
              <w:jc w:val="center"/>
            </w:pPr>
            <w:r w:rsidRPr="007A05DD">
              <w:t>Объем</w:t>
            </w:r>
          </w:p>
          <w:p w:rsidR="00C519A3" w:rsidRPr="007A05DD" w:rsidRDefault="00C519A3" w:rsidP="0023167C">
            <w:pPr>
              <w:jc w:val="center"/>
            </w:pPr>
            <w:r w:rsidRPr="007A05DD">
              <w:t>финансир</w:t>
            </w:r>
            <w:r w:rsidRPr="007A05DD">
              <w:t>о</w:t>
            </w:r>
            <w:r w:rsidRPr="007A05DD">
              <w:t>вания</w:t>
            </w:r>
          </w:p>
          <w:p w:rsidR="00C519A3" w:rsidRPr="007A05DD" w:rsidRDefault="00C519A3" w:rsidP="0023167C">
            <w:pPr>
              <w:jc w:val="center"/>
            </w:pPr>
            <w:r w:rsidRPr="007A05DD">
              <w:t>всего, руб.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C519A3" w:rsidRPr="007A05DD" w:rsidRDefault="00C519A3" w:rsidP="0023167C">
            <w:pPr>
              <w:jc w:val="center"/>
            </w:pPr>
            <w:r w:rsidRPr="007A05DD">
              <w:t>В том числе (года):</w:t>
            </w:r>
          </w:p>
        </w:tc>
      </w:tr>
      <w:tr w:rsidR="00C519A3" w:rsidRPr="007A05DD" w:rsidTr="0023167C">
        <w:trPr>
          <w:trHeight w:val="157"/>
        </w:trPr>
        <w:tc>
          <w:tcPr>
            <w:tcW w:w="1844" w:type="dxa"/>
            <w:vMerge/>
            <w:shd w:val="clear" w:color="auto" w:fill="auto"/>
          </w:tcPr>
          <w:p w:rsidR="00C519A3" w:rsidRPr="007A05DD" w:rsidRDefault="00C519A3" w:rsidP="0023167C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C519A3" w:rsidRPr="007A05DD" w:rsidRDefault="00C519A3" w:rsidP="0023167C">
            <w:pPr>
              <w:jc w:val="both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center"/>
            </w:pPr>
            <w:r w:rsidRPr="007A05DD">
              <w:t>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center"/>
            </w:pPr>
            <w:r w:rsidRPr="007A05DD">
              <w:t>2019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center"/>
            </w:pPr>
            <w:r w:rsidRPr="007A05DD">
              <w:t>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center"/>
            </w:pPr>
            <w:r w:rsidRPr="007A05DD"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center"/>
            </w:pPr>
            <w:r w:rsidRPr="007A05DD">
              <w:t>2022</w:t>
            </w:r>
          </w:p>
        </w:tc>
      </w:tr>
      <w:tr w:rsidR="00C519A3" w:rsidRPr="007A05DD" w:rsidTr="0023167C">
        <w:trPr>
          <w:trHeight w:val="157"/>
        </w:trPr>
        <w:tc>
          <w:tcPr>
            <w:tcW w:w="1844" w:type="dxa"/>
            <w:shd w:val="clear" w:color="auto" w:fill="auto"/>
          </w:tcPr>
          <w:p w:rsidR="00C519A3" w:rsidRPr="007A05DD" w:rsidRDefault="00C519A3" w:rsidP="0023167C">
            <w:r w:rsidRPr="007A05DD">
              <w:t xml:space="preserve">Всего </w:t>
            </w:r>
          </w:p>
          <w:p w:rsidR="00C519A3" w:rsidRPr="007A05DD" w:rsidRDefault="00C519A3" w:rsidP="0023167C">
            <w:r w:rsidRPr="007A05DD">
              <w:t>в том числе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11 078 998,25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1860423,32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2256580,93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2680094,00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2174100,00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2107800,00</w:t>
            </w:r>
          </w:p>
        </w:tc>
      </w:tr>
      <w:tr w:rsidR="00C519A3" w:rsidRPr="007A05DD" w:rsidTr="0023167C">
        <w:trPr>
          <w:trHeight w:val="157"/>
        </w:trPr>
        <w:tc>
          <w:tcPr>
            <w:tcW w:w="1844" w:type="dxa"/>
            <w:shd w:val="clear" w:color="auto" w:fill="auto"/>
          </w:tcPr>
          <w:p w:rsidR="00C519A3" w:rsidRPr="007A05DD" w:rsidRDefault="00C519A3" w:rsidP="0023167C">
            <w:pPr>
              <w:jc w:val="both"/>
            </w:pPr>
            <w:r w:rsidRPr="007A05DD">
              <w:t>бюджет мун</w:t>
            </w:r>
            <w:r w:rsidRPr="007A05DD">
              <w:t>и</w:t>
            </w:r>
            <w:r w:rsidRPr="007A05DD">
              <w:t>ципального о</w:t>
            </w:r>
            <w:r w:rsidRPr="007A05DD">
              <w:t>б</w:t>
            </w:r>
            <w:r w:rsidRPr="007A05DD">
              <w:t>разования Щерб</w:t>
            </w:r>
            <w:r w:rsidRPr="007A05DD">
              <w:t>и</w:t>
            </w:r>
            <w:r w:rsidRPr="007A05DD">
              <w:t>новский ра</w:t>
            </w:r>
            <w:r w:rsidRPr="007A05DD">
              <w:t>й</w:t>
            </w:r>
            <w:r w:rsidRPr="007A05DD">
              <w:t>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9A3" w:rsidRPr="007A05DD" w:rsidRDefault="00C519A3" w:rsidP="0023167C">
            <w:r w:rsidRPr="007A05DD">
              <w:t>11 078 998,25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1860423,32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2256580,93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2680094,00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2174100,00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2107800,00</w:t>
            </w:r>
          </w:p>
        </w:tc>
      </w:tr>
      <w:tr w:rsidR="00C519A3" w:rsidRPr="007A05DD" w:rsidTr="0023167C">
        <w:trPr>
          <w:trHeight w:val="157"/>
        </w:trPr>
        <w:tc>
          <w:tcPr>
            <w:tcW w:w="1844" w:type="dxa"/>
            <w:shd w:val="clear" w:color="auto" w:fill="auto"/>
          </w:tcPr>
          <w:p w:rsidR="00C519A3" w:rsidRPr="007A05DD" w:rsidRDefault="00C519A3" w:rsidP="0023167C">
            <w:r w:rsidRPr="007A05DD">
              <w:lastRenderedPageBreak/>
              <w:t>Основное м</w:t>
            </w:r>
            <w:r w:rsidRPr="007A05DD">
              <w:t>е</w:t>
            </w:r>
            <w:r w:rsidRPr="007A05DD">
              <w:t>роприятие № 1 «Развитие субъектов м</w:t>
            </w:r>
            <w:r w:rsidRPr="007A05DD">
              <w:t>а</w:t>
            </w:r>
            <w:r w:rsidRPr="007A05DD">
              <w:t>лого и среднего предприним</w:t>
            </w:r>
            <w:r w:rsidRPr="007A05DD">
              <w:t>а</w:t>
            </w:r>
            <w:r w:rsidRPr="007A05DD">
              <w:t>тельс</w:t>
            </w:r>
            <w:r w:rsidRPr="007A05DD">
              <w:t>т</w:t>
            </w:r>
            <w:r w:rsidRPr="007A05DD">
              <w:t>ва»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121 488,00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15000,00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9A3" w:rsidRPr="007A05DD" w:rsidRDefault="00C519A3" w:rsidP="0023167C">
            <w:pPr>
              <w:tabs>
                <w:tab w:val="left" w:pos="1215"/>
              </w:tabs>
              <w:jc w:val="both"/>
            </w:pPr>
            <w:r w:rsidRPr="007A05DD">
              <w:t>34994,00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9A3" w:rsidRPr="007A05DD" w:rsidRDefault="00C519A3" w:rsidP="0023167C">
            <w:pPr>
              <w:tabs>
                <w:tab w:val="left" w:pos="1215"/>
              </w:tabs>
              <w:jc w:val="both"/>
            </w:pPr>
            <w:r w:rsidRPr="007A05DD">
              <w:t>14994,00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9A3" w:rsidRPr="007A05DD" w:rsidRDefault="00C519A3" w:rsidP="0023167C">
            <w:pPr>
              <w:tabs>
                <w:tab w:val="left" w:pos="1215"/>
              </w:tabs>
              <w:jc w:val="both"/>
            </w:pPr>
            <w:r w:rsidRPr="007A05DD">
              <w:t>28700,00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9A3" w:rsidRPr="007A05DD" w:rsidRDefault="00C519A3" w:rsidP="0023167C">
            <w:pPr>
              <w:tabs>
                <w:tab w:val="left" w:pos="1215"/>
              </w:tabs>
              <w:jc w:val="both"/>
            </w:pPr>
            <w:r w:rsidRPr="007A05DD">
              <w:t>27800,00</w:t>
            </w:r>
          </w:p>
        </w:tc>
      </w:tr>
      <w:tr w:rsidR="00C519A3" w:rsidRPr="007A05DD" w:rsidTr="0023167C">
        <w:trPr>
          <w:trHeight w:val="157"/>
        </w:trPr>
        <w:tc>
          <w:tcPr>
            <w:tcW w:w="1844" w:type="dxa"/>
            <w:shd w:val="clear" w:color="auto" w:fill="auto"/>
          </w:tcPr>
          <w:p w:rsidR="00C519A3" w:rsidRPr="007A05DD" w:rsidRDefault="00C519A3" w:rsidP="0023167C">
            <w:r w:rsidRPr="007A05DD">
              <w:t>Основное м</w:t>
            </w:r>
            <w:r w:rsidRPr="007A05DD">
              <w:t>е</w:t>
            </w:r>
            <w:r w:rsidRPr="007A05DD">
              <w:t>роприятие № 2 «Обесп</w:t>
            </w:r>
            <w:r w:rsidRPr="007A05DD">
              <w:t>е</w:t>
            </w:r>
            <w:r w:rsidRPr="007A05DD">
              <w:t>чение деятельности муниципальн</w:t>
            </w:r>
            <w:r w:rsidRPr="007A05DD">
              <w:t>о</w:t>
            </w:r>
            <w:r w:rsidRPr="007A05DD">
              <w:t>го бюджетного у</w:t>
            </w:r>
            <w:r w:rsidRPr="007A05DD">
              <w:t>ч</w:t>
            </w:r>
            <w:r w:rsidRPr="007A05DD">
              <w:t>реждения «Сельскох</w:t>
            </w:r>
            <w:r w:rsidRPr="007A05DD">
              <w:t>о</w:t>
            </w:r>
            <w:r w:rsidRPr="007A05DD">
              <w:t>зяйстве</w:t>
            </w:r>
            <w:r w:rsidRPr="007A05DD">
              <w:t>н</w:t>
            </w:r>
            <w:r w:rsidRPr="007A05DD">
              <w:t>ный информацио</w:t>
            </w:r>
            <w:r w:rsidRPr="007A05DD">
              <w:t>н</w:t>
            </w:r>
            <w:r w:rsidRPr="007A05DD">
              <w:t>но- консульт</w:t>
            </w:r>
            <w:r w:rsidRPr="007A05DD">
              <w:t>а</w:t>
            </w:r>
            <w:r w:rsidRPr="007A05DD">
              <w:t>ционный центр» мун</w:t>
            </w:r>
            <w:r w:rsidRPr="007A05DD">
              <w:t>и</w:t>
            </w:r>
            <w:r w:rsidRPr="007A05DD">
              <w:t>ципального о</w:t>
            </w:r>
            <w:r w:rsidRPr="007A05DD">
              <w:t>б</w:t>
            </w:r>
            <w:r w:rsidRPr="007A05DD">
              <w:t>разования Щерб</w:t>
            </w:r>
            <w:r w:rsidRPr="007A05DD">
              <w:t>и</w:t>
            </w:r>
            <w:r w:rsidRPr="007A05DD">
              <w:t>новский ра</w:t>
            </w:r>
            <w:r w:rsidRPr="007A05DD">
              <w:t>й</w:t>
            </w:r>
            <w:r w:rsidRPr="007A05DD">
              <w:t>он»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10 957 510,25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1845423,32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2221586,93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2665100,00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2145400,00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9A3" w:rsidRPr="007A05DD" w:rsidRDefault="00C519A3" w:rsidP="0023167C">
            <w:pPr>
              <w:jc w:val="both"/>
            </w:pPr>
            <w:r w:rsidRPr="007A05DD">
              <w:t>2080000,00</w:t>
            </w:r>
          </w:p>
        </w:tc>
      </w:tr>
    </w:tbl>
    <w:p w:rsidR="00C519A3" w:rsidRPr="007A05DD" w:rsidRDefault="00C519A3" w:rsidP="00C519A3">
      <w:pPr>
        <w:jc w:val="right"/>
      </w:pPr>
      <w:r w:rsidRPr="007A05DD">
        <w:t>».</w:t>
      </w:r>
    </w:p>
    <w:p w:rsidR="00C519A3" w:rsidRPr="007A05DD" w:rsidRDefault="00C519A3" w:rsidP="00C519A3">
      <w:pPr>
        <w:widowControl w:val="0"/>
        <w:ind w:firstLine="709"/>
        <w:jc w:val="both"/>
        <w:outlineLvl w:val="2"/>
      </w:pPr>
      <w:r w:rsidRPr="007A05DD">
        <w:t>2. Приложения № 1, 2, 3 к муниципальной программе «Развитие субъектов малого и среднего предпринимательства в муниципальном образовании Щербиновский район» изл</w:t>
      </w:r>
      <w:r w:rsidRPr="007A05DD">
        <w:t>о</w:t>
      </w:r>
      <w:r w:rsidRPr="007A05DD">
        <w:t>жить в следующей реда</w:t>
      </w:r>
      <w:r w:rsidRPr="007A05DD">
        <w:t>к</w:t>
      </w:r>
      <w:r w:rsidRPr="007A05DD">
        <w:t>ции:</w:t>
      </w:r>
    </w:p>
    <w:p w:rsidR="00C519A3" w:rsidRPr="007A05DD" w:rsidRDefault="00C519A3" w:rsidP="00C519A3">
      <w:pPr>
        <w:widowControl w:val="0"/>
        <w:jc w:val="both"/>
        <w:outlineLvl w:val="2"/>
        <w:rPr>
          <w:highlight w:val="yellow"/>
        </w:rPr>
        <w:sectPr w:rsidR="00C519A3" w:rsidRPr="007A05DD" w:rsidSect="00137859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tbl>
      <w:tblPr>
        <w:tblW w:w="14508" w:type="dxa"/>
        <w:tblLook w:val="01E0" w:firstRow="1" w:lastRow="1" w:firstColumn="1" w:lastColumn="1" w:noHBand="0" w:noVBand="0"/>
      </w:tblPr>
      <w:tblGrid>
        <w:gridCol w:w="9468"/>
        <w:gridCol w:w="5040"/>
      </w:tblGrid>
      <w:tr w:rsidR="00C519A3" w:rsidRPr="007A05DD" w:rsidTr="0023167C">
        <w:tc>
          <w:tcPr>
            <w:tcW w:w="9468" w:type="dxa"/>
          </w:tcPr>
          <w:p w:rsidR="00C519A3" w:rsidRPr="007A05DD" w:rsidRDefault="00C519A3" w:rsidP="0023167C">
            <w:pPr>
              <w:jc w:val="right"/>
              <w:outlineLvl w:val="1"/>
            </w:pPr>
          </w:p>
        </w:tc>
        <w:tc>
          <w:tcPr>
            <w:tcW w:w="5040" w:type="dxa"/>
          </w:tcPr>
          <w:p w:rsidR="00C519A3" w:rsidRPr="007A05DD" w:rsidRDefault="00C519A3" w:rsidP="0023167C">
            <w:pPr>
              <w:jc w:val="center"/>
              <w:outlineLvl w:val="1"/>
            </w:pPr>
            <w:r w:rsidRPr="007A05DD">
              <w:rPr>
                <w:caps/>
              </w:rPr>
              <w:t>«Приложение</w:t>
            </w:r>
            <w:r w:rsidRPr="007A05DD">
              <w:t xml:space="preserve"> № 1</w:t>
            </w:r>
          </w:p>
          <w:p w:rsidR="00C519A3" w:rsidRPr="007A05DD" w:rsidRDefault="00C519A3" w:rsidP="0023167C">
            <w:pPr>
              <w:jc w:val="center"/>
              <w:outlineLvl w:val="1"/>
              <w:rPr>
                <w:bCs/>
              </w:rPr>
            </w:pPr>
            <w:r w:rsidRPr="007A05DD">
              <w:t xml:space="preserve">к </w:t>
            </w:r>
            <w:r w:rsidRPr="007A05DD">
              <w:rPr>
                <w:bCs/>
              </w:rPr>
              <w:t xml:space="preserve">муниципальной программе </w:t>
            </w:r>
          </w:p>
          <w:p w:rsidR="00C519A3" w:rsidRPr="007A05DD" w:rsidRDefault="00C519A3" w:rsidP="0023167C">
            <w:pPr>
              <w:jc w:val="center"/>
              <w:outlineLvl w:val="1"/>
              <w:rPr>
                <w:bCs/>
              </w:rPr>
            </w:pPr>
            <w:r w:rsidRPr="007A05DD">
              <w:rPr>
                <w:bCs/>
              </w:rPr>
              <w:t xml:space="preserve">муниципального образования </w:t>
            </w:r>
          </w:p>
          <w:p w:rsidR="00C519A3" w:rsidRPr="007A05DD" w:rsidRDefault="00C519A3" w:rsidP="0023167C">
            <w:pPr>
              <w:jc w:val="center"/>
              <w:rPr>
                <w:bCs/>
              </w:rPr>
            </w:pPr>
            <w:r w:rsidRPr="007A05DD">
              <w:rPr>
                <w:bCs/>
              </w:rPr>
              <w:t xml:space="preserve">Щербиновский район </w:t>
            </w:r>
          </w:p>
          <w:p w:rsidR="00C519A3" w:rsidRPr="007A05DD" w:rsidRDefault="00C519A3" w:rsidP="0023167C">
            <w:pPr>
              <w:ind w:left="-108"/>
              <w:jc w:val="center"/>
            </w:pPr>
            <w:r w:rsidRPr="007A05DD">
              <w:t xml:space="preserve">«Развитие субъектов малого и среднего </w:t>
            </w:r>
          </w:p>
          <w:p w:rsidR="00C519A3" w:rsidRPr="007A05DD" w:rsidRDefault="00C519A3" w:rsidP="0023167C">
            <w:pPr>
              <w:jc w:val="center"/>
            </w:pPr>
            <w:r w:rsidRPr="007A05DD">
              <w:t xml:space="preserve">предпринимательства в муниципальном </w:t>
            </w:r>
          </w:p>
          <w:p w:rsidR="00C519A3" w:rsidRPr="007A05DD" w:rsidRDefault="00C519A3" w:rsidP="0023167C">
            <w:pPr>
              <w:jc w:val="center"/>
            </w:pPr>
            <w:r w:rsidRPr="007A05DD">
              <w:t>образовании Щербиновский район</w:t>
            </w:r>
          </w:p>
        </w:tc>
      </w:tr>
    </w:tbl>
    <w:p w:rsidR="00C519A3" w:rsidRPr="007A05DD" w:rsidRDefault="00C519A3" w:rsidP="00C519A3">
      <w:pPr>
        <w:tabs>
          <w:tab w:val="left" w:pos="9480"/>
        </w:tabs>
        <w:outlineLvl w:val="2"/>
        <w:rPr>
          <w:b/>
        </w:rPr>
      </w:pPr>
      <w:r w:rsidRPr="007A05DD">
        <w:rPr>
          <w:b/>
        </w:rPr>
        <w:tab/>
      </w:r>
    </w:p>
    <w:p w:rsidR="00C519A3" w:rsidRPr="007A05DD" w:rsidRDefault="00C519A3" w:rsidP="00C519A3">
      <w:pPr>
        <w:widowControl w:val="0"/>
        <w:jc w:val="center"/>
        <w:rPr>
          <w:b/>
          <w:bCs/>
        </w:rPr>
      </w:pPr>
      <w:r w:rsidRPr="007A05DD">
        <w:rPr>
          <w:b/>
          <w:bCs/>
        </w:rPr>
        <w:t>ЦЕЛЕВЫЕ ПОКАЗАТЕЛИ МУНИЦИПАЛЬНОЙ ПРОГРАММЫ</w:t>
      </w:r>
    </w:p>
    <w:p w:rsidR="00C519A3" w:rsidRPr="007A05DD" w:rsidRDefault="00C519A3" w:rsidP="00C519A3">
      <w:pPr>
        <w:widowControl w:val="0"/>
        <w:jc w:val="center"/>
        <w:rPr>
          <w:b/>
        </w:rPr>
      </w:pPr>
      <w:r w:rsidRPr="007A05DD">
        <w:rPr>
          <w:b/>
          <w:bCs/>
        </w:rPr>
        <w:t xml:space="preserve">муниципального образования Щербиновский район </w:t>
      </w:r>
      <w:r w:rsidRPr="007A05DD">
        <w:rPr>
          <w:b/>
        </w:rPr>
        <w:t>«Развитие субъектов малого и среднего</w:t>
      </w:r>
    </w:p>
    <w:p w:rsidR="00C519A3" w:rsidRPr="007A05DD" w:rsidRDefault="00C519A3" w:rsidP="00C519A3">
      <w:pPr>
        <w:widowControl w:val="0"/>
        <w:jc w:val="center"/>
        <w:rPr>
          <w:b/>
        </w:rPr>
      </w:pPr>
      <w:r w:rsidRPr="007A05DD">
        <w:rPr>
          <w:b/>
        </w:rPr>
        <w:t>предпринимательства в муниципальном</w:t>
      </w:r>
      <w:r w:rsidRPr="007A05DD">
        <w:rPr>
          <w:b/>
          <w:bCs/>
        </w:rPr>
        <w:t xml:space="preserve"> </w:t>
      </w:r>
      <w:r w:rsidRPr="007A05DD">
        <w:rPr>
          <w:b/>
        </w:rPr>
        <w:t>образовании Щербиновский район»</w:t>
      </w: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435"/>
        <w:gridCol w:w="5772"/>
        <w:gridCol w:w="1140"/>
        <w:gridCol w:w="998"/>
        <w:gridCol w:w="995"/>
        <w:gridCol w:w="1139"/>
        <w:gridCol w:w="1278"/>
        <w:gridCol w:w="22"/>
        <w:gridCol w:w="1254"/>
      </w:tblGrid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№ п/п</w:t>
            </w:r>
          </w:p>
        </w:tc>
        <w:tc>
          <w:tcPr>
            <w:tcW w:w="7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 xml:space="preserve">Единица </w:t>
            </w:r>
          </w:p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измер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ния</w:t>
            </w:r>
          </w:p>
        </w:tc>
        <w:tc>
          <w:tcPr>
            <w:tcW w:w="5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Значение показателей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2022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8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ind w:hanging="2"/>
              <w:jc w:val="both"/>
              <w:rPr>
                <w:spacing w:val="-4"/>
                <w:sz w:val="22"/>
                <w:szCs w:val="22"/>
                <w:u w:val="single"/>
              </w:rPr>
            </w:pPr>
            <w:r w:rsidRPr="00137859">
              <w:rPr>
                <w:spacing w:val="-4"/>
                <w:sz w:val="22"/>
                <w:szCs w:val="22"/>
              </w:rPr>
              <w:t xml:space="preserve">Муниципальная программа </w:t>
            </w:r>
            <w:r w:rsidRPr="00137859">
              <w:rPr>
                <w:spacing w:val="-4"/>
                <w:sz w:val="22"/>
                <w:szCs w:val="22"/>
                <w:u w:val="single"/>
              </w:rPr>
              <w:t>«Развитие субъектов малого и среднего предпринимательства в муниципальном образовании Щербиновский район»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Цель</w:t>
            </w:r>
          </w:p>
        </w:tc>
        <w:tc>
          <w:tcPr>
            <w:tcW w:w="12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both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Задачи</w:t>
            </w:r>
          </w:p>
        </w:tc>
        <w:tc>
          <w:tcPr>
            <w:tcW w:w="12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содействие развитию, пропаганда и популяризация предпринимательской деятельности;</w:t>
            </w:r>
          </w:p>
          <w:p w:rsidR="00C519A3" w:rsidRPr="00137859" w:rsidRDefault="00C519A3" w:rsidP="0023167C">
            <w:pPr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увеличение числа субъектов малого и среднего предпринимательства;</w:t>
            </w:r>
          </w:p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развитие инфраструктуры поддержки малого и среднего предпринимательства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1.1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Целевой показатель «Доля субъектов малого и среднего предприним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тельства в общем количестве хозяйствующих субъектов»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91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94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rHeight w:val="47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1.2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Целевой показатель «Объем инвестиций в основной капитал суб</w:t>
            </w:r>
            <w:r w:rsidRPr="00137859">
              <w:rPr>
                <w:sz w:val="22"/>
                <w:szCs w:val="22"/>
              </w:rPr>
              <w:t>ъ</w:t>
            </w:r>
            <w:r w:rsidRPr="00137859">
              <w:rPr>
                <w:sz w:val="22"/>
                <w:szCs w:val="22"/>
              </w:rPr>
              <w:t>ектов малого и среднего предпринимательства»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млн. руб.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618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620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624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628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630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rHeight w:val="29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Основное мероприятие № 1 «Развитие субъектов малого и среднего предпринимательства»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Цель</w:t>
            </w:r>
          </w:p>
        </w:tc>
        <w:tc>
          <w:tcPr>
            <w:tcW w:w="12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both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rHeight w:val="58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Задачи</w:t>
            </w:r>
          </w:p>
        </w:tc>
        <w:tc>
          <w:tcPr>
            <w:tcW w:w="12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содействие развитию, пропаганда и популяризация предпринимательской деятельности;</w:t>
            </w:r>
          </w:p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увеличение числа субъектов малого и среднего предпринимательства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2.1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Целевой показатель «Доля оборота субъектов малого и среднего предпр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нимательства в общем обороте всех хозяйствующих суб</w:t>
            </w:r>
            <w:r w:rsidRPr="00137859">
              <w:rPr>
                <w:sz w:val="22"/>
                <w:szCs w:val="22"/>
              </w:rPr>
              <w:t>ъ</w:t>
            </w:r>
            <w:r w:rsidRPr="00137859">
              <w:rPr>
                <w:sz w:val="22"/>
                <w:szCs w:val="22"/>
              </w:rPr>
              <w:t>ектов»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36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39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41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2.2</w:t>
            </w:r>
          </w:p>
        </w:tc>
        <w:tc>
          <w:tcPr>
            <w:tcW w:w="7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Целевой показатель «Доля численности населения занятого в малом и среднем предпринимательстве в численности населения занятого в экон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мике»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33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36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39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2.3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Целевой показатель «Количество принятых муниципальных правовых а</w:t>
            </w:r>
            <w:r w:rsidRPr="00137859">
              <w:rPr>
                <w:sz w:val="22"/>
                <w:szCs w:val="22"/>
              </w:rPr>
              <w:t>к</w:t>
            </w:r>
            <w:r w:rsidRPr="00137859">
              <w:rPr>
                <w:sz w:val="22"/>
                <w:szCs w:val="22"/>
              </w:rPr>
              <w:t>тов сельских поселений Щербиновского района, направленных на предо</w:t>
            </w:r>
            <w:r w:rsidRPr="00137859">
              <w:rPr>
                <w:sz w:val="22"/>
                <w:szCs w:val="22"/>
              </w:rPr>
              <w:t>с</w:t>
            </w:r>
            <w:r w:rsidRPr="00137859">
              <w:rPr>
                <w:sz w:val="22"/>
                <w:szCs w:val="22"/>
              </w:rPr>
              <w:t>тавление муниципальных преференций производителям товаров при о</w:t>
            </w:r>
            <w:r w:rsidRPr="00137859">
              <w:rPr>
                <w:sz w:val="22"/>
                <w:szCs w:val="22"/>
              </w:rPr>
              <w:t>р</w:t>
            </w:r>
            <w:r w:rsidRPr="00137859">
              <w:rPr>
                <w:sz w:val="22"/>
                <w:szCs w:val="22"/>
              </w:rPr>
              <w:t>ганизации нестационарной и мобильной торго</w:t>
            </w:r>
            <w:r w:rsidRPr="00137859">
              <w:rPr>
                <w:sz w:val="22"/>
                <w:szCs w:val="22"/>
              </w:rPr>
              <w:t>в</w:t>
            </w:r>
            <w:r w:rsidRPr="00137859">
              <w:rPr>
                <w:sz w:val="22"/>
                <w:szCs w:val="22"/>
              </w:rPr>
              <w:t>ли»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единиц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8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-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-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3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Основное мероприятие № 2 «Обеспечение деятельности муниципального бюджетного учреждения «Сельскохозяйственный информационно- ко</w:t>
            </w:r>
            <w:r w:rsidRPr="00137859">
              <w:rPr>
                <w:sz w:val="22"/>
                <w:szCs w:val="22"/>
              </w:rPr>
              <w:t>н</w:t>
            </w:r>
            <w:r w:rsidRPr="00137859">
              <w:rPr>
                <w:sz w:val="22"/>
                <w:szCs w:val="22"/>
              </w:rPr>
              <w:t>сультационный центр» муниципального образования Щербиновский район»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rHeight w:val="20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Цель</w:t>
            </w:r>
          </w:p>
        </w:tc>
        <w:tc>
          <w:tcPr>
            <w:tcW w:w="12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both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обеспечение комплексного, сбалансированного и устойчивого социально-экономического и инновационного развития малого и среднего предпринимательства в муниципальном образовании Щербиновский район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rHeight w:val="13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Задачи</w:t>
            </w:r>
          </w:p>
        </w:tc>
        <w:tc>
          <w:tcPr>
            <w:tcW w:w="12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both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развитие инфраструктуры поддержки малого и среднего предпринимательства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137859">
              <w:rPr>
                <w:sz w:val="22"/>
                <w:szCs w:val="22"/>
              </w:rPr>
              <w:t>3.1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  <w:highlight w:val="cyan"/>
              </w:rPr>
            </w:pPr>
            <w:r w:rsidRPr="00137859">
              <w:rPr>
                <w:bCs/>
                <w:sz w:val="22"/>
                <w:szCs w:val="22"/>
              </w:rPr>
              <w:t xml:space="preserve">Целевой показатель </w:t>
            </w:r>
            <w:r w:rsidRPr="00137859">
              <w:rPr>
                <w:sz w:val="22"/>
                <w:szCs w:val="22"/>
              </w:rPr>
              <w:t>«Выполнение плана оказания бесплатных консульт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ций муниципальным бюджетным учреждением «Сельскох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зяйственный информационно-консультационный центр» муниц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пального образования Щербиновский район»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100</w:t>
            </w:r>
          </w:p>
        </w:tc>
      </w:tr>
      <w:tr w:rsidR="00C519A3" w:rsidRPr="00137859" w:rsidTr="002316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3.2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widowControl w:val="0"/>
              <w:rPr>
                <w:sz w:val="22"/>
                <w:szCs w:val="22"/>
                <w:highlight w:val="cyan"/>
              </w:rPr>
            </w:pPr>
            <w:r w:rsidRPr="00137859">
              <w:rPr>
                <w:sz w:val="22"/>
                <w:szCs w:val="22"/>
              </w:rPr>
              <w:t>Целевой показатель «Выполнение плана проведения конференций, сем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наров»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  <w:highlight w:val="cyan"/>
              </w:rPr>
            </w:pPr>
            <w:r w:rsidRPr="00137859">
              <w:rPr>
                <w:sz w:val="22"/>
                <w:szCs w:val="22"/>
              </w:rPr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100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widowControl w:val="0"/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100</w:t>
            </w:r>
          </w:p>
        </w:tc>
      </w:tr>
    </w:tbl>
    <w:p w:rsidR="00C519A3" w:rsidRPr="007A05DD" w:rsidRDefault="00C519A3" w:rsidP="00C519A3"/>
    <w:tbl>
      <w:tblPr>
        <w:tblW w:w="0" w:type="auto"/>
        <w:tblLook w:val="01E0" w:firstRow="1" w:lastRow="1" w:firstColumn="1" w:lastColumn="1" w:noHBand="0" w:noVBand="0"/>
      </w:tblPr>
      <w:tblGrid>
        <w:gridCol w:w="5286"/>
        <w:gridCol w:w="4069"/>
      </w:tblGrid>
      <w:tr w:rsidR="00C519A3" w:rsidRPr="007A05DD" w:rsidTr="0023167C">
        <w:trPr>
          <w:trHeight w:val="1976"/>
        </w:trPr>
        <w:tc>
          <w:tcPr>
            <w:tcW w:w="9406" w:type="dxa"/>
          </w:tcPr>
          <w:p w:rsidR="00C519A3" w:rsidRPr="007A05DD" w:rsidRDefault="00C519A3" w:rsidP="0023167C">
            <w:pPr>
              <w:jc w:val="center"/>
            </w:pPr>
          </w:p>
        </w:tc>
        <w:tc>
          <w:tcPr>
            <w:tcW w:w="5380" w:type="dxa"/>
          </w:tcPr>
          <w:p w:rsidR="00C519A3" w:rsidRPr="007A05DD" w:rsidRDefault="00C519A3" w:rsidP="0023167C">
            <w:pPr>
              <w:jc w:val="center"/>
            </w:pPr>
            <w:r w:rsidRPr="007A05DD">
              <w:t>ПРИЛОЖЕНИЕ № 2</w:t>
            </w:r>
          </w:p>
          <w:p w:rsidR="00C519A3" w:rsidRPr="007A05DD" w:rsidRDefault="00C519A3" w:rsidP="0023167C">
            <w:pPr>
              <w:jc w:val="center"/>
              <w:rPr>
                <w:bCs/>
              </w:rPr>
            </w:pPr>
            <w:r w:rsidRPr="007A05DD">
              <w:t xml:space="preserve">к </w:t>
            </w:r>
            <w:r w:rsidRPr="007A05DD">
              <w:rPr>
                <w:bCs/>
              </w:rPr>
              <w:t xml:space="preserve">муниципальной программе </w:t>
            </w:r>
          </w:p>
          <w:p w:rsidR="00C519A3" w:rsidRPr="007A05DD" w:rsidRDefault="00C519A3" w:rsidP="0023167C">
            <w:pPr>
              <w:jc w:val="center"/>
              <w:rPr>
                <w:bCs/>
              </w:rPr>
            </w:pPr>
            <w:r w:rsidRPr="007A05DD">
              <w:rPr>
                <w:bCs/>
              </w:rPr>
              <w:t xml:space="preserve">муниципального образования </w:t>
            </w:r>
          </w:p>
          <w:p w:rsidR="00C519A3" w:rsidRPr="007A05DD" w:rsidRDefault="00C519A3" w:rsidP="0023167C">
            <w:pPr>
              <w:jc w:val="center"/>
              <w:rPr>
                <w:bCs/>
              </w:rPr>
            </w:pPr>
            <w:r w:rsidRPr="007A05DD">
              <w:rPr>
                <w:bCs/>
              </w:rPr>
              <w:t xml:space="preserve">Щербиновский район </w:t>
            </w:r>
          </w:p>
          <w:p w:rsidR="00C519A3" w:rsidRPr="007A05DD" w:rsidRDefault="00C519A3" w:rsidP="0023167C">
            <w:pPr>
              <w:jc w:val="center"/>
            </w:pPr>
            <w:r w:rsidRPr="007A05DD">
              <w:t>«Развитие субъектов малого и средн</w:t>
            </w:r>
            <w:r w:rsidRPr="007A05DD">
              <w:t>е</w:t>
            </w:r>
            <w:r w:rsidRPr="007A05DD">
              <w:t xml:space="preserve">го </w:t>
            </w:r>
          </w:p>
          <w:p w:rsidR="00C519A3" w:rsidRPr="007A05DD" w:rsidRDefault="00C519A3" w:rsidP="0023167C">
            <w:pPr>
              <w:jc w:val="center"/>
            </w:pPr>
            <w:r w:rsidRPr="007A05DD">
              <w:t>предпринимательства в муниципал</w:t>
            </w:r>
            <w:r w:rsidRPr="007A05DD">
              <w:t>ь</w:t>
            </w:r>
            <w:r w:rsidRPr="007A05DD">
              <w:t xml:space="preserve">ном </w:t>
            </w:r>
          </w:p>
          <w:p w:rsidR="00C519A3" w:rsidRPr="007A05DD" w:rsidRDefault="00C519A3" w:rsidP="0023167C">
            <w:pPr>
              <w:jc w:val="center"/>
            </w:pPr>
            <w:r w:rsidRPr="007A05DD">
              <w:t>образовании Щербиновский район»</w:t>
            </w:r>
          </w:p>
        </w:tc>
      </w:tr>
    </w:tbl>
    <w:p w:rsidR="00C519A3" w:rsidRPr="007A05DD" w:rsidRDefault="00C519A3" w:rsidP="00C519A3">
      <w:pPr>
        <w:jc w:val="center"/>
      </w:pPr>
    </w:p>
    <w:p w:rsidR="00C519A3" w:rsidRPr="007A05DD" w:rsidRDefault="00C519A3" w:rsidP="00C519A3">
      <w:pPr>
        <w:jc w:val="center"/>
        <w:rPr>
          <w:b/>
        </w:rPr>
      </w:pPr>
      <w:r w:rsidRPr="007A05DD">
        <w:rPr>
          <w:b/>
        </w:rPr>
        <w:t>ПЕРЕЧЕНЬ ОСНОВНЫХ МЕРОПРИЯТИЙ МУНИЦИПАЛЬНОЙ ПРОГРАММЫ</w:t>
      </w:r>
    </w:p>
    <w:p w:rsidR="00C519A3" w:rsidRPr="007A05DD" w:rsidRDefault="00C519A3" w:rsidP="00C519A3">
      <w:pPr>
        <w:jc w:val="center"/>
        <w:rPr>
          <w:b/>
        </w:rPr>
      </w:pPr>
      <w:r w:rsidRPr="007A05DD">
        <w:rPr>
          <w:b/>
        </w:rPr>
        <w:t xml:space="preserve">муниципального образования Щербиновский район «Развитие субъектов малого и </w:t>
      </w:r>
    </w:p>
    <w:p w:rsidR="00C519A3" w:rsidRPr="007A05DD" w:rsidRDefault="00C519A3" w:rsidP="00C519A3">
      <w:pPr>
        <w:jc w:val="center"/>
        <w:rPr>
          <w:b/>
        </w:rPr>
      </w:pPr>
      <w:r w:rsidRPr="007A05DD">
        <w:rPr>
          <w:b/>
        </w:rPr>
        <w:t xml:space="preserve">среднего предпринимательства в муниципальном образовании Щербиновский район» </w:t>
      </w:r>
    </w:p>
    <w:tbl>
      <w:tblPr>
        <w:tblpPr w:leftFromText="180" w:rightFromText="180" w:vertAnchor="text" w:tblpY="1"/>
        <w:tblOverlap w:val="never"/>
        <w:tblW w:w="1472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"/>
        <w:gridCol w:w="36"/>
        <w:gridCol w:w="1802"/>
        <w:gridCol w:w="1275"/>
        <w:gridCol w:w="1417"/>
        <w:gridCol w:w="6"/>
        <w:gridCol w:w="1268"/>
        <w:gridCol w:w="6"/>
        <w:gridCol w:w="1269"/>
        <w:gridCol w:w="6"/>
        <w:gridCol w:w="1269"/>
        <w:gridCol w:w="6"/>
        <w:gridCol w:w="1128"/>
        <w:gridCol w:w="154"/>
        <w:gridCol w:w="1253"/>
        <w:gridCol w:w="15"/>
        <w:gridCol w:w="1563"/>
        <w:gridCol w:w="39"/>
        <w:gridCol w:w="100"/>
        <w:gridCol w:w="1563"/>
      </w:tblGrid>
      <w:tr w:rsidR="00C519A3" w:rsidRPr="00137859" w:rsidTr="0023167C">
        <w:trPr>
          <w:trHeight w:val="413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№ п/п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Источник финанс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Объем ф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нансиров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ния, всего (руб.)</w:t>
            </w:r>
          </w:p>
        </w:tc>
        <w:tc>
          <w:tcPr>
            <w:tcW w:w="6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Непосредс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венный р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зультат реал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зации мер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приятия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Участник м</w:t>
            </w:r>
            <w:r w:rsidRPr="00137859">
              <w:rPr>
                <w:sz w:val="22"/>
                <w:szCs w:val="22"/>
              </w:rPr>
              <w:t>у</w:t>
            </w:r>
            <w:r w:rsidRPr="00137859">
              <w:rPr>
                <w:sz w:val="22"/>
                <w:szCs w:val="22"/>
              </w:rPr>
              <w:t>ниципальной программы, исполнитель мероприятия</w:t>
            </w:r>
          </w:p>
        </w:tc>
      </w:tr>
      <w:tr w:rsidR="00C519A3" w:rsidRPr="00137859" w:rsidTr="0023167C">
        <w:trPr>
          <w:trHeight w:val="412"/>
        </w:trPr>
        <w:tc>
          <w:tcPr>
            <w:tcW w:w="5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2022</w:t>
            </w:r>
          </w:p>
        </w:tc>
        <w:tc>
          <w:tcPr>
            <w:tcW w:w="16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</w:tr>
      <w:tr w:rsidR="00C519A3" w:rsidRPr="00137859" w:rsidTr="0023167C"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9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11</w:t>
            </w:r>
          </w:p>
        </w:tc>
      </w:tr>
      <w:tr w:rsidR="00C519A3" w:rsidRPr="00137859" w:rsidTr="0023167C">
        <w:trPr>
          <w:trHeight w:val="1693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Основное мер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приятие № 1 «Развитие суб</w:t>
            </w:r>
            <w:r w:rsidRPr="00137859">
              <w:rPr>
                <w:sz w:val="22"/>
                <w:szCs w:val="22"/>
              </w:rPr>
              <w:t>ъ</w:t>
            </w:r>
            <w:r w:rsidRPr="00137859">
              <w:rPr>
                <w:sz w:val="22"/>
                <w:szCs w:val="22"/>
              </w:rPr>
              <w:t>ектов м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лого и среднего пре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принимательс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ва»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121 488,00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15 000,00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34 994,00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14 994,00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28 700,00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27 800,00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</w:tr>
      <w:tr w:rsidR="00C519A3" w:rsidRPr="00137859" w:rsidTr="0023167C">
        <w:trPr>
          <w:trHeight w:val="983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 xml:space="preserve">Мероприятие 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№ 1 Освещение информацио</w:t>
            </w:r>
            <w:r w:rsidRPr="00137859">
              <w:rPr>
                <w:sz w:val="22"/>
                <w:szCs w:val="22"/>
              </w:rPr>
              <w:t>н</w:t>
            </w:r>
            <w:r w:rsidRPr="00137859">
              <w:rPr>
                <w:sz w:val="22"/>
                <w:szCs w:val="22"/>
              </w:rPr>
              <w:t>ных матери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лов по вопросам ра</w:t>
            </w:r>
            <w:r w:rsidRPr="00137859">
              <w:rPr>
                <w:sz w:val="22"/>
                <w:szCs w:val="22"/>
              </w:rPr>
              <w:t>з</w:t>
            </w:r>
            <w:r w:rsidRPr="00137859">
              <w:rPr>
                <w:sz w:val="22"/>
                <w:szCs w:val="22"/>
              </w:rPr>
              <w:t>вития мал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го и среднего пре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приним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тельства в средствах ма</w:t>
            </w:r>
            <w:r w:rsidRPr="00137859">
              <w:rPr>
                <w:sz w:val="22"/>
                <w:szCs w:val="22"/>
              </w:rPr>
              <w:t>с</w:t>
            </w:r>
            <w:r w:rsidRPr="00137859">
              <w:rPr>
                <w:sz w:val="22"/>
                <w:szCs w:val="22"/>
              </w:rPr>
              <w:t>совой информ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ции, на офиц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альном сайте а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министрации муниципальн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го образования Щербиновский район (далее так же – админис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рация МОЩР) и на Инвестицио</w:t>
            </w:r>
            <w:r w:rsidRPr="00137859">
              <w:rPr>
                <w:sz w:val="22"/>
                <w:szCs w:val="22"/>
              </w:rPr>
              <w:t>н</w:t>
            </w:r>
            <w:r w:rsidRPr="00137859">
              <w:rPr>
                <w:sz w:val="22"/>
                <w:szCs w:val="22"/>
              </w:rPr>
              <w:t>ном портале а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министрации МОЩР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бюджет муниц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пального образов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ния Ще</w:t>
            </w:r>
            <w:r w:rsidRPr="00137859">
              <w:rPr>
                <w:sz w:val="22"/>
                <w:szCs w:val="22"/>
              </w:rPr>
              <w:t>р</w:t>
            </w:r>
            <w:r w:rsidRPr="00137859">
              <w:rPr>
                <w:sz w:val="22"/>
                <w:szCs w:val="22"/>
              </w:rPr>
              <w:t>биновский район (д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лее – бю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жет МОЩР)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61 488,00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15 000,00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14 994,00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14994,00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8 700,00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7 800,00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освещение в средствах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массовой и</w:t>
            </w:r>
            <w:r w:rsidRPr="00137859">
              <w:rPr>
                <w:sz w:val="22"/>
                <w:szCs w:val="22"/>
              </w:rPr>
              <w:t>н</w:t>
            </w:r>
            <w:r w:rsidRPr="00137859">
              <w:rPr>
                <w:sz w:val="22"/>
                <w:szCs w:val="22"/>
              </w:rPr>
              <w:t>формации «Щербино</w:t>
            </w:r>
            <w:r w:rsidRPr="00137859">
              <w:rPr>
                <w:sz w:val="22"/>
                <w:szCs w:val="22"/>
              </w:rPr>
              <w:t>в</w:t>
            </w:r>
            <w:r w:rsidRPr="00137859">
              <w:rPr>
                <w:sz w:val="22"/>
                <w:szCs w:val="22"/>
              </w:rPr>
              <w:t>ский курьер» наиболее ос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рых и во</w:t>
            </w:r>
            <w:r w:rsidRPr="00137859">
              <w:rPr>
                <w:sz w:val="22"/>
                <w:szCs w:val="22"/>
              </w:rPr>
              <w:t>л</w:t>
            </w:r>
            <w:r w:rsidRPr="00137859">
              <w:rPr>
                <w:sz w:val="22"/>
                <w:szCs w:val="22"/>
              </w:rPr>
              <w:t>нующих тем, касающихся малого и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среднего пре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принимател</w:t>
            </w:r>
            <w:r w:rsidRPr="00137859">
              <w:rPr>
                <w:sz w:val="22"/>
                <w:szCs w:val="22"/>
              </w:rPr>
              <w:t>ь</w:t>
            </w:r>
            <w:r w:rsidRPr="00137859">
              <w:rPr>
                <w:sz w:val="22"/>
                <w:szCs w:val="22"/>
              </w:rPr>
              <w:t>ства (не менее четырех пу</w:t>
            </w:r>
            <w:r w:rsidRPr="00137859">
              <w:rPr>
                <w:sz w:val="22"/>
                <w:szCs w:val="22"/>
              </w:rPr>
              <w:t>б</w:t>
            </w:r>
            <w:r w:rsidRPr="00137859">
              <w:rPr>
                <w:sz w:val="22"/>
                <w:szCs w:val="22"/>
              </w:rPr>
              <w:t>ликаций)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администр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ция муниципальн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го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образования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Щербино</w:t>
            </w:r>
            <w:r w:rsidRPr="00137859">
              <w:rPr>
                <w:sz w:val="22"/>
                <w:szCs w:val="22"/>
              </w:rPr>
              <w:t>в</w:t>
            </w:r>
            <w:r w:rsidRPr="00137859">
              <w:rPr>
                <w:sz w:val="22"/>
                <w:szCs w:val="22"/>
              </w:rPr>
              <w:t>ский район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(далее – адм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нистрация МОЩР)</w:t>
            </w:r>
          </w:p>
        </w:tc>
      </w:tr>
      <w:tr w:rsidR="00C519A3" w:rsidRPr="00137859" w:rsidTr="0023167C">
        <w:trPr>
          <w:trHeight w:val="7727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 xml:space="preserve">Мероприятие 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№ 2 «Монит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ринг нормати</w:t>
            </w:r>
            <w:r w:rsidRPr="00137859">
              <w:rPr>
                <w:sz w:val="22"/>
                <w:szCs w:val="22"/>
              </w:rPr>
              <w:t>в</w:t>
            </w:r>
            <w:r w:rsidRPr="00137859">
              <w:rPr>
                <w:sz w:val="22"/>
                <w:szCs w:val="22"/>
              </w:rPr>
              <w:t>ных правовых актов Росси</w:t>
            </w:r>
            <w:r w:rsidRPr="00137859">
              <w:rPr>
                <w:sz w:val="22"/>
                <w:szCs w:val="22"/>
              </w:rPr>
              <w:t>й</w:t>
            </w:r>
            <w:r w:rsidRPr="00137859">
              <w:rPr>
                <w:sz w:val="22"/>
                <w:szCs w:val="22"/>
              </w:rPr>
              <w:t>ской Федер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ции, Красн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 xml:space="preserve">дарского края, 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регулирующих деятельность субъектов мал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го и сре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него предприним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тельства, пров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дение оценки регул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рующего во</w:t>
            </w:r>
            <w:r w:rsidRPr="00137859">
              <w:rPr>
                <w:sz w:val="22"/>
                <w:szCs w:val="22"/>
              </w:rPr>
              <w:t>з</w:t>
            </w:r>
            <w:r w:rsidRPr="00137859">
              <w:rPr>
                <w:sz w:val="22"/>
                <w:szCs w:val="22"/>
              </w:rPr>
              <w:t>действия и экспертизы м</w:t>
            </w:r>
            <w:r w:rsidRPr="00137859">
              <w:rPr>
                <w:sz w:val="22"/>
                <w:szCs w:val="22"/>
              </w:rPr>
              <w:t>у</w:t>
            </w:r>
            <w:r w:rsidRPr="00137859">
              <w:rPr>
                <w:sz w:val="22"/>
                <w:szCs w:val="22"/>
              </w:rPr>
              <w:t>ниципальных нормативных правовых а</w:t>
            </w:r>
            <w:r w:rsidRPr="00137859">
              <w:rPr>
                <w:sz w:val="22"/>
                <w:szCs w:val="22"/>
              </w:rPr>
              <w:t>к</w:t>
            </w:r>
            <w:r w:rsidRPr="00137859">
              <w:rPr>
                <w:sz w:val="22"/>
                <w:szCs w:val="22"/>
              </w:rPr>
              <w:t>тов, затраг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вающие вопросы осущ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ствления пре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принимател</w:t>
            </w:r>
            <w:r w:rsidRPr="00137859">
              <w:rPr>
                <w:sz w:val="22"/>
                <w:szCs w:val="22"/>
              </w:rPr>
              <w:t>ь</w:t>
            </w:r>
            <w:r w:rsidRPr="00137859">
              <w:rPr>
                <w:sz w:val="22"/>
                <w:szCs w:val="22"/>
              </w:rPr>
              <w:t>ской и инвест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ционной де</w:t>
            </w:r>
            <w:r w:rsidRPr="00137859">
              <w:rPr>
                <w:sz w:val="22"/>
                <w:szCs w:val="22"/>
              </w:rPr>
              <w:t>я</w:t>
            </w:r>
            <w:r w:rsidRPr="00137859">
              <w:rPr>
                <w:sz w:val="22"/>
                <w:szCs w:val="22"/>
              </w:rPr>
              <w:t>тельн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-</w:t>
            </w:r>
          </w:p>
        </w:tc>
        <w:tc>
          <w:tcPr>
            <w:tcW w:w="7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принятие 2-х нормативных правовых а</w:t>
            </w:r>
            <w:r w:rsidRPr="00137859">
              <w:rPr>
                <w:sz w:val="22"/>
                <w:szCs w:val="22"/>
              </w:rPr>
              <w:t>к</w:t>
            </w:r>
            <w:r w:rsidRPr="00137859">
              <w:rPr>
                <w:sz w:val="22"/>
                <w:szCs w:val="22"/>
              </w:rPr>
              <w:t>тов ежегодно; пр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ведение оценки рег</w:t>
            </w:r>
            <w:r w:rsidRPr="00137859">
              <w:rPr>
                <w:sz w:val="22"/>
                <w:szCs w:val="22"/>
              </w:rPr>
              <w:t>у</w:t>
            </w:r>
            <w:r w:rsidRPr="00137859">
              <w:rPr>
                <w:sz w:val="22"/>
                <w:szCs w:val="22"/>
              </w:rPr>
              <w:t xml:space="preserve">лирующего воздействия 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не менее 6 но</w:t>
            </w:r>
            <w:r w:rsidRPr="00137859">
              <w:rPr>
                <w:sz w:val="22"/>
                <w:szCs w:val="22"/>
              </w:rPr>
              <w:t>р</w:t>
            </w:r>
            <w:r w:rsidRPr="00137859">
              <w:rPr>
                <w:sz w:val="22"/>
                <w:szCs w:val="22"/>
              </w:rPr>
              <w:t>мативных пр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вовых а</w:t>
            </w:r>
            <w:r w:rsidRPr="00137859">
              <w:rPr>
                <w:sz w:val="22"/>
                <w:szCs w:val="22"/>
              </w:rPr>
              <w:t>к</w:t>
            </w:r>
            <w:r w:rsidRPr="00137859">
              <w:rPr>
                <w:sz w:val="22"/>
                <w:szCs w:val="22"/>
              </w:rPr>
              <w:t>тов; проведение эк</w:t>
            </w:r>
            <w:r w:rsidRPr="0013785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перти</w:t>
            </w:r>
            <w:r w:rsidRPr="00137859">
              <w:rPr>
                <w:sz w:val="22"/>
                <w:szCs w:val="22"/>
              </w:rPr>
              <w:t>зы в о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ношении не м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нее 4 нормати</w:t>
            </w:r>
            <w:r w:rsidRPr="00137859">
              <w:rPr>
                <w:sz w:val="22"/>
                <w:szCs w:val="22"/>
              </w:rPr>
              <w:t>в</w:t>
            </w:r>
            <w:r w:rsidRPr="00137859">
              <w:rPr>
                <w:sz w:val="22"/>
                <w:szCs w:val="22"/>
              </w:rPr>
              <w:t>ных правовых а</w:t>
            </w:r>
            <w:r w:rsidRPr="00137859">
              <w:rPr>
                <w:sz w:val="22"/>
                <w:szCs w:val="22"/>
              </w:rPr>
              <w:t>к</w:t>
            </w:r>
            <w:r w:rsidRPr="00137859">
              <w:rPr>
                <w:sz w:val="22"/>
                <w:szCs w:val="22"/>
              </w:rPr>
              <w:t>тов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исполнитель мероприятия - отдел экон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мики админ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страции МОЩР (д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лее – отдел эк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номики)</w:t>
            </w:r>
          </w:p>
        </w:tc>
      </w:tr>
      <w:tr w:rsidR="00C519A3" w:rsidRPr="00137859" w:rsidTr="0023167C">
        <w:trPr>
          <w:trHeight w:val="694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1.3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 xml:space="preserve">Мероприятие 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№ 3 «Анализ и прогнозиров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ние социально - эк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номического развития сектора малого и средн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го предприним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тельства»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-</w:t>
            </w:r>
          </w:p>
        </w:tc>
        <w:tc>
          <w:tcPr>
            <w:tcW w:w="7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выявление н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обходимых мер поддер</w:t>
            </w:r>
            <w:r w:rsidRPr="00137859">
              <w:rPr>
                <w:sz w:val="22"/>
                <w:szCs w:val="22"/>
              </w:rPr>
              <w:t>ж</w:t>
            </w:r>
            <w:r w:rsidRPr="00137859">
              <w:rPr>
                <w:sz w:val="22"/>
                <w:szCs w:val="22"/>
              </w:rPr>
              <w:t>ки для субъе</w:t>
            </w:r>
            <w:r w:rsidRPr="00137859">
              <w:rPr>
                <w:sz w:val="22"/>
                <w:szCs w:val="22"/>
              </w:rPr>
              <w:t>к</w:t>
            </w:r>
            <w:r w:rsidRPr="00137859">
              <w:rPr>
                <w:sz w:val="22"/>
                <w:szCs w:val="22"/>
              </w:rPr>
              <w:t>тов МСП Учет реальных доходов и ра</w:t>
            </w:r>
            <w:r w:rsidRPr="00137859">
              <w:rPr>
                <w:sz w:val="22"/>
                <w:szCs w:val="22"/>
              </w:rPr>
              <w:t>с</w:t>
            </w:r>
            <w:r w:rsidRPr="00137859">
              <w:rPr>
                <w:sz w:val="22"/>
                <w:szCs w:val="22"/>
              </w:rPr>
              <w:t>ходов в малом и среднем пре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принимательс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ве и разм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ров отчислений н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логов в  конс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лидир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ванный бюджет Кра</w:t>
            </w:r>
            <w:r w:rsidRPr="00137859">
              <w:rPr>
                <w:sz w:val="22"/>
                <w:szCs w:val="22"/>
              </w:rPr>
              <w:t>с</w:t>
            </w:r>
            <w:r w:rsidRPr="00137859">
              <w:rPr>
                <w:sz w:val="22"/>
                <w:szCs w:val="22"/>
              </w:rPr>
              <w:t xml:space="preserve">нодарского края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исполнитель мероприятия - отдел экон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мики</w:t>
            </w:r>
          </w:p>
        </w:tc>
      </w:tr>
      <w:tr w:rsidR="00C519A3" w:rsidRPr="00137859" w:rsidTr="0023167C">
        <w:trPr>
          <w:trHeight w:val="17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 xml:space="preserve">Мероприятие 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№ 4 «Организ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ция и пров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дение конкурса «Лу</w:t>
            </w:r>
            <w:r w:rsidRPr="00137859">
              <w:rPr>
                <w:sz w:val="22"/>
                <w:szCs w:val="22"/>
              </w:rPr>
              <w:t>ч</w:t>
            </w:r>
            <w:r w:rsidRPr="00137859">
              <w:rPr>
                <w:sz w:val="22"/>
                <w:szCs w:val="22"/>
              </w:rPr>
              <w:t>шее пре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 xml:space="preserve">приятие </w:t>
            </w:r>
            <w:r w:rsidRPr="00137859">
              <w:rPr>
                <w:sz w:val="22"/>
                <w:szCs w:val="22"/>
              </w:rPr>
              <w:lastRenderedPageBreak/>
              <w:t>(предприним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тель) Щербино</w:t>
            </w:r>
            <w:r w:rsidRPr="00137859">
              <w:rPr>
                <w:sz w:val="22"/>
                <w:szCs w:val="22"/>
              </w:rPr>
              <w:t>в</w:t>
            </w:r>
            <w:r w:rsidRPr="00137859">
              <w:rPr>
                <w:sz w:val="22"/>
                <w:szCs w:val="22"/>
              </w:rPr>
              <w:t>ского ра</w:t>
            </w:r>
            <w:r w:rsidRPr="00137859">
              <w:rPr>
                <w:sz w:val="22"/>
                <w:szCs w:val="22"/>
              </w:rPr>
              <w:t>й</w:t>
            </w:r>
            <w:r w:rsidRPr="00137859">
              <w:rPr>
                <w:sz w:val="22"/>
                <w:szCs w:val="22"/>
              </w:rPr>
              <w:t>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lastRenderedPageBreak/>
              <w:t>бюджет МОЩР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60 000,00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20 000,00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20 000,00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20 000,00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проведение конкурса в ц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лях передачи передового опыта и лу</w:t>
            </w:r>
            <w:r w:rsidRPr="00137859">
              <w:rPr>
                <w:sz w:val="22"/>
                <w:szCs w:val="22"/>
              </w:rPr>
              <w:t>ч</w:t>
            </w:r>
            <w:r w:rsidRPr="00137859">
              <w:rPr>
                <w:sz w:val="22"/>
                <w:szCs w:val="22"/>
              </w:rPr>
              <w:t xml:space="preserve">ших традиций  </w:t>
            </w:r>
            <w:r w:rsidRPr="00137859">
              <w:rPr>
                <w:sz w:val="22"/>
                <w:szCs w:val="22"/>
              </w:rPr>
              <w:lastRenderedPageBreak/>
              <w:t>пре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принимательс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lastRenderedPageBreak/>
              <w:t>администр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ция МОЩР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</w:tr>
      <w:tr w:rsidR="00C519A3" w:rsidRPr="00137859" w:rsidTr="0023167C">
        <w:trPr>
          <w:trHeight w:val="17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 xml:space="preserve">Мероприятие 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№ 5 «Консул</w:t>
            </w:r>
            <w:r w:rsidRPr="00137859">
              <w:rPr>
                <w:sz w:val="22"/>
                <w:szCs w:val="22"/>
              </w:rPr>
              <w:t>ь</w:t>
            </w:r>
            <w:r w:rsidRPr="00137859">
              <w:rPr>
                <w:sz w:val="22"/>
                <w:szCs w:val="22"/>
              </w:rPr>
              <w:t>тирование суб</w:t>
            </w:r>
            <w:r w:rsidRPr="00137859">
              <w:rPr>
                <w:sz w:val="22"/>
                <w:szCs w:val="22"/>
              </w:rPr>
              <w:t>ъ</w:t>
            </w:r>
            <w:r w:rsidRPr="00137859">
              <w:rPr>
                <w:sz w:val="22"/>
                <w:szCs w:val="22"/>
              </w:rPr>
              <w:t>ектов м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лого и среднего пре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приним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тельства о некоммерч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ской организ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ции «Гаранти</w:t>
            </w:r>
            <w:r w:rsidRPr="00137859">
              <w:rPr>
                <w:sz w:val="22"/>
                <w:szCs w:val="22"/>
              </w:rPr>
              <w:t>й</w:t>
            </w:r>
            <w:r w:rsidRPr="00137859">
              <w:rPr>
                <w:sz w:val="22"/>
                <w:szCs w:val="22"/>
              </w:rPr>
              <w:t>ный фонд по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держки субъе</w:t>
            </w:r>
            <w:r w:rsidRPr="00137859">
              <w:rPr>
                <w:sz w:val="22"/>
                <w:szCs w:val="22"/>
              </w:rPr>
              <w:t>к</w:t>
            </w:r>
            <w:r w:rsidRPr="00137859">
              <w:rPr>
                <w:sz w:val="22"/>
                <w:szCs w:val="22"/>
              </w:rPr>
              <w:t>тов малого пре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принимател</w:t>
            </w:r>
            <w:r w:rsidRPr="00137859">
              <w:rPr>
                <w:sz w:val="22"/>
                <w:szCs w:val="22"/>
              </w:rPr>
              <w:t>ь</w:t>
            </w:r>
            <w:r w:rsidRPr="00137859">
              <w:rPr>
                <w:sz w:val="22"/>
                <w:szCs w:val="22"/>
              </w:rPr>
              <w:t>ства Красн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дарского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-</w:t>
            </w:r>
          </w:p>
        </w:tc>
        <w:tc>
          <w:tcPr>
            <w:tcW w:w="7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субсидии из краевого и ф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дерального бюджета;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нововведения в налогооблож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нии малого и среднего пре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принимательс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исполнитель мероприятия - отдел экон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мики</w:t>
            </w:r>
          </w:p>
        </w:tc>
      </w:tr>
      <w:tr w:rsidR="00C519A3" w:rsidRPr="00137859" w:rsidTr="0023167C">
        <w:trPr>
          <w:trHeight w:val="17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1.6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 xml:space="preserve">Мероприятие 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№ 6 «Организ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ция и  провед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ние конфере</w:t>
            </w:r>
            <w:r w:rsidRPr="00137859">
              <w:rPr>
                <w:sz w:val="22"/>
                <w:szCs w:val="22"/>
              </w:rPr>
              <w:t>н</w:t>
            </w:r>
            <w:r w:rsidRPr="00137859">
              <w:rPr>
                <w:sz w:val="22"/>
                <w:szCs w:val="22"/>
              </w:rPr>
              <w:t>ций, сем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наров, «круглых ст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лов», «День о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крытых  дв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рей» для малого и среднего пре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принимательс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-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три семинара, одна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конференция,  два «круглых стола», один «день откр</w:t>
            </w:r>
            <w:r w:rsidRPr="00137859">
              <w:rPr>
                <w:sz w:val="22"/>
                <w:szCs w:val="22"/>
              </w:rPr>
              <w:t>ы</w:t>
            </w:r>
            <w:r w:rsidRPr="00137859">
              <w:rPr>
                <w:sz w:val="22"/>
                <w:szCs w:val="22"/>
              </w:rPr>
              <w:t>тых дверей»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исполнитель - отдел экон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мики</w:t>
            </w:r>
          </w:p>
        </w:tc>
      </w:tr>
      <w:tr w:rsidR="00C519A3" w:rsidRPr="00137859" w:rsidTr="0023167C">
        <w:trPr>
          <w:trHeight w:val="2760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1.7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 xml:space="preserve">Мероприятие 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№ 7 «Обеспеч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ние работы т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лефона «г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рячей линии» и «Ящ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ка дов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рия» по вопросам де</w:t>
            </w:r>
            <w:r w:rsidRPr="00137859">
              <w:rPr>
                <w:sz w:val="22"/>
                <w:szCs w:val="22"/>
              </w:rPr>
              <w:t>я</w:t>
            </w:r>
            <w:r w:rsidRPr="00137859">
              <w:rPr>
                <w:sz w:val="22"/>
                <w:szCs w:val="22"/>
              </w:rPr>
              <w:t>тельности суб</w:t>
            </w:r>
            <w:r w:rsidRPr="00137859">
              <w:rPr>
                <w:sz w:val="22"/>
                <w:szCs w:val="22"/>
              </w:rPr>
              <w:t>ъ</w:t>
            </w:r>
            <w:r w:rsidRPr="00137859">
              <w:rPr>
                <w:sz w:val="22"/>
                <w:szCs w:val="22"/>
              </w:rPr>
              <w:t>ектов малого и среднего пре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принимательс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-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100% обеспеч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ния  работы (прием и ра</w:t>
            </w:r>
            <w:r w:rsidRPr="00137859">
              <w:rPr>
                <w:sz w:val="22"/>
                <w:szCs w:val="22"/>
              </w:rPr>
              <w:t>с</w:t>
            </w:r>
            <w:r w:rsidRPr="00137859">
              <w:rPr>
                <w:sz w:val="22"/>
                <w:szCs w:val="22"/>
              </w:rPr>
              <w:t>смотрение зая</w:t>
            </w:r>
            <w:r w:rsidRPr="00137859">
              <w:rPr>
                <w:sz w:val="22"/>
                <w:szCs w:val="22"/>
              </w:rPr>
              <w:t>в</w:t>
            </w:r>
            <w:r w:rsidRPr="00137859">
              <w:rPr>
                <w:sz w:val="22"/>
                <w:szCs w:val="22"/>
              </w:rPr>
              <w:t>лений пост</w:t>
            </w:r>
            <w:r w:rsidRPr="00137859">
              <w:rPr>
                <w:sz w:val="22"/>
                <w:szCs w:val="22"/>
              </w:rPr>
              <w:t>у</w:t>
            </w:r>
            <w:r w:rsidRPr="00137859">
              <w:rPr>
                <w:sz w:val="22"/>
                <w:szCs w:val="22"/>
              </w:rPr>
              <w:t xml:space="preserve">пивших на 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телефон «Го-рячей линии» и «Ящик до-верия»)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исполнитель мероприятия - отдел экон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мики</w:t>
            </w:r>
          </w:p>
        </w:tc>
      </w:tr>
      <w:tr w:rsidR="00C519A3" w:rsidRPr="00137859" w:rsidTr="0023167C">
        <w:trPr>
          <w:trHeight w:val="1218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1.8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 xml:space="preserve">Мероприятие 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№ 8 «Содейс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вие субъектам мал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го и сре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>него предприним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тельства  к до</w:t>
            </w:r>
            <w:r w:rsidRPr="00137859">
              <w:rPr>
                <w:sz w:val="22"/>
                <w:szCs w:val="22"/>
              </w:rPr>
              <w:t>с</w:t>
            </w:r>
            <w:r w:rsidRPr="00137859">
              <w:rPr>
                <w:sz w:val="22"/>
                <w:szCs w:val="22"/>
              </w:rPr>
              <w:t xml:space="preserve">тупу </w:t>
            </w:r>
            <w:r w:rsidRPr="00137859">
              <w:rPr>
                <w:sz w:val="22"/>
                <w:szCs w:val="22"/>
              </w:rPr>
              <w:lastRenderedPageBreak/>
              <w:t>в кр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дитные орган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зации»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проведение 2-х дней откр</w:t>
            </w:r>
            <w:r w:rsidRPr="00137859">
              <w:rPr>
                <w:sz w:val="22"/>
                <w:szCs w:val="22"/>
              </w:rPr>
              <w:t>ы</w:t>
            </w:r>
            <w:r w:rsidRPr="00137859">
              <w:rPr>
                <w:sz w:val="22"/>
                <w:szCs w:val="22"/>
              </w:rPr>
              <w:t>тых дверей; разм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щение инфо</w:t>
            </w:r>
            <w:r w:rsidRPr="00137859">
              <w:rPr>
                <w:sz w:val="22"/>
                <w:szCs w:val="22"/>
              </w:rPr>
              <w:t>р</w:t>
            </w:r>
            <w:r w:rsidRPr="00137859">
              <w:rPr>
                <w:sz w:val="22"/>
                <w:szCs w:val="22"/>
              </w:rPr>
              <w:t>мации на сте</w:t>
            </w:r>
            <w:r w:rsidRPr="00137859">
              <w:rPr>
                <w:sz w:val="22"/>
                <w:szCs w:val="22"/>
              </w:rPr>
              <w:t>н</w:t>
            </w:r>
            <w:r w:rsidRPr="00137859">
              <w:rPr>
                <w:sz w:val="22"/>
                <w:szCs w:val="22"/>
              </w:rPr>
              <w:t xml:space="preserve">дах МСП о </w:t>
            </w:r>
            <w:r w:rsidRPr="00137859">
              <w:rPr>
                <w:sz w:val="22"/>
                <w:szCs w:val="22"/>
              </w:rPr>
              <w:lastRenderedPageBreak/>
              <w:t>кр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дитных пр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граммах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lastRenderedPageBreak/>
              <w:t>исполнитель мероприятия - отдел экон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мики</w:t>
            </w:r>
          </w:p>
        </w:tc>
      </w:tr>
      <w:tr w:rsidR="00C519A3" w:rsidRPr="00137859" w:rsidTr="0023167C">
        <w:trPr>
          <w:trHeight w:val="17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 xml:space="preserve">Мероприятие 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№ 9 «Предоста</w:t>
            </w:r>
            <w:r w:rsidRPr="00137859">
              <w:rPr>
                <w:sz w:val="22"/>
                <w:szCs w:val="22"/>
              </w:rPr>
              <w:t>в</w:t>
            </w:r>
            <w:r w:rsidRPr="00137859">
              <w:rPr>
                <w:sz w:val="22"/>
                <w:szCs w:val="22"/>
              </w:rPr>
              <w:t>ление мун. им</w:t>
            </w:r>
            <w:r w:rsidRPr="00137859">
              <w:rPr>
                <w:sz w:val="22"/>
                <w:szCs w:val="22"/>
              </w:rPr>
              <w:t>у</w:t>
            </w:r>
            <w:r w:rsidRPr="00137859">
              <w:rPr>
                <w:sz w:val="22"/>
                <w:szCs w:val="22"/>
              </w:rPr>
              <w:t>щества субъе</w:t>
            </w:r>
            <w:r w:rsidRPr="00137859">
              <w:rPr>
                <w:sz w:val="22"/>
                <w:szCs w:val="22"/>
              </w:rPr>
              <w:t>к</w:t>
            </w:r>
            <w:r w:rsidRPr="00137859">
              <w:rPr>
                <w:sz w:val="22"/>
                <w:szCs w:val="22"/>
              </w:rPr>
              <w:t>там МСП для в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дения предпр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нимательской деятельн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-</w:t>
            </w:r>
          </w:p>
        </w:tc>
        <w:tc>
          <w:tcPr>
            <w:tcW w:w="7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оказание им</w:t>
            </w:r>
            <w:r w:rsidRPr="00137859">
              <w:rPr>
                <w:sz w:val="22"/>
                <w:szCs w:val="22"/>
              </w:rPr>
              <w:t>у</w:t>
            </w:r>
            <w:r w:rsidRPr="00137859">
              <w:rPr>
                <w:sz w:val="22"/>
                <w:szCs w:val="22"/>
              </w:rPr>
              <w:t>щественной поддержки  одному суб</w:t>
            </w:r>
            <w:r w:rsidRPr="00137859">
              <w:rPr>
                <w:sz w:val="22"/>
                <w:szCs w:val="22"/>
              </w:rPr>
              <w:t>ъ</w:t>
            </w:r>
            <w:r w:rsidRPr="00137859">
              <w:rPr>
                <w:sz w:val="22"/>
                <w:szCs w:val="22"/>
              </w:rPr>
              <w:t>екту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исполнители мероприятия - отдел эконом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ки, отдел по распор</w:t>
            </w:r>
            <w:r w:rsidRPr="00137859">
              <w:rPr>
                <w:sz w:val="22"/>
                <w:szCs w:val="22"/>
              </w:rPr>
              <w:t>я</w:t>
            </w:r>
            <w:r w:rsidRPr="00137859">
              <w:rPr>
                <w:sz w:val="22"/>
                <w:szCs w:val="22"/>
              </w:rPr>
              <w:t>жению муниципал</w:t>
            </w:r>
            <w:r w:rsidRPr="00137859">
              <w:rPr>
                <w:sz w:val="22"/>
                <w:szCs w:val="22"/>
              </w:rPr>
              <w:t>ь</w:t>
            </w:r>
            <w:r w:rsidRPr="00137859">
              <w:rPr>
                <w:sz w:val="22"/>
                <w:szCs w:val="22"/>
              </w:rPr>
              <w:t>ным имущес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вом админис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рации МОЩР</w:t>
            </w:r>
          </w:p>
        </w:tc>
      </w:tr>
      <w:tr w:rsidR="00C519A3" w:rsidRPr="00137859" w:rsidTr="0023167C">
        <w:trPr>
          <w:trHeight w:val="268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1.10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Мероприятие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№ 10 «Организ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ция работы Сов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та по предпр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нимательс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ву»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-</w:t>
            </w:r>
          </w:p>
        </w:tc>
        <w:tc>
          <w:tcPr>
            <w:tcW w:w="7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проведение заседаний С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вета по разв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тию и по</w:t>
            </w:r>
            <w:r w:rsidRPr="00137859">
              <w:rPr>
                <w:sz w:val="22"/>
                <w:szCs w:val="22"/>
              </w:rPr>
              <w:t>д</w:t>
            </w:r>
            <w:r w:rsidRPr="00137859">
              <w:rPr>
                <w:sz w:val="22"/>
                <w:szCs w:val="22"/>
              </w:rPr>
              <w:t xml:space="preserve">держке МСП в 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муниципал</w:t>
            </w:r>
            <w:r w:rsidRPr="00137859">
              <w:rPr>
                <w:sz w:val="22"/>
                <w:szCs w:val="22"/>
              </w:rPr>
              <w:t>ь</w:t>
            </w:r>
            <w:r w:rsidRPr="00137859">
              <w:rPr>
                <w:sz w:val="22"/>
                <w:szCs w:val="22"/>
              </w:rPr>
              <w:t>ном образов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нии</w:t>
            </w:r>
            <w:r>
              <w:rPr>
                <w:sz w:val="22"/>
                <w:szCs w:val="22"/>
              </w:rPr>
              <w:t xml:space="preserve"> </w:t>
            </w:r>
            <w:r w:rsidRPr="00137859">
              <w:rPr>
                <w:sz w:val="22"/>
                <w:szCs w:val="22"/>
              </w:rPr>
              <w:t>Щерб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новский район - 1 раз в пол</w:t>
            </w:r>
            <w:r w:rsidRPr="00137859">
              <w:rPr>
                <w:sz w:val="22"/>
                <w:szCs w:val="22"/>
              </w:rPr>
              <w:t>у</w:t>
            </w:r>
            <w:r w:rsidRPr="00137859">
              <w:rPr>
                <w:sz w:val="22"/>
                <w:szCs w:val="22"/>
              </w:rPr>
              <w:t>годие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исполнитель мероприятия - отдел эконом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ки</w:t>
            </w:r>
          </w:p>
        </w:tc>
      </w:tr>
      <w:tr w:rsidR="00C519A3" w:rsidRPr="00137859" w:rsidTr="0023167C">
        <w:trPr>
          <w:trHeight w:val="41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1.11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Мероприятие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№ 11 «Оказание методической помощи админ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страциям сел</w:t>
            </w:r>
            <w:r w:rsidRPr="00137859">
              <w:rPr>
                <w:sz w:val="22"/>
                <w:szCs w:val="22"/>
              </w:rPr>
              <w:t>ь</w:t>
            </w:r>
            <w:r w:rsidRPr="00137859">
              <w:rPr>
                <w:sz w:val="22"/>
                <w:szCs w:val="22"/>
              </w:rPr>
              <w:t>ских пос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лений Щерб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новского района в разр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ботке муниц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пальных прав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вых актов, пр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нимаемых в ц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лях реализации мероприятий, направле</w:t>
            </w:r>
            <w:r w:rsidRPr="00137859">
              <w:rPr>
                <w:sz w:val="22"/>
                <w:szCs w:val="22"/>
              </w:rPr>
              <w:t>н</w:t>
            </w:r>
            <w:r w:rsidRPr="00137859">
              <w:rPr>
                <w:sz w:val="22"/>
                <w:szCs w:val="22"/>
              </w:rPr>
              <w:t>ных на предоставление м</w:t>
            </w:r>
            <w:r w:rsidRPr="00137859">
              <w:rPr>
                <w:sz w:val="22"/>
                <w:szCs w:val="22"/>
              </w:rPr>
              <w:t>у</w:t>
            </w:r>
            <w:r w:rsidRPr="00137859">
              <w:rPr>
                <w:sz w:val="22"/>
                <w:szCs w:val="22"/>
              </w:rPr>
              <w:t>ниципальных</w:t>
            </w:r>
          </w:p>
          <w:p w:rsidR="00C519A3" w:rsidRPr="00137859" w:rsidRDefault="00C519A3" w:rsidP="0023167C">
            <w:pPr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 xml:space="preserve">  преференций субъектам м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лого и среднего би</w:t>
            </w:r>
            <w:r w:rsidRPr="00137859">
              <w:rPr>
                <w:sz w:val="22"/>
                <w:szCs w:val="22"/>
              </w:rPr>
              <w:t>з</w:t>
            </w:r>
            <w:r w:rsidRPr="00137859">
              <w:rPr>
                <w:sz w:val="22"/>
                <w:szCs w:val="22"/>
              </w:rPr>
              <w:t>неса, являющи</w:t>
            </w:r>
            <w:r w:rsidRPr="00137859">
              <w:rPr>
                <w:sz w:val="22"/>
                <w:szCs w:val="22"/>
              </w:rPr>
              <w:t>м</w:t>
            </w:r>
            <w:r w:rsidRPr="00137859">
              <w:rPr>
                <w:sz w:val="22"/>
                <w:szCs w:val="22"/>
              </w:rPr>
              <w:t>ся товаропрои</w:t>
            </w:r>
            <w:r w:rsidRPr="00137859">
              <w:rPr>
                <w:sz w:val="22"/>
                <w:szCs w:val="22"/>
              </w:rPr>
              <w:t>з</w:t>
            </w:r>
            <w:r w:rsidRPr="00137859">
              <w:rPr>
                <w:sz w:val="22"/>
                <w:szCs w:val="22"/>
              </w:rPr>
              <w:t>водителями, и реализующими товары собстве</w:t>
            </w:r>
            <w:r w:rsidRPr="00137859">
              <w:rPr>
                <w:sz w:val="22"/>
                <w:szCs w:val="22"/>
              </w:rPr>
              <w:t>н</w:t>
            </w:r>
            <w:r w:rsidRPr="00137859">
              <w:rPr>
                <w:sz w:val="22"/>
                <w:szCs w:val="22"/>
              </w:rPr>
              <w:t>ного производс</w:t>
            </w:r>
            <w:r w:rsidRPr="00137859">
              <w:rPr>
                <w:sz w:val="22"/>
                <w:szCs w:val="22"/>
              </w:rPr>
              <w:t>т</w:t>
            </w:r>
            <w:r w:rsidRPr="00137859">
              <w:rPr>
                <w:sz w:val="22"/>
                <w:szCs w:val="22"/>
              </w:rPr>
              <w:t>ва в малых фо</w:t>
            </w:r>
            <w:r w:rsidRPr="00137859">
              <w:rPr>
                <w:sz w:val="22"/>
                <w:szCs w:val="22"/>
              </w:rPr>
              <w:t>р</w:t>
            </w:r>
            <w:r w:rsidRPr="00137859">
              <w:rPr>
                <w:sz w:val="22"/>
                <w:szCs w:val="22"/>
              </w:rPr>
              <w:t>матах то</w:t>
            </w:r>
            <w:r w:rsidRPr="00137859">
              <w:rPr>
                <w:sz w:val="22"/>
                <w:szCs w:val="22"/>
              </w:rPr>
              <w:t>р</w:t>
            </w:r>
            <w:r w:rsidRPr="00137859">
              <w:rPr>
                <w:sz w:val="22"/>
                <w:szCs w:val="22"/>
              </w:rPr>
              <w:t>говли»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-</w:t>
            </w:r>
          </w:p>
        </w:tc>
        <w:tc>
          <w:tcPr>
            <w:tcW w:w="7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финансирования не требует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подготовка рекоменд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ций администр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циям сельских поселений Щербиновск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го района по разработке муниципал</w:t>
            </w:r>
            <w:r w:rsidRPr="00137859">
              <w:rPr>
                <w:sz w:val="22"/>
                <w:szCs w:val="22"/>
              </w:rPr>
              <w:t>ь</w:t>
            </w:r>
            <w:r w:rsidRPr="00137859">
              <w:rPr>
                <w:sz w:val="22"/>
                <w:szCs w:val="22"/>
              </w:rPr>
              <w:t>ных прав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вых актов, напра</w:t>
            </w:r>
            <w:r w:rsidRPr="00137859">
              <w:rPr>
                <w:sz w:val="22"/>
                <w:szCs w:val="22"/>
              </w:rPr>
              <w:t>в</w:t>
            </w:r>
            <w:r w:rsidRPr="00137859">
              <w:rPr>
                <w:sz w:val="22"/>
                <w:szCs w:val="22"/>
              </w:rPr>
              <w:t>ленных на предоставл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ние муниц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пальных пр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ференций  производит</w:t>
            </w:r>
            <w:r w:rsidRPr="00137859">
              <w:rPr>
                <w:sz w:val="22"/>
                <w:szCs w:val="22"/>
              </w:rPr>
              <w:t>е</w:t>
            </w:r>
            <w:r w:rsidRPr="00137859">
              <w:rPr>
                <w:sz w:val="22"/>
                <w:szCs w:val="22"/>
              </w:rPr>
              <w:t>лям товаров при организ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ции нестаци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нарной и м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бильной то</w:t>
            </w:r>
            <w:r w:rsidRPr="00137859">
              <w:rPr>
                <w:sz w:val="22"/>
                <w:szCs w:val="22"/>
              </w:rPr>
              <w:t>р</w:t>
            </w:r>
            <w:r w:rsidRPr="00137859">
              <w:rPr>
                <w:sz w:val="22"/>
                <w:szCs w:val="22"/>
              </w:rPr>
              <w:t>говли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исполнитель мероприятия - отдел эконом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ки</w:t>
            </w:r>
          </w:p>
        </w:tc>
      </w:tr>
      <w:tr w:rsidR="00C519A3" w:rsidRPr="00137859" w:rsidTr="0023167C">
        <w:trPr>
          <w:trHeight w:val="43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Основное мер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приятие № 2 «Обеспечение деятельности м</w:t>
            </w:r>
            <w:r w:rsidRPr="00137859">
              <w:rPr>
                <w:sz w:val="22"/>
                <w:szCs w:val="22"/>
              </w:rPr>
              <w:t>у</w:t>
            </w:r>
            <w:r w:rsidRPr="00137859">
              <w:rPr>
                <w:sz w:val="22"/>
                <w:szCs w:val="22"/>
              </w:rPr>
              <w:t>ниципальн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го бюджетного у</w:t>
            </w:r>
            <w:r w:rsidRPr="00137859">
              <w:rPr>
                <w:sz w:val="22"/>
                <w:szCs w:val="22"/>
              </w:rPr>
              <w:t>ч</w:t>
            </w:r>
            <w:r w:rsidRPr="00137859">
              <w:rPr>
                <w:sz w:val="22"/>
                <w:szCs w:val="22"/>
              </w:rPr>
              <w:t>реждения «Сел</w:t>
            </w:r>
            <w:r w:rsidRPr="00137859">
              <w:rPr>
                <w:sz w:val="22"/>
                <w:szCs w:val="22"/>
              </w:rPr>
              <w:t>ь</w:t>
            </w:r>
            <w:r w:rsidRPr="00137859">
              <w:rPr>
                <w:sz w:val="22"/>
                <w:szCs w:val="22"/>
              </w:rPr>
              <w:t>скохозяйстве</w:t>
            </w:r>
            <w:r w:rsidRPr="00137859">
              <w:rPr>
                <w:sz w:val="22"/>
                <w:szCs w:val="22"/>
              </w:rPr>
              <w:t>н</w:t>
            </w:r>
            <w:r w:rsidRPr="00137859">
              <w:rPr>
                <w:sz w:val="22"/>
                <w:szCs w:val="22"/>
              </w:rPr>
              <w:t>ный информац</w:t>
            </w:r>
            <w:r w:rsidRPr="00137859">
              <w:rPr>
                <w:sz w:val="22"/>
                <w:szCs w:val="22"/>
              </w:rPr>
              <w:t>и</w:t>
            </w:r>
            <w:r w:rsidRPr="00137859">
              <w:rPr>
                <w:sz w:val="22"/>
                <w:szCs w:val="22"/>
              </w:rPr>
              <w:t>онно-консультацио</w:t>
            </w:r>
            <w:r w:rsidRPr="00137859">
              <w:rPr>
                <w:sz w:val="22"/>
                <w:szCs w:val="22"/>
              </w:rPr>
              <w:t>н</w:t>
            </w:r>
            <w:r w:rsidRPr="00137859">
              <w:rPr>
                <w:sz w:val="22"/>
                <w:szCs w:val="22"/>
              </w:rPr>
              <w:t>ный центр» м</w:t>
            </w:r>
            <w:r w:rsidRPr="00137859">
              <w:rPr>
                <w:sz w:val="22"/>
                <w:szCs w:val="22"/>
              </w:rPr>
              <w:t>у</w:t>
            </w:r>
            <w:r w:rsidRPr="00137859">
              <w:rPr>
                <w:sz w:val="22"/>
                <w:szCs w:val="22"/>
              </w:rPr>
              <w:t>ниципальн</w:t>
            </w:r>
            <w:r w:rsidRPr="00137859">
              <w:rPr>
                <w:sz w:val="22"/>
                <w:szCs w:val="22"/>
              </w:rPr>
              <w:t>о</w:t>
            </w:r>
            <w:r w:rsidRPr="00137859">
              <w:rPr>
                <w:sz w:val="22"/>
                <w:szCs w:val="22"/>
              </w:rPr>
              <w:t>го образования Щербиновский район» (далее- МБУ «СИКЦ МО ЩР»)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Всего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10957510,25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1845423,32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2221586,93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2665100,00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2145400,00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2080000,00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Количество консультаци-онных услуг субъектам МСП, оказа</w:t>
            </w:r>
            <w:r w:rsidRPr="00137859">
              <w:rPr>
                <w:sz w:val="22"/>
                <w:szCs w:val="22"/>
              </w:rPr>
              <w:t>н</w:t>
            </w:r>
            <w:r w:rsidRPr="00137859">
              <w:rPr>
                <w:sz w:val="22"/>
                <w:szCs w:val="22"/>
              </w:rPr>
              <w:t>ных МБУ «СИКЦ МО ЩР»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2018 год – не  менее 1950;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2019 год – не менее 1950;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2020 год - не менее 1950;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2021 год – не менее 1950;</w:t>
            </w:r>
          </w:p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2022 год – не менее 1950.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  <w:r w:rsidRPr="00137859">
              <w:rPr>
                <w:sz w:val="22"/>
                <w:szCs w:val="22"/>
              </w:rPr>
              <w:t>администр</w:t>
            </w:r>
            <w:r w:rsidRPr="00137859">
              <w:rPr>
                <w:sz w:val="22"/>
                <w:szCs w:val="22"/>
              </w:rPr>
              <w:t>а</w:t>
            </w:r>
            <w:r w:rsidRPr="00137859">
              <w:rPr>
                <w:sz w:val="22"/>
                <w:szCs w:val="22"/>
              </w:rPr>
              <w:t>ция МОЩР</w:t>
            </w:r>
          </w:p>
        </w:tc>
      </w:tr>
      <w:tr w:rsidR="00C519A3" w:rsidRPr="00137859" w:rsidTr="0023167C">
        <w:trPr>
          <w:trHeight w:val="2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b/>
                <w:sz w:val="22"/>
                <w:szCs w:val="22"/>
              </w:rPr>
            </w:pPr>
            <w:r w:rsidRPr="00137859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b/>
                <w:sz w:val="22"/>
                <w:szCs w:val="22"/>
              </w:rPr>
            </w:pPr>
            <w:r w:rsidRPr="00137859">
              <w:rPr>
                <w:b/>
                <w:sz w:val="22"/>
                <w:szCs w:val="22"/>
              </w:rPr>
              <w:t>11078998,25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b/>
                <w:sz w:val="22"/>
                <w:szCs w:val="22"/>
              </w:rPr>
            </w:pPr>
            <w:r w:rsidRPr="00137859">
              <w:rPr>
                <w:b/>
                <w:sz w:val="22"/>
                <w:szCs w:val="22"/>
              </w:rPr>
              <w:t>1860423,32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b/>
                <w:sz w:val="22"/>
                <w:szCs w:val="22"/>
              </w:rPr>
            </w:pPr>
            <w:r w:rsidRPr="00137859">
              <w:rPr>
                <w:b/>
                <w:sz w:val="22"/>
                <w:szCs w:val="22"/>
              </w:rPr>
              <w:t>2256580,93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b/>
                <w:sz w:val="22"/>
                <w:szCs w:val="22"/>
              </w:rPr>
            </w:pPr>
            <w:r w:rsidRPr="00137859">
              <w:rPr>
                <w:b/>
                <w:sz w:val="22"/>
                <w:szCs w:val="22"/>
              </w:rPr>
              <w:t>2680094,00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b/>
                <w:sz w:val="22"/>
                <w:szCs w:val="22"/>
              </w:rPr>
            </w:pPr>
            <w:r w:rsidRPr="00137859">
              <w:rPr>
                <w:b/>
                <w:sz w:val="22"/>
                <w:szCs w:val="22"/>
              </w:rPr>
              <w:t>2174100,00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b/>
                <w:sz w:val="22"/>
                <w:szCs w:val="22"/>
              </w:rPr>
            </w:pPr>
            <w:r w:rsidRPr="00137859">
              <w:rPr>
                <w:b/>
                <w:sz w:val="22"/>
                <w:szCs w:val="22"/>
              </w:rPr>
              <w:t>2107800,00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137859" w:rsidRDefault="00C519A3" w:rsidP="0023167C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19A3" w:rsidRPr="007A05DD" w:rsidRDefault="00C519A3" w:rsidP="00C519A3">
      <w:pPr>
        <w:rPr>
          <w:vanish/>
        </w:rPr>
      </w:pPr>
    </w:p>
    <w:p w:rsidR="00C519A3" w:rsidRDefault="00C519A3" w:rsidP="00C519A3">
      <w:pPr>
        <w:ind w:right="961"/>
        <w:rPr>
          <w:b/>
        </w:rPr>
      </w:pPr>
    </w:p>
    <w:p w:rsidR="00C519A3" w:rsidRPr="007A05DD" w:rsidRDefault="00C519A3" w:rsidP="00C519A3">
      <w:pPr>
        <w:ind w:left="9072"/>
        <w:jc w:val="center"/>
        <w:outlineLvl w:val="1"/>
      </w:pPr>
      <w:r w:rsidRPr="007A05DD">
        <w:rPr>
          <w:caps/>
        </w:rPr>
        <w:t>Прилож</w:t>
      </w:r>
      <w:r w:rsidRPr="007A05DD">
        <w:rPr>
          <w:caps/>
        </w:rPr>
        <w:t>е</w:t>
      </w:r>
      <w:r w:rsidRPr="007A05DD">
        <w:rPr>
          <w:caps/>
        </w:rPr>
        <w:t>ние</w:t>
      </w:r>
      <w:r w:rsidRPr="007A05DD">
        <w:t xml:space="preserve"> № 3</w:t>
      </w:r>
    </w:p>
    <w:p w:rsidR="00C519A3" w:rsidRPr="007A05DD" w:rsidRDefault="00C519A3" w:rsidP="00C519A3">
      <w:pPr>
        <w:ind w:left="9072"/>
        <w:jc w:val="center"/>
        <w:outlineLvl w:val="1"/>
        <w:rPr>
          <w:bCs/>
        </w:rPr>
      </w:pPr>
      <w:r w:rsidRPr="007A05DD">
        <w:t xml:space="preserve">к </w:t>
      </w:r>
      <w:r w:rsidRPr="007A05DD">
        <w:rPr>
          <w:bCs/>
        </w:rPr>
        <w:t>муниципальной пр</w:t>
      </w:r>
      <w:r w:rsidRPr="007A05DD">
        <w:rPr>
          <w:bCs/>
        </w:rPr>
        <w:t>о</w:t>
      </w:r>
      <w:r w:rsidRPr="007A05DD">
        <w:rPr>
          <w:bCs/>
        </w:rPr>
        <w:t>грамме</w:t>
      </w:r>
    </w:p>
    <w:p w:rsidR="00C519A3" w:rsidRPr="007A05DD" w:rsidRDefault="00C519A3" w:rsidP="00C519A3">
      <w:pPr>
        <w:ind w:left="9072"/>
        <w:jc w:val="center"/>
        <w:outlineLvl w:val="1"/>
        <w:rPr>
          <w:bCs/>
        </w:rPr>
      </w:pPr>
      <w:r w:rsidRPr="007A05DD">
        <w:rPr>
          <w:bCs/>
        </w:rPr>
        <w:t>муниципального об</w:t>
      </w:r>
      <w:r w:rsidRPr="007A05DD">
        <w:rPr>
          <w:bCs/>
        </w:rPr>
        <w:lastRenderedPageBreak/>
        <w:t>разов</w:t>
      </w:r>
      <w:r w:rsidRPr="007A05DD">
        <w:rPr>
          <w:bCs/>
        </w:rPr>
        <w:t>а</w:t>
      </w:r>
      <w:r w:rsidRPr="007A05DD">
        <w:rPr>
          <w:bCs/>
        </w:rPr>
        <w:t>ния</w:t>
      </w:r>
    </w:p>
    <w:p w:rsidR="00C519A3" w:rsidRPr="007A05DD" w:rsidRDefault="00C519A3" w:rsidP="00C519A3">
      <w:pPr>
        <w:ind w:left="9072"/>
        <w:jc w:val="center"/>
      </w:pPr>
      <w:r w:rsidRPr="007A05DD">
        <w:rPr>
          <w:bCs/>
        </w:rPr>
        <w:t xml:space="preserve">Щербиновский район </w:t>
      </w:r>
      <w:r w:rsidRPr="007A05DD">
        <w:t>«Разв</w:t>
      </w:r>
      <w:r w:rsidRPr="007A05DD">
        <w:t>и</w:t>
      </w:r>
      <w:r w:rsidRPr="007A05DD">
        <w:t>тие</w:t>
      </w:r>
    </w:p>
    <w:p w:rsidR="00C519A3" w:rsidRPr="007A05DD" w:rsidRDefault="00C519A3" w:rsidP="00C519A3">
      <w:pPr>
        <w:ind w:left="9072"/>
        <w:jc w:val="center"/>
        <w:rPr>
          <w:bCs/>
        </w:rPr>
      </w:pPr>
      <w:r w:rsidRPr="007A05DD">
        <w:t>субъектов м</w:t>
      </w:r>
      <w:r w:rsidRPr="007A05DD">
        <w:t>а</w:t>
      </w:r>
      <w:r w:rsidRPr="007A05DD">
        <w:t>лого и среднего</w:t>
      </w:r>
    </w:p>
    <w:p w:rsidR="00C519A3" w:rsidRPr="007A05DD" w:rsidRDefault="00C519A3" w:rsidP="00C519A3">
      <w:pPr>
        <w:ind w:left="9072"/>
        <w:jc w:val="center"/>
      </w:pPr>
      <w:r w:rsidRPr="007A05DD">
        <w:t>предпринимател</w:t>
      </w:r>
      <w:r w:rsidRPr="007A05DD">
        <w:t>ь</w:t>
      </w:r>
      <w:r w:rsidRPr="007A05DD">
        <w:t>ства</w:t>
      </w:r>
    </w:p>
    <w:p w:rsidR="00C519A3" w:rsidRPr="007A05DD" w:rsidRDefault="00C519A3" w:rsidP="00C519A3">
      <w:pPr>
        <w:ind w:left="9072"/>
        <w:jc w:val="center"/>
      </w:pPr>
      <w:r w:rsidRPr="007A05DD">
        <w:t>в муниципальном об</w:t>
      </w:r>
      <w:r w:rsidRPr="007A05DD">
        <w:lastRenderedPageBreak/>
        <w:t>разов</w:t>
      </w:r>
      <w:r w:rsidRPr="007A05DD">
        <w:t>а</w:t>
      </w:r>
      <w:r w:rsidRPr="007A05DD">
        <w:t>нии</w:t>
      </w:r>
    </w:p>
    <w:p w:rsidR="00C519A3" w:rsidRPr="007A05DD" w:rsidRDefault="00C519A3" w:rsidP="00C519A3">
      <w:pPr>
        <w:ind w:left="9072"/>
        <w:jc w:val="center"/>
        <w:rPr>
          <w:b/>
        </w:rPr>
      </w:pPr>
      <w:r w:rsidRPr="007A05DD">
        <w:t>Щербиновский ра</w:t>
      </w:r>
      <w:r w:rsidRPr="007A05DD">
        <w:t>й</w:t>
      </w:r>
      <w:r w:rsidRPr="007A05DD">
        <w:t>он»</w:t>
      </w:r>
    </w:p>
    <w:p w:rsidR="00C519A3" w:rsidRPr="007A05DD" w:rsidRDefault="00C519A3" w:rsidP="00C519A3">
      <w:pPr>
        <w:ind w:right="961" w:firstLine="708"/>
        <w:jc w:val="center"/>
        <w:rPr>
          <w:b/>
        </w:rPr>
      </w:pPr>
      <w:r w:rsidRPr="007A05DD">
        <w:rPr>
          <w:b/>
        </w:rPr>
        <w:t>ПРОГНОЗ</w:t>
      </w:r>
    </w:p>
    <w:p w:rsidR="00C519A3" w:rsidRPr="007A05DD" w:rsidRDefault="00C519A3" w:rsidP="00C519A3">
      <w:pPr>
        <w:ind w:left="567" w:right="961"/>
        <w:jc w:val="center"/>
        <w:rPr>
          <w:b/>
        </w:rPr>
      </w:pPr>
      <w:r w:rsidRPr="007A05DD">
        <w:rPr>
          <w:b/>
        </w:rPr>
        <w:t>сводных показателей муниципального задания на оказание муниципал</w:t>
      </w:r>
      <w:r w:rsidRPr="007A05DD">
        <w:rPr>
          <w:b/>
        </w:rPr>
        <w:t>ь</w:t>
      </w:r>
      <w:r w:rsidRPr="007A05DD">
        <w:rPr>
          <w:b/>
        </w:rPr>
        <w:t xml:space="preserve">ных услуг (выполнение работ) </w:t>
      </w:r>
    </w:p>
    <w:p w:rsidR="00C519A3" w:rsidRPr="007A05DD" w:rsidRDefault="00C519A3" w:rsidP="00C519A3">
      <w:pPr>
        <w:ind w:left="567" w:right="961"/>
        <w:jc w:val="center"/>
        <w:rPr>
          <w:b/>
        </w:rPr>
      </w:pPr>
      <w:r w:rsidRPr="007A05DD">
        <w:rPr>
          <w:b/>
        </w:rPr>
        <w:t>муниципальным бюджетным учреждением «Сельскохозяйственный и</w:t>
      </w:r>
      <w:r w:rsidRPr="007A05DD">
        <w:rPr>
          <w:b/>
        </w:rPr>
        <w:t>н</w:t>
      </w:r>
      <w:r w:rsidRPr="007A05DD">
        <w:rPr>
          <w:b/>
        </w:rPr>
        <w:t xml:space="preserve">формационно-консультационный центр </w:t>
      </w:r>
    </w:p>
    <w:p w:rsidR="00C519A3" w:rsidRPr="007A05DD" w:rsidRDefault="00C519A3" w:rsidP="00C519A3">
      <w:pPr>
        <w:ind w:left="567" w:right="961"/>
        <w:jc w:val="center"/>
        <w:rPr>
          <w:b/>
        </w:rPr>
      </w:pPr>
      <w:r w:rsidRPr="007A05DD">
        <w:rPr>
          <w:b/>
        </w:rPr>
        <w:t xml:space="preserve">муниципального образования Щербиновский район» в сфере реализации муниципальной программы «Развитие </w:t>
      </w:r>
    </w:p>
    <w:p w:rsidR="00C519A3" w:rsidRDefault="00C519A3" w:rsidP="00C519A3">
      <w:pPr>
        <w:ind w:left="567" w:right="961"/>
        <w:jc w:val="center"/>
        <w:rPr>
          <w:b/>
        </w:rPr>
      </w:pPr>
      <w:r w:rsidRPr="007A05DD">
        <w:rPr>
          <w:b/>
        </w:rPr>
        <w:t>субъектов малого и среднего предпринимательства в муниципальном о</w:t>
      </w:r>
      <w:r w:rsidRPr="007A05DD">
        <w:rPr>
          <w:b/>
        </w:rPr>
        <w:t>б</w:t>
      </w:r>
      <w:r w:rsidRPr="007A05DD">
        <w:rPr>
          <w:b/>
        </w:rPr>
        <w:t>разовании Щербиновский район»</w:t>
      </w:r>
    </w:p>
    <w:p w:rsidR="00C519A3" w:rsidRPr="007A05DD" w:rsidRDefault="00C519A3" w:rsidP="00C519A3">
      <w:pPr>
        <w:ind w:left="567" w:right="961"/>
        <w:jc w:val="center"/>
        <w:rPr>
          <w:b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849"/>
        <w:gridCol w:w="709"/>
        <w:gridCol w:w="709"/>
        <w:gridCol w:w="709"/>
        <w:gridCol w:w="708"/>
        <w:gridCol w:w="709"/>
        <w:gridCol w:w="1276"/>
        <w:gridCol w:w="1276"/>
        <w:gridCol w:w="1275"/>
        <w:gridCol w:w="1276"/>
        <w:gridCol w:w="1276"/>
      </w:tblGrid>
      <w:tr w:rsidR="00C519A3" w:rsidRPr="004E18B1" w:rsidTr="0023167C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Наименование услуги (работы), показ</w:t>
            </w:r>
            <w:r w:rsidRPr="004E18B1">
              <w:rPr>
                <w:sz w:val="22"/>
                <w:szCs w:val="22"/>
              </w:rPr>
              <w:t>а</w:t>
            </w:r>
            <w:r w:rsidRPr="004E18B1">
              <w:rPr>
                <w:sz w:val="22"/>
                <w:szCs w:val="22"/>
              </w:rPr>
              <w:t>теля объема (качества) услуги (работы), осно</w:t>
            </w:r>
            <w:r w:rsidRPr="004E18B1">
              <w:rPr>
                <w:sz w:val="22"/>
                <w:szCs w:val="22"/>
              </w:rPr>
              <w:t>в</w:t>
            </w:r>
            <w:r w:rsidRPr="004E18B1">
              <w:rPr>
                <w:sz w:val="22"/>
                <w:szCs w:val="22"/>
              </w:rPr>
              <w:t>ного мероприятия (ведомственной целевой программы)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Значение показателя объема</w:t>
            </w:r>
          </w:p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(качества) услуги (работы)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Расходы бюджета муниципального образования Щерб</w:t>
            </w:r>
            <w:r w:rsidRPr="004E18B1">
              <w:rPr>
                <w:sz w:val="22"/>
                <w:szCs w:val="22"/>
              </w:rPr>
              <w:t>и</w:t>
            </w:r>
            <w:r w:rsidRPr="004E18B1">
              <w:rPr>
                <w:sz w:val="22"/>
                <w:szCs w:val="22"/>
              </w:rPr>
              <w:t>новский район на оказание муниципальной услуги (раб</w:t>
            </w:r>
            <w:r w:rsidRPr="004E18B1">
              <w:rPr>
                <w:sz w:val="22"/>
                <w:szCs w:val="22"/>
              </w:rPr>
              <w:t>о</w:t>
            </w:r>
            <w:r w:rsidRPr="004E18B1">
              <w:rPr>
                <w:sz w:val="22"/>
                <w:szCs w:val="22"/>
              </w:rPr>
              <w:t>ты), рублей</w:t>
            </w:r>
          </w:p>
        </w:tc>
      </w:tr>
      <w:tr w:rsidR="00C519A3" w:rsidRPr="004E18B1" w:rsidTr="0023167C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suppressLineNumbers/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E18B1">
              <w:rPr>
                <w:sz w:val="22"/>
                <w:szCs w:val="22"/>
                <w:lang w:eastAsia="ar-SA"/>
              </w:rPr>
              <w:t>Ед. из.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suppressLineNumbers/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E18B1">
              <w:rPr>
                <w:sz w:val="22"/>
                <w:szCs w:val="22"/>
                <w:lang w:eastAsia="ar-SA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suppressLineNumbers/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E18B1">
              <w:rPr>
                <w:sz w:val="22"/>
                <w:szCs w:val="22"/>
                <w:lang w:eastAsia="ar-SA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suppressLineNumbers/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E18B1">
              <w:rPr>
                <w:sz w:val="22"/>
                <w:szCs w:val="22"/>
                <w:lang w:eastAsia="ar-SA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suppressLineNumbers/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E18B1">
              <w:rPr>
                <w:sz w:val="22"/>
                <w:szCs w:val="22"/>
                <w:lang w:eastAsia="ar-SA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suppressLineNumbers/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E18B1">
              <w:rPr>
                <w:sz w:val="22"/>
                <w:szCs w:val="22"/>
                <w:lang w:eastAsia="ar-SA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suppressLineNumbers/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E18B1">
              <w:rPr>
                <w:sz w:val="22"/>
                <w:szCs w:val="22"/>
                <w:lang w:eastAsia="ar-SA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suppressLineNumbers/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E18B1">
              <w:rPr>
                <w:sz w:val="22"/>
                <w:szCs w:val="22"/>
                <w:lang w:eastAsia="ar-SA"/>
              </w:rPr>
              <w:t>2022 год</w:t>
            </w:r>
          </w:p>
        </w:tc>
      </w:tr>
      <w:tr w:rsidR="00C519A3" w:rsidRPr="004E18B1" w:rsidTr="0023167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12</w:t>
            </w:r>
          </w:p>
        </w:tc>
      </w:tr>
      <w:tr w:rsidR="00C519A3" w:rsidRPr="004E18B1" w:rsidTr="0023167C">
        <w:trPr>
          <w:trHeight w:val="2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ind w:right="-108"/>
              <w:rPr>
                <w:spacing w:val="-6"/>
                <w:sz w:val="22"/>
                <w:szCs w:val="22"/>
              </w:rPr>
            </w:pPr>
            <w:r w:rsidRPr="004E18B1">
              <w:rPr>
                <w:spacing w:val="-6"/>
                <w:sz w:val="22"/>
                <w:szCs w:val="22"/>
              </w:rPr>
              <w:t>Наименование услуги (работы) и ее соде</w:t>
            </w:r>
            <w:r w:rsidRPr="004E18B1">
              <w:rPr>
                <w:spacing w:val="-6"/>
                <w:sz w:val="22"/>
                <w:szCs w:val="22"/>
              </w:rPr>
              <w:t>р</w:t>
            </w:r>
            <w:r w:rsidRPr="004E18B1">
              <w:rPr>
                <w:spacing w:val="-6"/>
                <w:sz w:val="22"/>
                <w:szCs w:val="22"/>
              </w:rPr>
              <w:t>жание</w:t>
            </w:r>
          </w:p>
        </w:tc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предоставление консультационных и методических услуг</w:t>
            </w:r>
          </w:p>
        </w:tc>
      </w:tr>
      <w:tr w:rsidR="00C519A3" w:rsidRPr="004E18B1" w:rsidTr="0023167C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Показатель объема (качества) услуги (раб</w:t>
            </w:r>
            <w:r w:rsidRPr="004E18B1">
              <w:rPr>
                <w:sz w:val="22"/>
                <w:szCs w:val="22"/>
              </w:rPr>
              <w:t>о</w:t>
            </w:r>
            <w:r w:rsidRPr="004E18B1">
              <w:rPr>
                <w:sz w:val="22"/>
                <w:szCs w:val="22"/>
              </w:rPr>
              <w:t>ты) (удовлетворенность получателей мун</w:t>
            </w:r>
            <w:r w:rsidRPr="004E18B1">
              <w:rPr>
                <w:sz w:val="22"/>
                <w:szCs w:val="22"/>
              </w:rPr>
              <w:t>и</w:t>
            </w:r>
            <w:r w:rsidRPr="004E18B1">
              <w:rPr>
                <w:sz w:val="22"/>
                <w:szCs w:val="22"/>
              </w:rPr>
              <w:t>ципальной услуги)</w:t>
            </w:r>
          </w:p>
        </w:tc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количество проведенных консультаций (удовлетворенность условиями и качеством предоставляемой услуги сельхозтоваропроизводителям)</w:t>
            </w:r>
          </w:p>
        </w:tc>
      </w:tr>
      <w:tr w:rsidR="00C519A3" w:rsidRPr="004E18B1" w:rsidTr="0023167C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suppressLineNumbers/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E18B1">
              <w:rPr>
                <w:sz w:val="22"/>
                <w:szCs w:val="22"/>
                <w:lang w:eastAsia="ar-SA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1845423,32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2221586,93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2665100,00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2145400,00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2080000,00</w:t>
            </w:r>
          </w:p>
        </w:tc>
      </w:tr>
      <w:tr w:rsidR="00C519A3" w:rsidRPr="004E18B1" w:rsidTr="0023167C">
        <w:trPr>
          <w:trHeight w:val="20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-</w:t>
            </w:r>
          </w:p>
        </w:tc>
      </w:tr>
      <w:tr w:rsidR="00C519A3" w:rsidRPr="004E18B1" w:rsidTr="0023167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Наименование услуги (работы) и ее соде</w:t>
            </w:r>
            <w:r w:rsidRPr="004E18B1">
              <w:rPr>
                <w:sz w:val="22"/>
                <w:szCs w:val="22"/>
              </w:rPr>
              <w:t>р</w:t>
            </w:r>
            <w:r w:rsidRPr="004E18B1">
              <w:rPr>
                <w:sz w:val="22"/>
                <w:szCs w:val="22"/>
              </w:rPr>
              <w:t>жание</w:t>
            </w:r>
          </w:p>
        </w:tc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организация мероприятий</w:t>
            </w:r>
          </w:p>
        </w:tc>
      </w:tr>
      <w:tr w:rsidR="00C519A3" w:rsidRPr="004E18B1" w:rsidTr="0023167C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Показатель объема (качества) услуги (раб</w:t>
            </w:r>
            <w:r w:rsidRPr="004E18B1">
              <w:rPr>
                <w:sz w:val="22"/>
                <w:szCs w:val="22"/>
              </w:rPr>
              <w:t>о</w:t>
            </w:r>
            <w:r w:rsidRPr="004E18B1">
              <w:rPr>
                <w:sz w:val="22"/>
                <w:szCs w:val="22"/>
              </w:rPr>
              <w:t>ты)</w:t>
            </w:r>
          </w:p>
          <w:p w:rsidR="00C519A3" w:rsidRPr="004E18B1" w:rsidRDefault="00C519A3" w:rsidP="0023167C">
            <w:pPr>
              <w:rPr>
                <w:sz w:val="22"/>
                <w:szCs w:val="22"/>
              </w:rPr>
            </w:pPr>
          </w:p>
        </w:tc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количество проведенных мероприятий (удовлетворенность условиями и качеством предоставляемой услуги сельхозтоваропроизводителям)</w:t>
            </w:r>
          </w:p>
        </w:tc>
      </w:tr>
      <w:tr w:rsidR="00C519A3" w:rsidRPr="004E18B1" w:rsidTr="0023167C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0</w:t>
            </w:r>
          </w:p>
        </w:tc>
      </w:tr>
      <w:tr w:rsidR="00C519A3" w:rsidRPr="004E18B1" w:rsidTr="0023167C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A3" w:rsidRPr="004E18B1" w:rsidRDefault="00C519A3" w:rsidP="0023167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suppressLineNumbers/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4E18B1">
              <w:rPr>
                <w:sz w:val="22"/>
                <w:szCs w:val="22"/>
                <w:lang w:eastAsia="ar-S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9A3" w:rsidRPr="004E18B1" w:rsidRDefault="00C519A3" w:rsidP="0023167C">
            <w:pPr>
              <w:jc w:val="center"/>
              <w:rPr>
                <w:sz w:val="22"/>
                <w:szCs w:val="22"/>
              </w:rPr>
            </w:pPr>
            <w:r w:rsidRPr="004E18B1">
              <w:rPr>
                <w:sz w:val="22"/>
                <w:szCs w:val="22"/>
              </w:rPr>
              <w:t>-</w:t>
            </w:r>
          </w:p>
        </w:tc>
      </w:tr>
    </w:tbl>
    <w:p w:rsidR="00C519A3" w:rsidRPr="007A05DD" w:rsidRDefault="00C519A3" w:rsidP="00C519A3">
      <w:pPr>
        <w:jc w:val="right"/>
      </w:pPr>
      <w:r w:rsidRPr="007A05DD">
        <w:t xml:space="preserve">    ».</w:t>
      </w:r>
    </w:p>
    <w:p w:rsidR="00C519A3" w:rsidRPr="007A05DD" w:rsidRDefault="00C519A3" w:rsidP="00C519A3">
      <w:r w:rsidRPr="007A05DD">
        <w:t xml:space="preserve">Начальник отдела по вопросам курортов </w:t>
      </w:r>
    </w:p>
    <w:p w:rsidR="00C519A3" w:rsidRPr="007A05DD" w:rsidRDefault="00C519A3" w:rsidP="00C519A3">
      <w:r w:rsidRPr="007A05DD">
        <w:t xml:space="preserve">и туризма, инвестиций и малого бизнеса </w:t>
      </w:r>
    </w:p>
    <w:p w:rsidR="00C519A3" w:rsidRPr="007A05DD" w:rsidRDefault="00C519A3" w:rsidP="00C519A3">
      <w:r w:rsidRPr="007A05DD">
        <w:t xml:space="preserve">администрации муниципального </w:t>
      </w:r>
    </w:p>
    <w:p w:rsidR="00C519A3" w:rsidRPr="007A05DD" w:rsidRDefault="00C519A3" w:rsidP="00C519A3">
      <w:pPr>
        <w:rPr>
          <w:highlight w:val="yellow"/>
        </w:rPr>
      </w:pPr>
      <w:r w:rsidRPr="007A05DD">
        <w:t xml:space="preserve">образования Щербиновский район                                                                                                                                  </w:t>
      </w:r>
      <w:r>
        <w:t xml:space="preserve">                  Д.Е. Сидоренко</w:t>
      </w:r>
    </w:p>
    <w:p w:rsidR="00894656" w:rsidRDefault="00C519A3">
      <w:bookmarkStart w:id="0" w:name="_GoBack"/>
      <w:bookmarkEnd w:id="0"/>
    </w:p>
    <w:sectPr w:rsidR="0089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A3"/>
    <w:rsid w:val="00B37019"/>
    <w:rsid w:val="00C519A3"/>
    <w:rsid w:val="00CC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069DF-8104-4A59-AF69-6C7094E8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1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Денис Евгеньевич</dc:creator>
  <cp:keywords/>
  <dc:description/>
  <cp:lastModifiedBy>Сидоренко Денис Евгеньевич</cp:lastModifiedBy>
  <cp:revision>1</cp:revision>
  <dcterms:created xsi:type="dcterms:W3CDTF">2022-12-23T07:10:00Z</dcterms:created>
  <dcterms:modified xsi:type="dcterms:W3CDTF">2022-12-23T07:11:00Z</dcterms:modified>
</cp:coreProperties>
</file>