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64FFB" w:rsidRPr="00B64FFB" w:rsidTr="008664F7">
        <w:trPr>
          <w:cantSplit/>
          <w:trHeight w:hRule="exact" w:val="1474"/>
        </w:trPr>
        <w:tc>
          <w:tcPr>
            <w:tcW w:w="9639" w:type="dxa"/>
            <w:gridSpan w:val="2"/>
          </w:tcPr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64FFB" w:rsidRPr="00B64FFB" w:rsidRDefault="00B64FFB" w:rsidP="00B64FF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B64FFB" w:rsidRPr="00B64FFB" w:rsidRDefault="00B64FFB" w:rsidP="00B64FFB">
            <w:pPr>
              <w:keepNext/>
              <w:keepLines/>
              <w:spacing w:before="200" w:line="276" w:lineRule="auto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B64FFB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B64FFB" w:rsidRPr="00B64FFB" w:rsidRDefault="00B64FFB" w:rsidP="00B64FFB">
            <w:pPr>
              <w:spacing w:before="120"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B64FFB"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B64FFB" w:rsidRPr="00B64FFB" w:rsidTr="008664F7">
        <w:trPr>
          <w:cantSplit/>
          <w:trHeight w:hRule="exact" w:val="1635"/>
        </w:trPr>
        <w:tc>
          <w:tcPr>
            <w:tcW w:w="9639" w:type="dxa"/>
            <w:gridSpan w:val="2"/>
          </w:tcPr>
          <w:p w:rsidR="00B64FFB" w:rsidRPr="00B64FFB" w:rsidRDefault="00B64FFB" w:rsidP="00B64FF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B64FFB" w:rsidRPr="00B64FFB" w:rsidRDefault="00B64FFB" w:rsidP="00B64FF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B64FFB" w:rsidRPr="00B64FFB" w:rsidRDefault="00B64FFB" w:rsidP="00B64FF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B64FFB" w:rsidRPr="00B64FFB" w:rsidRDefault="00B64FFB" w:rsidP="00B64FF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B64FFB" w:rsidRPr="00B64FFB" w:rsidRDefault="00B64FFB" w:rsidP="00B64FF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B64FFB" w:rsidRPr="00B64FFB" w:rsidRDefault="00B64FFB" w:rsidP="00B64FFB">
            <w:pPr>
              <w:spacing w:before="120"/>
              <w:jc w:val="center"/>
              <w:rPr>
                <w:rFonts w:eastAsia="Times New Roman" w:cs="Times New Roman"/>
                <w:noProof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64FFB" w:rsidRPr="00B64FFB" w:rsidTr="008664F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B64FFB" w:rsidRPr="00B64FFB" w:rsidRDefault="00B64FFB" w:rsidP="00B64FFB">
            <w:pPr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24.09.2025</w:t>
            </w:r>
          </w:p>
        </w:tc>
        <w:tc>
          <w:tcPr>
            <w:tcW w:w="4820" w:type="dxa"/>
            <w:vAlign w:val="bottom"/>
          </w:tcPr>
          <w:p w:rsidR="00B64FFB" w:rsidRPr="00B64FFB" w:rsidRDefault="00B64FFB" w:rsidP="00B64FFB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B64FFB">
              <w:rPr>
                <w:rFonts w:eastAsia="Times New Roman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B64F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81</w:t>
            </w:r>
          </w:p>
        </w:tc>
      </w:tr>
      <w:tr w:rsidR="00B64FFB" w:rsidRPr="00B64FFB" w:rsidTr="008664F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B64FFB" w:rsidRPr="00B64FFB" w:rsidRDefault="00B64FFB" w:rsidP="00B64FFB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proofErr w:type="spellStart"/>
            <w:r w:rsidRPr="00B64FFB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B64FFB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624A85" w:rsidRDefault="00624A8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A85" w:rsidRDefault="00624A8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B19D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40012F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от 26 октября 2023 года № 1043 </w:t>
      </w:r>
    </w:p>
    <w:p w:rsidR="00817EEE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«Об утверждении муниципальной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p w:rsidR="00907B54" w:rsidRDefault="00817EEE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образования Щербиновский район</w:t>
      </w:r>
    </w:p>
    <w:p w:rsidR="00907B54" w:rsidRDefault="001F2A4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2B40A1" w:rsidRDefault="00907B54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в 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образовании Щербиновский район»</w:t>
      </w:r>
    </w:p>
    <w:p w:rsidR="003349FE" w:rsidRDefault="003349FE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451A6" w:rsidRPr="00624A85" w:rsidRDefault="00D451A6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24A85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от 6 октября 2003 года             № 131-ФЗ «Об общих принципах организации местного самоуправления в Ро</w:t>
      </w:r>
      <w:r w:rsidR="00624A85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4A85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Федерации», от 20 марта 2025 года № 33-ФЗ «Об общих принципах о</w:t>
      </w:r>
      <w:r w:rsidR="00624A85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4A85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местного самоуправления в единой системе публичной власти»</w:t>
      </w:r>
      <w:r w:rsidR="00907B54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Щербиновский </w:t>
      </w:r>
      <w:r w:rsidR="006379AD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6379AD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постановлениями администрации муниципального обр</w:t>
      </w:r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Щербиновский район от</w:t>
      </w:r>
      <w:r w:rsidR="006379AD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7 июля</w:t>
      </w:r>
      <w:r w:rsidR="003349FE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341 «О порядке 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</w:t>
      </w:r>
      <w:proofErr w:type="gramEnd"/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решения о разработке, формирования,</w:t>
      </w:r>
      <w:r w:rsidR="00907B54"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</w:t>
      </w:r>
      <w:r w:rsidR="00907B54"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07B54"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907B54"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ффективности р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ализации муниципальных программ муниципального образования Щербино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район», от 21 июля</w:t>
      </w:r>
      <w:r w:rsidR="00907B54"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 № 427 «Об утверждении перечня муниц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пальных программ муниципального образования Щербиновский район» </w:t>
      </w:r>
      <w:r w:rsidR="006379AD" w:rsidRPr="006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proofErr w:type="gramStart"/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1F2A45" w:rsidRPr="00624A85" w:rsidRDefault="00993B6B" w:rsidP="001F2A4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624A85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1F2A45" w:rsidRPr="00624A85">
        <w:rPr>
          <w:rFonts w:ascii="Times New Roman" w:hAnsi="Times New Roman" w:cs="Times New Roman"/>
          <w:sz w:val="28"/>
          <w:szCs w:val="28"/>
        </w:rPr>
        <w:t>Утвердить изменени</w:t>
      </w:r>
      <w:r w:rsidR="006B19D7" w:rsidRPr="00624A85">
        <w:rPr>
          <w:rFonts w:ascii="Times New Roman" w:hAnsi="Times New Roman" w:cs="Times New Roman"/>
          <w:sz w:val="28"/>
          <w:szCs w:val="28"/>
        </w:rPr>
        <w:t>я</w:t>
      </w:r>
      <w:r w:rsidR="001F2A45" w:rsidRPr="00624A85">
        <w:rPr>
          <w:rFonts w:ascii="Times New Roman" w:hAnsi="Times New Roman" w:cs="Times New Roman"/>
          <w:sz w:val="28"/>
          <w:szCs w:val="28"/>
        </w:rPr>
        <w:t>, вносим</w:t>
      </w:r>
      <w:r w:rsidR="006B19D7" w:rsidRPr="00624A85">
        <w:rPr>
          <w:rFonts w:ascii="Times New Roman" w:hAnsi="Times New Roman" w:cs="Times New Roman"/>
          <w:sz w:val="28"/>
          <w:szCs w:val="28"/>
        </w:rPr>
        <w:t>ые</w:t>
      </w:r>
      <w:r w:rsidR="001F2A45" w:rsidRPr="00624A8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</w:t>
      </w:r>
      <w:r w:rsidR="001F2A45" w:rsidRPr="00624A85">
        <w:rPr>
          <w:rFonts w:ascii="Times New Roman" w:hAnsi="Times New Roman" w:cs="Times New Roman"/>
          <w:sz w:val="28"/>
          <w:szCs w:val="28"/>
        </w:rPr>
        <w:t>у</w:t>
      </w:r>
      <w:r w:rsidR="001F2A45" w:rsidRPr="00624A85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26 октября 2023 года </w:t>
      </w:r>
      <w:r w:rsidR="00D56369" w:rsidRPr="00624A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2A45" w:rsidRPr="00624A85">
        <w:rPr>
          <w:rFonts w:ascii="Times New Roman" w:hAnsi="Times New Roman" w:cs="Times New Roman"/>
          <w:sz w:val="28"/>
          <w:szCs w:val="28"/>
        </w:rPr>
        <w:t>№ 1043 «Об утверждении муниципальной программы муниципального образ</w:t>
      </w:r>
      <w:r w:rsidR="001F2A45" w:rsidRPr="00624A85">
        <w:rPr>
          <w:rFonts w:ascii="Times New Roman" w:hAnsi="Times New Roman" w:cs="Times New Roman"/>
          <w:sz w:val="28"/>
          <w:szCs w:val="28"/>
        </w:rPr>
        <w:t>о</w:t>
      </w:r>
      <w:r w:rsidR="001F2A45" w:rsidRPr="00624A85">
        <w:rPr>
          <w:rFonts w:ascii="Times New Roman" w:hAnsi="Times New Roman" w:cs="Times New Roman"/>
          <w:sz w:val="28"/>
          <w:szCs w:val="28"/>
        </w:rPr>
        <w:t>вания Щербиновский район «Развитие физической культуры и спорта в мун</w:t>
      </w:r>
      <w:r w:rsidR="001F2A45" w:rsidRPr="00624A85">
        <w:rPr>
          <w:rFonts w:ascii="Times New Roman" w:hAnsi="Times New Roman" w:cs="Times New Roman"/>
          <w:sz w:val="28"/>
          <w:szCs w:val="28"/>
        </w:rPr>
        <w:t>и</w:t>
      </w:r>
      <w:r w:rsidR="001F2A45" w:rsidRPr="00624A85">
        <w:rPr>
          <w:rFonts w:ascii="Times New Roman" w:hAnsi="Times New Roman" w:cs="Times New Roman"/>
          <w:sz w:val="28"/>
          <w:szCs w:val="28"/>
        </w:rPr>
        <w:t>ципальном образовании Щербиновский район» (прилагаются).</w:t>
      </w:r>
    </w:p>
    <w:p w:rsidR="00D451A6" w:rsidRPr="00624A85" w:rsidRDefault="00624A85" w:rsidP="00D6263E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63E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взаимодействию с органами местного самоуправления а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(Терещенко) </w:t>
      </w:r>
      <w:proofErr w:type="gramStart"/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A6" w:rsidRPr="00624A85" w:rsidRDefault="00D6263E" w:rsidP="0077052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632EBC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(Гусева) опубликовать настоящее постановл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периодическом печатном издании «Информационный бюллетень органов местного самоуправления</w:t>
      </w:r>
      <w:r w:rsidR="00907B54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Щербиновский 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ципальный 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624A8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64DF7" w:rsidRPr="00624A85" w:rsidRDefault="00D6263E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624A85">
        <w:rPr>
          <w:rFonts w:eastAsia="Times New Roman"/>
          <w:sz w:val="28"/>
          <w:szCs w:val="28"/>
        </w:rPr>
        <w:t>4</w:t>
      </w:r>
      <w:r w:rsidR="001F2A45" w:rsidRPr="00624A85">
        <w:rPr>
          <w:rFonts w:eastAsia="Times New Roman"/>
          <w:sz w:val="28"/>
          <w:szCs w:val="28"/>
        </w:rPr>
        <w:t xml:space="preserve">. </w:t>
      </w:r>
      <w:r w:rsidR="00264DF7" w:rsidRPr="00624A85">
        <w:rPr>
          <w:rFonts w:eastAsia="Times New Roman"/>
          <w:sz w:val="28"/>
          <w:szCs w:val="28"/>
        </w:rPr>
        <w:t>Постановление вступает в силу на следующий день после его офиц</w:t>
      </w:r>
      <w:r w:rsidR="00264DF7" w:rsidRPr="00624A85">
        <w:rPr>
          <w:rFonts w:eastAsia="Times New Roman"/>
          <w:sz w:val="28"/>
          <w:szCs w:val="28"/>
        </w:rPr>
        <w:t>и</w:t>
      </w:r>
      <w:r w:rsidR="00264DF7" w:rsidRPr="00624A85">
        <w:rPr>
          <w:rFonts w:eastAsia="Times New Roman"/>
          <w:sz w:val="28"/>
          <w:szCs w:val="28"/>
        </w:rPr>
        <w:t>ального опубликования.</w:t>
      </w:r>
    </w:p>
    <w:p w:rsidR="00907B54" w:rsidRPr="00624A85" w:rsidRDefault="00907B54" w:rsidP="006E295A">
      <w:pPr>
        <w:rPr>
          <w:rFonts w:ascii="Times New Roman" w:hAnsi="Times New Roman" w:cs="Times New Roman"/>
          <w:sz w:val="28"/>
          <w:szCs w:val="28"/>
        </w:rPr>
      </w:pPr>
    </w:p>
    <w:p w:rsidR="00B72206" w:rsidRPr="00624A85" w:rsidRDefault="00B72206" w:rsidP="006E295A">
      <w:pPr>
        <w:rPr>
          <w:rFonts w:ascii="Times New Roman" w:hAnsi="Times New Roman" w:cs="Times New Roman"/>
          <w:sz w:val="28"/>
          <w:szCs w:val="28"/>
        </w:rPr>
      </w:pPr>
    </w:p>
    <w:p w:rsidR="00624A85" w:rsidRPr="00624A85" w:rsidRDefault="00624A85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624A85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4A8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24A85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 w:rsidRPr="00624A85">
        <w:rPr>
          <w:rFonts w:ascii="Times New Roman" w:hAnsi="Times New Roman" w:cs="Times New Roman"/>
          <w:sz w:val="28"/>
          <w:szCs w:val="28"/>
        </w:rPr>
        <w:t xml:space="preserve"> </w:t>
      </w:r>
      <w:r w:rsidR="008E4E1B" w:rsidRPr="00624A85">
        <w:rPr>
          <w:rFonts w:ascii="Times New Roman" w:hAnsi="Times New Roman" w:cs="Times New Roman"/>
          <w:sz w:val="28"/>
          <w:szCs w:val="28"/>
        </w:rPr>
        <w:t>главы</w:t>
      </w:r>
      <w:r w:rsidR="002633D4" w:rsidRPr="00624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24A85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24A8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15762" w:rsidRPr="00624A85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24A85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615762" w:rsidRPr="00624A8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24A85">
        <w:rPr>
          <w:rFonts w:ascii="Times New Roman" w:hAnsi="Times New Roman" w:cs="Times New Roman"/>
          <w:sz w:val="28"/>
          <w:szCs w:val="28"/>
        </w:rPr>
        <w:t>район</w:t>
      </w:r>
    </w:p>
    <w:p w:rsidR="00993B6B" w:rsidRDefault="00615762" w:rsidP="006E295A">
      <w:pPr>
        <w:rPr>
          <w:rFonts w:ascii="Times New Roman" w:hAnsi="Times New Roman" w:cs="Times New Roman"/>
          <w:sz w:val="28"/>
          <w:szCs w:val="28"/>
        </w:rPr>
      </w:pPr>
      <w:r w:rsidRPr="00624A85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93B6B" w:rsidRPr="00624A85">
        <w:rPr>
          <w:rFonts w:ascii="Times New Roman" w:hAnsi="Times New Roman" w:cs="Times New Roman"/>
          <w:sz w:val="28"/>
          <w:szCs w:val="28"/>
        </w:rPr>
        <w:t xml:space="preserve">  </w:t>
      </w:r>
      <w:r w:rsidR="008B1210" w:rsidRPr="00624A8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24A85" w:rsidRPr="00624A85">
        <w:rPr>
          <w:rFonts w:ascii="Times New Roman" w:hAnsi="Times New Roman" w:cs="Times New Roman"/>
          <w:sz w:val="28"/>
          <w:szCs w:val="28"/>
        </w:rPr>
        <w:t xml:space="preserve">  </w:t>
      </w:r>
      <w:r w:rsidR="008B1210" w:rsidRPr="00624A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6FD4" w:rsidRPr="00624A85">
        <w:rPr>
          <w:rFonts w:ascii="Times New Roman" w:hAnsi="Times New Roman" w:cs="Times New Roman"/>
          <w:sz w:val="28"/>
          <w:szCs w:val="28"/>
        </w:rPr>
        <w:t xml:space="preserve">      </w:t>
      </w:r>
      <w:r w:rsidR="00B90BD3" w:rsidRPr="00624A85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Pr="00B64FFB" w:rsidRDefault="00B64FFB" w:rsidP="00B64FF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FFB" w:rsidRPr="00B64FFB" w:rsidRDefault="00B64FFB" w:rsidP="00B64FFB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B64FFB" w:rsidRPr="00B64FFB" w:rsidRDefault="00B64FFB" w:rsidP="00B64FFB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вносимые в постановление администрации </w:t>
      </w:r>
      <w:proofErr w:type="gramStart"/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4FFB" w:rsidRPr="00B64FFB" w:rsidRDefault="00B64FFB" w:rsidP="00B64FFB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Щербиновский район от 26 октября 2023 года </w:t>
      </w:r>
    </w:p>
    <w:p w:rsidR="00B64FFB" w:rsidRPr="00B64FFB" w:rsidRDefault="00B64FFB" w:rsidP="00B64FFB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1043 «Об утверждении муниципальной программы </w:t>
      </w:r>
    </w:p>
    <w:p w:rsidR="00B64FFB" w:rsidRPr="00B64FFB" w:rsidRDefault="00B64FFB" w:rsidP="00B64FFB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B64FFB" w:rsidRPr="00B64FFB" w:rsidRDefault="00B64FFB" w:rsidP="00B64FFB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4FFB" w:rsidRPr="00B64FFB" w:rsidRDefault="00B64FFB" w:rsidP="00B64FFB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B6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Щербиновский район»</w:t>
      </w:r>
    </w:p>
    <w:p w:rsidR="00B64FFB" w:rsidRPr="00B64FFB" w:rsidRDefault="00B64FFB" w:rsidP="00B64FFB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FFB" w:rsidRPr="00B64FFB" w:rsidRDefault="00B64FFB" w:rsidP="00B64FFB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B64FFB" w:rsidRPr="00B64FFB" w:rsidRDefault="00B64FFB" w:rsidP="00B64FFB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паспорте муниципальной программы муниципального образования Щербиновский район «Развитие физической культуры и спорта в муниципал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образовании Щербиновский район»:</w:t>
      </w:r>
    </w:p>
    <w:tbl>
      <w:tblPr>
        <w:tblpPr w:leftFromText="180" w:rightFromText="180" w:vertAnchor="page" w:horzAnchor="margin" w:tblpY="595"/>
        <w:tblW w:w="0" w:type="auto"/>
        <w:tblLook w:val="04A0" w:firstRow="1" w:lastRow="0" w:firstColumn="1" w:lastColumn="0" w:noHBand="0" w:noVBand="1"/>
      </w:tblPr>
      <w:tblGrid>
        <w:gridCol w:w="4361"/>
        <w:gridCol w:w="4953"/>
      </w:tblGrid>
      <w:tr w:rsidR="00B64FFB" w:rsidRPr="00B64FFB" w:rsidTr="008664F7">
        <w:tc>
          <w:tcPr>
            <w:tcW w:w="4361" w:type="dxa"/>
            <w:shd w:val="clear" w:color="auto" w:fill="auto"/>
          </w:tcPr>
          <w:p w:rsid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B64FFB" w:rsidRDefault="00B64FFB" w:rsidP="00B64FFB">
            <w:pPr>
              <w:tabs>
                <w:tab w:val="left" w:pos="1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FFB" w:rsidRDefault="00B64FFB" w:rsidP="00B64FFB">
            <w:pPr>
              <w:tabs>
                <w:tab w:val="left" w:pos="1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муниципальный район</w:t>
            </w: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24.09.2025</w:t>
            </w: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  <w:p w:rsidR="00B64FFB" w:rsidRPr="00B64FFB" w:rsidRDefault="00B64FFB" w:rsidP="00B64F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10105" w:type="dxa"/>
        <w:tblLook w:val="01E0" w:firstRow="1" w:lastRow="1" w:firstColumn="1" w:lastColumn="1" w:noHBand="0" w:noVBand="0"/>
      </w:tblPr>
      <w:tblGrid>
        <w:gridCol w:w="4331"/>
        <w:gridCol w:w="453"/>
        <w:gridCol w:w="5321"/>
      </w:tblGrid>
      <w:tr w:rsidR="00B64FFB" w:rsidRPr="00B64FFB" w:rsidTr="008664F7">
        <w:tc>
          <w:tcPr>
            <w:tcW w:w="10105" w:type="dxa"/>
            <w:gridSpan w:val="3"/>
          </w:tcPr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раздел «Объемы бюджетных ассигнований муниципальной программы» изложить в следующей редакции:</w:t>
            </w:r>
          </w:p>
        </w:tc>
      </w:tr>
      <w:tr w:rsidR="00B64FFB" w:rsidRPr="00B64FFB" w:rsidTr="00B64FFB">
        <w:trPr>
          <w:trHeight w:val="284"/>
        </w:trPr>
        <w:tc>
          <w:tcPr>
            <w:tcW w:w="4331" w:type="dxa"/>
          </w:tcPr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ассигнов</w:t>
            </w: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муниципальной программы</w:t>
            </w:r>
          </w:p>
        </w:tc>
        <w:tc>
          <w:tcPr>
            <w:tcW w:w="453" w:type="dxa"/>
          </w:tcPr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1" w:type="dxa"/>
          </w:tcPr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составляет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178 251 989,49 </w:t>
            </w: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рубля, в том числе по г</w:t>
            </w: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47 711 045,61 рублей;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59 645 743,88 рублей;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36 648 700,00 рублей;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– 34 246 500,00 рублей.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163 885 889,49 рублей, в том числе: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45 623 645,61 рублей;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50 865 943,88 рублей;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34 912 900,00 рублей;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– 32 483 400,00 рублей.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14 366 100,00 рублей, в том числе по г</w:t>
            </w: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–2 087 400,00 рублей; 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–8 779 800,00 рублей;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1 735 800,00 рублей;</w:t>
            </w:r>
          </w:p>
          <w:p w:rsidR="00B64FFB" w:rsidRPr="00B64FFB" w:rsidRDefault="00B64FFB" w:rsidP="00B64FF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2027 год – 1 763 100,00 рублей»;</w:t>
            </w:r>
          </w:p>
        </w:tc>
      </w:tr>
    </w:tbl>
    <w:p w:rsidR="00B64FFB" w:rsidRPr="00B64FFB" w:rsidRDefault="00B64FFB" w:rsidP="00B64FFB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  раздел 3 «Обоснование ресурсного обеспечения муниципальной пр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финансирования муниципальной программы на 2024-2027 годы составляет 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ru-RU"/>
        </w:rPr>
        <w:t>178 251 989 (сто семьдесят восемь миллионов двести пятьдесят одна тысяча девятьсот восемьдесят девять рублей)</w:t>
      </w:r>
      <w:r w:rsidRPr="00B64FFB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ru-RU"/>
        </w:rPr>
        <w:t>49 копеек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right="1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 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B64FFB" w:rsidRPr="00B64FFB" w:rsidTr="008664F7"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муниципальной пр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276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352" w:type="dxa"/>
            <w:gridSpan w:val="3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B64FFB" w:rsidRPr="00B64FFB" w:rsidTr="008664F7"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</w:t>
            </w:r>
          </w:p>
        </w:tc>
      </w:tr>
      <w:tr w:rsidR="00B64FFB" w:rsidRPr="00B64FFB" w:rsidTr="008664F7">
        <w:trPr>
          <w:trHeight w:val="245"/>
        </w:trPr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1«Капитальный 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монт, модернизация об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ъ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ектов муниципальных спортивных учреждений»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250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135 000,00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135 000,00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25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540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285"/>
        </w:trPr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2 «Обеспечение в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полнения муниципальн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задания учреждениями, подведомственными 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делу по физической кул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туре  и спорту  админ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страции муниципального образования Щербино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276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41 794 624,24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40 892 624,24</w:t>
            </w:r>
          </w:p>
        </w:tc>
        <w:tc>
          <w:tcPr>
            <w:tcW w:w="1666" w:type="dxa"/>
            <w:vMerge w:val="restart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B64FFB" w:rsidRPr="00B64FFB" w:rsidTr="008664F7">
        <w:trPr>
          <w:trHeight w:val="25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28 866,04***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28 866,04***</w:t>
            </w:r>
          </w:p>
        </w:tc>
        <w:tc>
          <w:tcPr>
            <w:tcW w:w="1666" w:type="dxa"/>
            <w:vMerge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FFB" w:rsidRPr="00B64FFB" w:rsidTr="008664F7">
        <w:trPr>
          <w:trHeight w:val="300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46 067 224,45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45 015 324,45</w:t>
            </w:r>
          </w:p>
        </w:tc>
        <w:tc>
          <w:tcPr>
            <w:tcW w:w="1666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B64FFB" w:rsidRPr="00B64FFB" w:rsidTr="008664F7">
        <w:trPr>
          <w:trHeight w:val="22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132 953,51****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132 953,51****</w:t>
            </w:r>
          </w:p>
        </w:tc>
        <w:tc>
          <w:tcPr>
            <w:tcW w:w="1666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FFB" w:rsidRPr="00B64FFB" w:rsidTr="008664F7">
        <w:trPr>
          <w:trHeight w:val="300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33 216 700,00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32 164 800,00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B64FFB" w:rsidRPr="00B64FFB" w:rsidTr="008664F7">
        <w:trPr>
          <w:trHeight w:val="1268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30 976 500,00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29 924 600,00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B64FFB" w:rsidRPr="00B64FFB" w:rsidTr="008664F7"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   № 3 «Реализация Единого календарного плана фи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мероприятий и спортивных меропри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 муниципального 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разования Щербиновский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1 615 847,76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1 615 847,76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1 600 000,00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1 600 000,00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330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1 408 000,00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1 408 000,00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130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1 312 000,00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1 312 000,00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№ 4 «Мероприятия по обеспечению организац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онных вопросов для ре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 муниципальной программы»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2 167 517,57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2 167 517,57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1 625 500,00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1 625 500,00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31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1 340 100,00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1 340 100,00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106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1 246 800,00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1 246 800,00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225"/>
        </w:trPr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Основное мероприятие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 «Формирование условий для беспрепя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ственного доступа инв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лидов и других малом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ческой культуры и спорта муниципального образ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Щербиновский район»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140 890,00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140 890,00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270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34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238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266"/>
        </w:trPr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 «Реализация мер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приятий, направленных на развитие детско-юношеского спорта, в ц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создания условий для подготовки спортивных сборных команд муниц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образований и участие в обеспечении подготовки спортивного резерва для спортивных сборных команд Красн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края, в том чи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 на приобретение спо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тивно-технологического оборудования, инвентаря и экипировки для мун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учреждений дополнительного образ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отрасли «Физич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ская культура и спорт», реализующих дополн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тельные образовательные программы спортивной </w:t>
            </w:r>
            <w:proofErr w:type="gramEnd"/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подготовки в соотве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ствии с федеральными стандартами спортивной подготовки по базовым видам спорта»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851 000,00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297 900,00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553 100,00</w:t>
            </w:r>
          </w:p>
        </w:tc>
      </w:tr>
      <w:tr w:rsidR="00B64FFB" w:rsidRPr="00B64FFB" w:rsidTr="008664F7">
        <w:trPr>
          <w:trHeight w:val="339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291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745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165"/>
        </w:trPr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№7 «Укрепление матер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ально-технической базы в целях обеспечения усл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вий для занятий физич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ской культурой и масс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вым спортом»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480 000,00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480 000,00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96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31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110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4FFB" w:rsidRPr="00B64FFB" w:rsidTr="008664F7">
        <w:trPr>
          <w:trHeight w:val="126"/>
        </w:trPr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№ 8 «Осуществление 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дельных государственных полномочий по пред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ставлению мер социал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поддержки в виде компенсации расходов на оплату жилых помещ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ний, отопления и освещ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педагогическим 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ботникам муниципальных образовательных орган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заций, проживающим и работающим в сельских населенных пунктах, 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бочих поселках (поселках городского типа) на те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ритории Краснодарского края»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632 300,00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632 300,00</w:t>
            </w:r>
          </w:p>
        </w:tc>
      </w:tr>
      <w:tr w:rsidR="00B64FFB" w:rsidRPr="00B64FFB" w:rsidTr="008664F7">
        <w:trPr>
          <w:trHeight w:val="13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503 100,00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503 100,00</w:t>
            </w:r>
          </w:p>
        </w:tc>
      </w:tr>
      <w:tr w:rsidR="00B64FFB" w:rsidRPr="00B64FFB" w:rsidTr="008664F7">
        <w:trPr>
          <w:trHeight w:val="360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683 900,00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683 900,00</w:t>
            </w:r>
          </w:p>
        </w:tc>
      </w:tr>
      <w:tr w:rsidR="00B64FFB" w:rsidRPr="00B64FFB" w:rsidTr="008664F7">
        <w:trPr>
          <w:trHeight w:val="4305"/>
        </w:trPr>
        <w:tc>
          <w:tcPr>
            <w:tcW w:w="2943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711 200,00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711 200,00</w:t>
            </w:r>
          </w:p>
        </w:tc>
      </w:tr>
      <w:tr w:rsidR="00B64FFB" w:rsidRPr="00B64FFB" w:rsidTr="008664F7">
        <w:trPr>
          <w:trHeight w:val="56"/>
        </w:trPr>
        <w:tc>
          <w:tcPr>
            <w:tcW w:w="2943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9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«Реализация меропри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тий, направленных на развитие детско-юношеского спорта в ц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создания условий для подготовки спортивных сборных команд муниц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образований и участия в обеспечении подготовки спортивного резерва для спортивных сборных команд Красн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края, на укре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ление материально-технической базы мун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физкультурно-спортивных организаций»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56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8 210 100,00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985 300,00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7 224 800,00</w:t>
            </w:r>
          </w:p>
        </w:tc>
      </w:tr>
      <w:tr w:rsidR="00B64FFB" w:rsidRPr="00B64FFB" w:rsidTr="008664F7">
        <w:trPr>
          <w:trHeight w:val="56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56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56"/>
        </w:trPr>
        <w:tc>
          <w:tcPr>
            <w:tcW w:w="2943" w:type="dxa"/>
            <w:vMerge w:val="restart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№ 10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«Уплата неустоек, пеней, штрафов, судебных 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держек, представленных к оплате»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56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1 316 865,92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1 316 865,92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56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780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150"/>
        </w:trPr>
        <w:tc>
          <w:tcPr>
            <w:tcW w:w="2943" w:type="dxa"/>
            <w:vMerge w:val="restart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«Ликвидация муниц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учреждений м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ниципального образов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Щербиновский мун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ципальный район Красн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края»</w:t>
            </w: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135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120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64FFB" w:rsidRPr="00B64FFB" w:rsidTr="008664F7">
        <w:trPr>
          <w:trHeight w:val="141"/>
        </w:trPr>
        <w:tc>
          <w:tcPr>
            <w:tcW w:w="2943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64FFB" w:rsidRPr="00B64FFB" w:rsidRDefault="00B64FFB" w:rsidP="00B64FFB">
      <w:pPr>
        <w:ind w:right="-31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B64FFB">
        <w:rPr>
          <w:rFonts w:ascii="Times New Roman" w:hAnsi="Times New Roman" w:cs="Times New Roman"/>
          <w:sz w:val="28"/>
          <w:szCs w:val="28"/>
          <w:lang w:eastAsia="ru-RU"/>
        </w:rPr>
        <w:t>*** Денежные обязательства получателей средств местного бюджета, не испо</w:t>
      </w:r>
      <w:r w:rsidRPr="00B64FF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B64FFB">
        <w:rPr>
          <w:rFonts w:ascii="Times New Roman" w:hAnsi="Times New Roman" w:cs="Times New Roman"/>
          <w:sz w:val="28"/>
          <w:szCs w:val="28"/>
          <w:lang w:eastAsia="ru-RU"/>
        </w:rPr>
        <w:t>ненные в 2023 году в связи с отсутствием возможности финансового обеспечения.</w:t>
      </w:r>
    </w:p>
    <w:p w:rsidR="00B64FFB" w:rsidRPr="00B64FFB" w:rsidRDefault="00B64FFB" w:rsidP="00B64FFB">
      <w:pPr>
        <w:ind w:right="-31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B64F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**** Денежные обязательства получателей средств местного бюджета, не испо</w:t>
      </w:r>
      <w:r w:rsidRPr="00B64FF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B64FFB">
        <w:rPr>
          <w:rFonts w:ascii="Times New Roman" w:hAnsi="Times New Roman" w:cs="Times New Roman"/>
          <w:sz w:val="28"/>
          <w:szCs w:val="28"/>
          <w:lang w:eastAsia="ru-RU"/>
        </w:rPr>
        <w:t>ненные в 2024 году в связи с отсутствием возможности финансового обеспечения.</w:t>
      </w:r>
    </w:p>
    <w:p w:rsidR="00B64FFB" w:rsidRPr="00B64FFB" w:rsidRDefault="00B64FFB" w:rsidP="00B64FFB">
      <w:pPr>
        <w:ind w:right="-315" w:firstLine="70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B64FFB">
        <w:rPr>
          <w:rFonts w:ascii="Times New Roman" w:hAnsi="Times New Roman" w:cs="Times New Roman"/>
          <w:sz w:val="28"/>
          <w:szCs w:val="28"/>
          <w:lang w:eastAsia="ru-RU"/>
        </w:rPr>
        <w:t>При определении объемов финансирования муниципальной программы за основу взяты расчетные данные на 2024-2027 годы, составленные организаторами мероприятий с учетом индексов – дефляторов</w:t>
      </w:r>
      <w:proofErr w:type="gramStart"/>
      <w:r w:rsidRPr="00B64FFB">
        <w:rPr>
          <w:rFonts w:ascii="Times New Roman" w:hAnsi="Times New Roman" w:cs="Times New Roman"/>
          <w:sz w:val="28"/>
          <w:szCs w:val="28"/>
          <w:lang w:eastAsia="ru-RU"/>
        </w:rPr>
        <w:t xml:space="preserve">.». </w:t>
      </w:r>
      <w:proofErr w:type="gramEnd"/>
    </w:p>
    <w:p w:rsidR="00B64FFB" w:rsidRPr="00B64FFB" w:rsidRDefault="00B64FFB" w:rsidP="00B64FFB">
      <w:pPr>
        <w:ind w:right="-315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>2. Приложения № 2, 3 к муниципальной программе муниципального образ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>вания Щербиновский район «Развитие физической культуры и спорта в муниц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>пальном образовании Щербиновский район» изложить в следующей редакции: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FFB" w:rsidRPr="00B64FFB" w:rsidRDefault="00B64FFB" w:rsidP="00B64FFB">
      <w:pPr>
        <w:ind w:right="-315" w:firstLine="708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B64FF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B64FFB" w:rsidSect="00624A85">
          <w:headerReference w:type="default" r:id="rId10"/>
          <w:pgSz w:w="11906" w:h="16838" w:code="9"/>
          <w:pgMar w:top="1134" w:right="567" w:bottom="1134" w:left="1701" w:header="568" w:footer="0" w:gutter="0"/>
          <w:cols w:space="708"/>
          <w:titlePg/>
          <w:docGrid w:linePitch="360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B64FFB" w:rsidRPr="00B64FFB" w:rsidTr="008664F7">
        <w:trPr>
          <w:trHeight w:val="2556"/>
        </w:trPr>
        <w:tc>
          <w:tcPr>
            <w:tcW w:w="1018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«ПРИЛОЖЕНИЕ № 2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B64FFB" w:rsidRPr="00B64FFB" w:rsidRDefault="00B64FFB" w:rsidP="00B64FF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B64FFB" w:rsidRPr="00B64FFB" w:rsidRDefault="00B64FFB" w:rsidP="00B64FF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B64FFB" w:rsidRPr="00B64FFB" w:rsidRDefault="00B64FFB" w:rsidP="00B64FF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B64FFB" w:rsidRPr="00B64FFB" w:rsidRDefault="00B64FFB" w:rsidP="00B64FFB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418"/>
        <w:gridCol w:w="1701"/>
        <w:gridCol w:w="1418"/>
        <w:gridCol w:w="1984"/>
        <w:gridCol w:w="1560"/>
      </w:tblGrid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ции*</w:t>
            </w:r>
          </w:p>
        </w:tc>
        <w:tc>
          <w:tcPr>
            <w:tcW w:w="7514" w:type="dxa"/>
            <w:gridSpan w:val="5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ции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EEBE45" wp14:editId="4606236D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258445</wp:posOffset>
                      </wp:positionV>
                      <wp:extent cx="285115" cy="518795"/>
                      <wp:effectExtent l="0" t="0" r="19685" b="1460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5187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86.3pt;margin-top:20.35pt;width:22.4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" fillcolor="window" strokecolor="window" strokeweight="2pt"/>
                  </w:pict>
                </mc:Fallback>
              </mc:AlternateConten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Участник м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ниципальной программы, исполнитель меропри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тия**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984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 «Капитальный ремонт, тек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щий ремонт, модернизация объектов муниципальных спортивных учреждений»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по физ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ческой культуре и спорту адм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нистрации м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Щербиновский район (далее-Отдел спорта</w:t>
            </w:r>
            <w:proofErr w:type="gramEnd"/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ный ремонт универсального спортивного комплекса в ст. Старощербиновская»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2 «Осущест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ление текущего ремонта учр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ждений подведомственных 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делу по физической культуре и спорту администрации муниц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новский муниципальный район Краснодарского края»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Комплекс проек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ных работ: «Д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полнительная г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зификация игров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го зала»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ниципального задания учрежд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делу по физической культуре и спорту администрации муниц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новский  район», в том числе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41 823 490,28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902 000,00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40 921 490,28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46 200 177,96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45 148 277,96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33 216 700,00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32 164 800,00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30 976 500,00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29 924 600,00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выполнения муниципального задания муниципальным бю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</w:tc>
        <w:tc>
          <w:tcPr>
            <w:tcW w:w="708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9 111 252,07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9 111 252,07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10 531 200,00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10 531 200,00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64 129,57****</w:t>
            </w:r>
          </w:p>
        </w:tc>
        <w:tc>
          <w:tcPr>
            <w:tcW w:w="1417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64 129,57****</w:t>
            </w: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8 520 800,00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8 520 800,00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7 925 900,00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7 925 900,00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новский район «Спортивная школа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«Энергия»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23 983 244,82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23 983 244,82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29 383 147,78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29 383 147,78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52 665,61****</w:t>
            </w:r>
          </w:p>
        </w:tc>
        <w:tc>
          <w:tcPr>
            <w:tcW w:w="1417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52 665,61****</w:t>
            </w: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21 116 100,00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21 116 100,00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19 636 700,00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19 636 700,00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3 «Предоста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оплаты труда инструкторов по спорту»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инструкторов по спорту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4 «Обеспечение выполнения муниципального задания муниципальным бю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«Спортивный зал единоборств «Олимп»</w:t>
            </w:r>
          </w:p>
        </w:tc>
        <w:tc>
          <w:tcPr>
            <w:tcW w:w="70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7 675 127,35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7 675 127,35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4 957 476,67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4 957 476,67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16 158,33****</w:t>
            </w:r>
          </w:p>
        </w:tc>
        <w:tc>
          <w:tcPr>
            <w:tcW w:w="1417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16 158,33****</w:t>
            </w: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2 384 400,00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2 384 400,00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2 218 500,00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2 218 500,00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1 615 847,76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1 615 847,76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1 408 000,00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1 408 000,00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1 312 000,00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1 312 000,00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го образования Щербиновский район в краевых, всероссийских, международных спортивных 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мероприятиях и тренировочных мероприятиях (сборах)»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1 587 847,76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1 587 847,76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спо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мастерства, пропаганды физич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спорта, увеличение числа разрядников, повышение эффе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тивности функци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нирования сборных команд муниципал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ного образования Щербиновский ра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(питание, прож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вание, проезд, награждение учас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спортивно-массовых меропри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тий)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1 572 000,00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1 380 000,00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1 380 000,00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1 284 000,00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1 284 000,00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Мероприятие№2 «Организация и проведение физкультурных и  спортивных мероприятий среди лиц с ограниченными возмо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</w:t>
            </w:r>
            <w:proofErr w:type="gramStart"/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.»</w:t>
            </w:r>
            <w:proofErr w:type="gramEnd"/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ступных условий и равных возможн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для занятий физической культ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спортом для лиц с ограниченн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возможностями здоровья и инвал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(питание, награждение)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подготовленности специалистов по физической кул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туре и спорту (спортивных 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дей)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64FFB" w:rsidRPr="00B64FFB" w:rsidRDefault="00B64FFB" w:rsidP="00B64FFB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2 167 517,57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1 625 500,00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1 625 500,00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зования Щербиновский район»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обеспечение де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тельности отдела по физической культуре и спорту 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муниципального образования Ще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биновский район (оплата труда, обучение, канц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лярия, прочие 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боты, услуги по содержанию им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щества)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1 625 500,00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1 625 500,00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jc w:val="center"/>
              <w:rPr>
                <w:rFonts w:cs="Times New Roman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физической культуры и спорта муниц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образования Ще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район»</w:t>
            </w: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1 «Доступная среда»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Обеспечение 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ступности инвал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дов (установка кнопки вызова, комплексных та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личек, приобрет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ние телескопич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ского переносного пандуса, прочие работы и услуги по организации мер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приятия) 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6 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«Реализация мероприятий, направленных на развитие де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ско-юношеского спорта, в целях 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создания условий для подгото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ки спортивных сборных команд муниципальных образований и участие в обеспечении подг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товки спортивного резерва для спортивных сборных команд Краснодарского края, в том чи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ле на приобретение спортивно-технологического оборудования, инвентаря и экипировки для м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ниципальных учреждений 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полнительного образования 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расли «Физическая культура и спорт», реализующих дополн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тельные образовательные пр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граммы спортивной подготовки</w:t>
            </w:r>
            <w:proofErr w:type="gramEnd"/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федеральными стандартами спортивной подг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товки по базовым видам спорта»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851 000,00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553 100,00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297 900,00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Улучшение мат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риально-технической базы и приобретение 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спортивно-технологического оборудования, 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вентаря и экип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ровки для муниц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пальных учрежд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ний дополнител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ного образования, реализующих 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полнительные 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разовательные программы спо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тивной подготовки в соответствии с федеральными стандартами спо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тивной подготовки по базовым видам спорта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7 «Укрепление материально-технической базы в целях обе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печения условий для занятий физической культурой и масс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вым спортом»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1 «Укрепление материально-технической базы в целях обеспечения условий для занятий физической культурой и массовым спортом»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Приобретение 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дового трактора  в целях обеспечения условий для зан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ма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совым спортом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8 «Осуществление отдельных го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ударственных полномочий по предоставлению мер социальной поддержки в виде компенсации 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расходов на оплату жилых п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мещений, отопления и освещ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ния педагогическим работникам муниципальных образовател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ных организаций, прожива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ского края»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632 300,00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632 300,00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Педагогическим работникам пред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ставлены  меры социальной по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держки в виде 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компенсации ра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ходов на оплату жилых помещений, отопления и осв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щения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503 100,00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503 100,00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683 900,00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683 900,00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711 200,00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711 200,00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9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«Реализация мероприятий, направленных на развитие детско-юношеского спорта в целях создания условий для подготовки спортивных сборных команд муниципал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ных образований и участия в обеспечении подготовки спо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тивного резерва для спортивных сборных команд Краснодарск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го края, на укрепление матер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ально-технической базы мун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ципальных физкультурно-спортивных организаций»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автобуса для МБОУ </w:t>
            </w:r>
            <w:proofErr w:type="gramStart"/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B64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«Энергия»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8 210 100,00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7 224 800,00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985 300,00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10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«Уплата неустоек, пеней, штр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фов, судебных издержек, пре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ставленных к оплате»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Уплата неустоек, пеней, штрафов, судебных изде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жек, представле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ных к оплате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1 316 865,92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1 316 865,92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11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«Ликвидация муниципальных учреждений муниципального образования Щербиновский м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ниципальный район Краснода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ского края»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11.1</w:t>
            </w: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Мероприятие № 1 «Осущест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ление процедуры ликвидации муниципального бюджетного учреждения муниципального образования Щербиновский район «Спортивный зал един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борств «Олимп»</w:t>
            </w: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 xml:space="preserve">Услуги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ликвидатора</w:t>
            </w: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47 682 179,57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2 087 400,00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45 594 779,57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28 866,04</w:t>
            </w:r>
            <w:r w:rsidRPr="00B64F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28 866,04</w:t>
            </w:r>
            <w:r w:rsidRPr="00B64F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59 512 790,37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8 779 800,00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50 732 990,37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132 953,51</w:t>
            </w:r>
            <w:r w:rsidRPr="00B64F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****</w:t>
            </w:r>
          </w:p>
        </w:tc>
        <w:tc>
          <w:tcPr>
            <w:tcW w:w="1417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132 953,51****</w:t>
            </w:r>
          </w:p>
        </w:tc>
        <w:tc>
          <w:tcPr>
            <w:tcW w:w="1418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36 648 700,00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1 735 800,00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34 912 900,00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34 246 500,00</w:t>
            </w:r>
          </w:p>
        </w:tc>
        <w:tc>
          <w:tcPr>
            <w:tcW w:w="1417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1 763 100,00</w:t>
            </w:r>
          </w:p>
        </w:tc>
        <w:tc>
          <w:tcPr>
            <w:tcW w:w="1701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32 483 400,00</w:t>
            </w:r>
          </w:p>
        </w:tc>
        <w:tc>
          <w:tcPr>
            <w:tcW w:w="1418" w:type="dxa"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FB" w:rsidRPr="00B64FFB" w:rsidTr="00B64FFB">
        <w:trPr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FFB">
              <w:rPr>
                <w:rFonts w:ascii="Times New Roman" w:eastAsia="Times New Roman" w:hAnsi="Times New Roman" w:cs="Times New Roman"/>
                <w:lang w:eastAsia="ru-RU"/>
              </w:rPr>
              <w:t>Всего 178 251 989 (сто семьдесят восемь миллионов двести пятьдесят одна тысяча девятьсот восемьдесят девять рублей) 49 копеек.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4FFB" w:rsidRPr="00B64FFB" w:rsidRDefault="00B64FFB" w:rsidP="00B64FFB">
      <w:pPr>
        <w:autoSpaceDE w:val="0"/>
        <w:autoSpaceDN w:val="0"/>
        <w:adjustRightInd w:val="0"/>
        <w:ind w:firstLine="708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B64FFB" w:rsidRPr="00B64FFB" w:rsidRDefault="00B64FFB" w:rsidP="00B64FFB">
      <w:pPr>
        <w:ind w:right="-315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:rsidR="00B64FFB" w:rsidRPr="00B64FFB" w:rsidRDefault="00B64FFB" w:rsidP="00B64FFB">
      <w:pPr>
        <w:ind w:right="-315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</w:t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обеспечения.</w:t>
      </w:r>
    </w:p>
    <w:p w:rsidR="00B64FFB" w:rsidRPr="00B64FFB" w:rsidRDefault="00B64FFB" w:rsidP="00B64FFB">
      <w:pPr>
        <w:ind w:right="-315" w:firstLine="708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>**** Денежные обязательства получателей средств местного бюджета, не исполненные в 2024 году в связи с отсутствием возможности фина</w:t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сового обеспечения.</w:t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B6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Pr="00B64FFB" w:rsidRDefault="00B64FFB" w:rsidP="00B64FF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B64FFB" w:rsidRPr="00B64FFB" w:rsidTr="008664F7">
        <w:trPr>
          <w:trHeight w:val="2267"/>
        </w:trPr>
        <w:tc>
          <w:tcPr>
            <w:tcW w:w="9828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3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 «Развитие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физической культуры и спорта </w:t>
            </w:r>
            <w:proofErr w:type="gramStart"/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муниципальном </w:t>
            </w:r>
            <w:proofErr w:type="gramStart"/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64FFB" w:rsidRPr="00B64FFB" w:rsidRDefault="00B64FFB" w:rsidP="00B64FF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ПРОГНОЗ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СВОДНЫХ ПОКАЗАТЕЛЕЙ МУНИЦИПАЛЬНЫХ ЗАДАНИЙ НА ОКАЗАНИЕ МУНИЦИПАЛЬНЫХ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УСЛУГ (ВЫПОЛНЕНИЕ РАБОТ) МУНИЦИПАЛЬНЫМИ УЧРЕЖДЕНИЯМИ </w:t>
      </w:r>
      <w:proofErr w:type="gramStart"/>
      <w:r w:rsidRPr="00B64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B64FFB" w:rsidRPr="00B64FFB" w:rsidRDefault="00B64FFB" w:rsidP="00B64FF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ЩЕРБИНОВСКИЙ РАЙОН В СФЕРЕ РЕАЛИЗАЦИИ МУНИЦИПАЛЬНОЙ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НА ОЧЕРЕДНОЙ ФИНАНСОВЫЙ ГОД И ПЛАНОВЫЙ ПЕРИОД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64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физической культуры и спорта в муниципальном образовании Щербиновский район»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6"/>
        <w:gridCol w:w="1276"/>
        <w:gridCol w:w="1276"/>
        <w:gridCol w:w="1275"/>
        <w:gridCol w:w="1418"/>
        <w:gridCol w:w="1701"/>
        <w:gridCol w:w="1417"/>
        <w:gridCol w:w="1418"/>
      </w:tblGrid>
      <w:tr w:rsidR="00B64FFB" w:rsidRPr="00B64FFB" w:rsidTr="00B64FFB">
        <w:trPr>
          <w:trHeight w:val="63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услуги (работы), показателя об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ъ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ема (кач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ства) услуги (работы)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Значение показателя объема (качества) услуги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(работы)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Расходы бюджета муниципального образования Щербиновский район на оказание муниципальной услуги (р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боты), рублей</w:t>
            </w:r>
          </w:p>
        </w:tc>
      </w:tr>
      <w:tr w:rsidR="00B64FFB" w:rsidRPr="00B64FFB" w:rsidTr="00B64FFB">
        <w:trPr>
          <w:trHeight w:val="46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FB" w:rsidRPr="00B64FFB" w:rsidRDefault="00B64FFB" w:rsidP="00B64FF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ца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2027 год</w:t>
            </w:r>
          </w:p>
        </w:tc>
      </w:tr>
      <w:tr w:rsidR="00B64FFB" w:rsidRPr="00B64FFB" w:rsidTr="00B64FFB">
        <w:trPr>
          <w:trHeight w:val="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</w:tr>
      <w:tr w:rsidR="00B64FFB" w:rsidRPr="00B64FFB" w:rsidTr="00B64FFB">
        <w:trPr>
          <w:trHeight w:val="30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работ по организации и провед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нию в соответствии с Единым календарным планом спо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тивно-массовых и оздоровительных меропри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тий муниципального уровня, число участников районных спортивно-массовых м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роприятий выполнения муниципального зад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 муниципальным бюдже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ным учреждением муниципального образ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вания Щербиновский район «Спортивная школа «Эне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гия»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5200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25 859 244,82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30 578 547,78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22 311 500,00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20 832 100,00</w:t>
            </w:r>
          </w:p>
        </w:tc>
      </w:tr>
      <w:tr w:rsidR="00B64FFB" w:rsidRPr="00B64FFB" w:rsidTr="00B64FFB">
        <w:trPr>
          <w:trHeight w:val="18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Развитие массового спорта, число спортсменов участвующих в тренировочном процессе, в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полнения муниципального задания муниц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пальным бюджетным учреждением муниц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пального образ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вания Щербиновский район «Спо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тивная школа «Энергия»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B64FFB" w:rsidRPr="00B64FFB" w:rsidTr="00B64FFB">
        <w:trPr>
          <w:trHeight w:val="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Развитие спорта высших достижений; колич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ство спортсменов включенных в состав сборных команд Краснодарского края и Российской Ф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дерации по видам спо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та;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Обеспечение выполнения муниципального з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дания муниципальным бюджетным учрежден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ем мун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ципального образования Щербиновский район «Спо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тивная школа «Энергия»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B64FFB" w:rsidRPr="00B64FFB" w:rsidTr="00B64FFB">
        <w:trPr>
          <w:trHeight w:val="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«Организация и проведение официальных спо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тивных мероприятий, выполнения муниципал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ного задания муниципальным бюджетным учреждением муниципального образования Щербиновский район «Центр физкультурно-массовой и спортивной работы с нас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лением»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Ед./Чел.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75/1675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75/1670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75/1675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10 755 965,87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12 195 329,57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9 928 800,00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9 237 900,00</w:t>
            </w:r>
          </w:p>
        </w:tc>
      </w:tr>
      <w:tr w:rsidR="00B64FFB" w:rsidRPr="00B64FFB" w:rsidTr="00B64FFB">
        <w:trPr>
          <w:trHeight w:val="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«Организация и проведения официальных фи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турных (физкультурно-оздорови-тельных) мероприятий, выполнения муниципального з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дания муниципальным бюджетным учрежден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ем муниц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пального образования Щербиновский район «Центр физкультурно-массовой и спо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тивной работы с нас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лением»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Ед./Чел.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60/1200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60/1200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60/1200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B64FFB" w:rsidRPr="00B64FFB" w:rsidTr="00B64FFB">
        <w:trPr>
          <w:trHeight w:val="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и проведение физкультурных и спортивных мероприятий в рамках Всеросси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й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ского физкультурно-спортивного комплекса «Готов к труду и обороне» (ГТО), выполнения муниципального задания муниципальным бю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жетным учреждением муниципального образ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вания Щербиновский район «Центр физкул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турно-массовой и спортивной работы с насел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B64FFB" w:rsidRPr="00B64FFB" w:rsidTr="00B64FFB">
        <w:trPr>
          <w:trHeight w:val="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«Организация и проведение официальных спо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тивных мероприятий, выполнения муниципал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ного задания муниципального бюджетного 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учреждения муниципального образования Ще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биновский район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«Спортивный зал един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борств «Олимп»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Ед./Чел.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70/1500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70/1500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70/1500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7 675 127,35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4 957 476,67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2 384 400,00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2 218 500,00</w:t>
            </w:r>
          </w:p>
        </w:tc>
      </w:tr>
      <w:tr w:rsidR="00B64FFB" w:rsidRPr="00B64FFB" w:rsidTr="00B64FFB">
        <w:trPr>
          <w:trHeight w:val="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«Организация и проведения официальных фи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турных (физкультурно-оздоровительных) мероприятий, выполнения муниципального з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дания мун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ципального бюджетного учреждения муниципального образования Щербино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ский район </w:t>
            </w:r>
          </w:p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«Спортивный зал един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борств «Олимп»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Ед./Чел.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50/1000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50/1000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50/1000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FB" w:rsidRPr="00B64FFB" w:rsidRDefault="00B64FFB" w:rsidP="00B6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F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</w:tbl>
    <w:p w:rsidR="00B64FFB" w:rsidRPr="00B64FFB" w:rsidRDefault="00B64FFB" w:rsidP="00B64FF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64FFB" w:rsidRPr="00B64FFB" w:rsidRDefault="00B64FFB" w:rsidP="00B64FF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64FFB" w:rsidRPr="00B64FFB" w:rsidRDefault="00B64FFB" w:rsidP="00B64FF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left="-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Начальник отдела 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left="-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>по физической культуре и спорту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left="-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муниципального образования 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left="-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Щербиновский муниципальный район </w:t>
      </w:r>
    </w:p>
    <w:p w:rsidR="00B64FFB" w:rsidRPr="00B64FFB" w:rsidRDefault="00B64FFB" w:rsidP="00B64FFB">
      <w:pPr>
        <w:widowControl w:val="0"/>
        <w:autoSpaceDE w:val="0"/>
        <w:autoSpaceDN w:val="0"/>
        <w:adjustRightInd w:val="0"/>
        <w:ind w:left="-426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Краснодарского края                                                                                                       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</w:t>
      </w:r>
      <w:bookmarkStart w:id="0" w:name="_GoBack"/>
      <w:bookmarkEnd w:id="0"/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В.Б. Кур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B64FFB">
        <w:rPr>
          <w:rFonts w:ascii="Times New Roman" w:eastAsia="Times New Roman" w:hAnsi="Times New Roman" w:cs="Times New Roman"/>
          <w:sz w:val="28"/>
          <w:szCs w:val="20"/>
          <w:lang w:eastAsia="ar-SA"/>
        </w:rPr>
        <w:t>ло</w:t>
      </w:r>
    </w:p>
    <w:p w:rsidR="00B64FFB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p w:rsidR="00B64FFB" w:rsidRPr="00624A85" w:rsidRDefault="00B64FFB" w:rsidP="006E295A">
      <w:pPr>
        <w:rPr>
          <w:rFonts w:ascii="Times New Roman" w:hAnsi="Times New Roman" w:cs="Times New Roman"/>
          <w:sz w:val="28"/>
          <w:szCs w:val="28"/>
        </w:rPr>
      </w:pPr>
    </w:p>
    <w:sectPr w:rsidR="00B64FFB" w:rsidRPr="00624A85" w:rsidSect="00B64FFB">
      <w:pgSz w:w="16838" w:h="11906" w:orient="landscape" w:code="9"/>
      <w:pgMar w:top="1701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22" w:rsidRDefault="00BF1922" w:rsidP="001A141E">
      <w:r>
        <w:separator/>
      </w:r>
    </w:p>
  </w:endnote>
  <w:endnote w:type="continuationSeparator" w:id="0">
    <w:p w:rsidR="00BF1922" w:rsidRDefault="00BF1922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22" w:rsidRDefault="00BF1922" w:rsidP="001A141E">
      <w:r>
        <w:separator/>
      </w:r>
    </w:p>
  </w:footnote>
  <w:footnote w:type="continuationSeparator" w:id="0">
    <w:p w:rsidR="00BF1922" w:rsidRDefault="00BF1922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85" w:rsidRPr="00624A85" w:rsidRDefault="00624A85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F2A45"/>
    <w:rsid w:val="002072B5"/>
    <w:rsid w:val="002633D4"/>
    <w:rsid w:val="00264DF7"/>
    <w:rsid w:val="00280CC5"/>
    <w:rsid w:val="00287D06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54197"/>
    <w:rsid w:val="003B3564"/>
    <w:rsid w:val="003C10C0"/>
    <w:rsid w:val="003D2FA1"/>
    <w:rsid w:val="003E78D5"/>
    <w:rsid w:val="003F0706"/>
    <w:rsid w:val="003F7CC0"/>
    <w:rsid w:val="0040012F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A50BA"/>
    <w:rsid w:val="005F082D"/>
    <w:rsid w:val="005F4AD0"/>
    <w:rsid w:val="00615762"/>
    <w:rsid w:val="00624A85"/>
    <w:rsid w:val="00626692"/>
    <w:rsid w:val="00632EBC"/>
    <w:rsid w:val="006379AD"/>
    <w:rsid w:val="00650CA4"/>
    <w:rsid w:val="00663087"/>
    <w:rsid w:val="006810B2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6F6FD4"/>
    <w:rsid w:val="00711565"/>
    <w:rsid w:val="007144B4"/>
    <w:rsid w:val="0074356C"/>
    <w:rsid w:val="00743BF2"/>
    <w:rsid w:val="00744842"/>
    <w:rsid w:val="00746DDF"/>
    <w:rsid w:val="00750849"/>
    <w:rsid w:val="0075374D"/>
    <w:rsid w:val="0077052B"/>
    <w:rsid w:val="007711D1"/>
    <w:rsid w:val="007C4479"/>
    <w:rsid w:val="007C4E59"/>
    <w:rsid w:val="007D1DD0"/>
    <w:rsid w:val="007D4ABE"/>
    <w:rsid w:val="00817EEE"/>
    <w:rsid w:val="008272D4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B1210"/>
    <w:rsid w:val="008C2D49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06C5"/>
    <w:rsid w:val="00A9168B"/>
    <w:rsid w:val="00AA3812"/>
    <w:rsid w:val="00AB13E3"/>
    <w:rsid w:val="00AC472B"/>
    <w:rsid w:val="00AF19DC"/>
    <w:rsid w:val="00B1466D"/>
    <w:rsid w:val="00B16751"/>
    <w:rsid w:val="00B24463"/>
    <w:rsid w:val="00B3251F"/>
    <w:rsid w:val="00B55E9B"/>
    <w:rsid w:val="00B64FF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E46D6"/>
    <w:rsid w:val="00BF1922"/>
    <w:rsid w:val="00BF44CE"/>
    <w:rsid w:val="00BF658D"/>
    <w:rsid w:val="00BF7D14"/>
    <w:rsid w:val="00C2031C"/>
    <w:rsid w:val="00C21534"/>
    <w:rsid w:val="00C34903"/>
    <w:rsid w:val="00CB651A"/>
    <w:rsid w:val="00CC760B"/>
    <w:rsid w:val="00CD6A45"/>
    <w:rsid w:val="00D076B7"/>
    <w:rsid w:val="00D211D4"/>
    <w:rsid w:val="00D451A6"/>
    <w:rsid w:val="00D56369"/>
    <w:rsid w:val="00D6263E"/>
    <w:rsid w:val="00D70779"/>
    <w:rsid w:val="00DC4218"/>
    <w:rsid w:val="00E0537F"/>
    <w:rsid w:val="00E25B67"/>
    <w:rsid w:val="00E273DA"/>
    <w:rsid w:val="00E3085E"/>
    <w:rsid w:val="00E32512"/>
    <w:rsid w:val="00E93711"/>
    <w:rsid w:val="00EA08E2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B64F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B6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64FFB"/>
  </w:style>
  <w:style w:type="numbering" w:customStyle="1" w:styleId="110">
    <w:name w:val="Нет списка11"/>
    <w:next w:val="a2"/>
    <w:semiHidden/>
    <w:rsid w:val="00B64FFB"/>
  </w:style>
  <w:style w:type="table" w:customStyle="1" w:styleId="2">
    <w:name w:val="Сетка таблицы2"/>
    <w:basedOn w:val="a1"/>
    <w:next w:val="ab"/>
    <w:rsid w:val="00B64FF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64F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B64FFB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B64FFB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B64FFB"/>
  </w:style>
  <w:style w:type="table" w:customStyle="1" w:styleId="112">
    <w:name w:val="Сетка таблицы11"/>
    <w:basedOn w:val="a1"/>
    <w:next w:val="ab"/>
    <w:rsid w:val="00B64F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B64FFB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B64FFB"/>
  </w:style>
  <w:style w:type="paragraph" w:customStyle="1" w:styleId="13">
    <w:name w:val="обычный_1 Знак Знак Знак Знак Знак Знак Знак Знак Знак"/>
    <w:basedOn w:val="a"/>
    <w:rsid w:val="00B64FFB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B64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B64FFB"/>
    <w:rPr>
      <w:color w:val="0066CC"/>
      <w:u w:val="single"/>
    </w:rPr>
  </w:style>
  <w:style w:type="paragraph" w:customStyle="1" w:styleId="100">
    <w:name w:val="Основной текст10"/>
    <w:basedOn w:val="a"/>
    <w:rsid w:val="00B64FFB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B64FFB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B64FFB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B64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B64FFB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64FFB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B64FFB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B64FFB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B64FFB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B64FFB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B64FFB"/>
  </w:style>
  <w:style w:type="paragraph" w:customStyle="1" w:styleId="17">
    <w:name w:val="Без интервала1"/>
    <w:next w:val="af1"/>
    <w:link w:val="af2"/>
    <w:uiPriority w:val="1"/>
    <w:qFormat/>
    <w:rsid w:val="00B64FFB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B64FFB"/>
    <w:rPr>
      <w:rFonts w:eastAsia="Times New Roman"/>
      <w:lang w:eastAsia="ru-RU"/>
    </w:rPr>
  </w:style>
  <w:style w:type="paragraph" w:styleId="af1">
    <w:name w:val="No Spacing"/>
    <w:uiPriority w:val="1"/>
    <w:qFormat/>
    <w:rsid w:val="00B64FFB"/>
    <w:pPr>
      <w:jc w:val="both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B64F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B6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64FFB"/>
  </w:style>
  <w:style w:type="numbering" w:customStyle="1" w:styleId="110">
    <w:name w:val="Нет списка11"/>
    <w:next w:val="a2"/>
    <w:semiHidden/>
    <w:rsid w:val="00B64FFB"/>
  </w:style>
  <w:style w:type="table" w:customStyle="1" w:styleId="2">
    <w:name w:val="Сетка таблицы2"/>
    <w:basedOn w:val="a1"/>
    <w:next w:val="ab"/>
    <w:rsid w:val="00B64FF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64F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B64FFB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B64FFB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B64FFB"/>
  </w:style>
  <w:style w:type="table" w:customStyle="1" w:styleId="112">
    <w:name w:val="Сетка таблицы11"/>
    <w:basedOn w:val="a1"/>
    <w:next w:val="ab"/>
    <w:rsid w:val="00B64F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B64FFB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B64FFB"/>
  </w:style>
  <w:style w:type="paragraph" w:customStyle="1" w:styleId="13">
    <w:name w:val="обычный_1 Знак Знак Знак Знак Знак Знак Знак Знак Знак"/>
    <w:basedOn w:val="a"/>
    <w:rsid w:val="00B64FFB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B64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B64FFB"/>
    <w:rPr>
      <w:color w:val="0066CC"/>
      <w:u w:val="single"/>
    </w:rPr>
  </w:style>
  <w:style w:type="paragraph" w:customStyle="1" w:styleId="100">
    <w:name w:val="Основной текст10"/>
    <w:basedOn w:val="a"/>
    <w:rsid w:val="00B64FFB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B64FFB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B64FFB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B64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B64FFB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64FFB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B64FFB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B64FFB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B64FFB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B64FFB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B64FFB"/>
  </w:style>
  <w:style w:type="paragraph" w:customStyle="1" w:styleId="17">
    <w:name w:val="Без интервала1"/>
    <w:next w:val="af1"/>
    <w:link w:val="af2"/>
    <w:uiPriority w:val="1"/>
    <w:qFormat/>
    <w:rsid w:val="00B64FFB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B64FFB"/>
    <w:rPr>
      <w:rFonts w:eastAsia="Times New Roman"/>
      <w:lang w:eastAsia="ru-RU"/>
    </w:rPr>
  </w:style>
  <w:style w:type="paragraph" w:styleId="af1">
    <w:name w:val="No Spacing"/>
    <w:uiPriority w:val="1"/>
    <w:qFormat/>
    <w:rsid w:val="00B64FFB"/>
    <w:pPr>
      <w:jc w:val="both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760B-0028-431A-89F7-CDEC0ADD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shaparelena</cp:lastModifiedBy>
  <cp:revision>5</cp:revision>
  <cp:lastPrinted>2025-09-25T06:43:00Z</cp:lastPrinted>
  <dcterms:created xsi:type="dcterms:W3CDTF">2025-06-05T11:11:00Z</dcterms:created>
  <dcterms:modified xsi:type="dcterms:W3CDTF">2025-09-25T13:34:00Z</dcterms:modified>
</cp:coreProperties>
</file>