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36DD1" w:rsidRPr="00E37DB6" w:rsidTr="00BF0EA6">
        <w:trPr>
          <w:cantSplit/>
          <w:trHeight w:hRule="exact" w:val="1474"/>
        </w:trPr>
        <w:tc>
          <w:tcPr>
            <w:tcW w:w="9639" w:type="dxa"/>
            <w:gridSpan w:val="2"/>
          </w:tcPr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036DD1" w:rsidRPr="00E37DB6" w:rsidRDefault="00036DD1" w:rsidP="00BF0EA6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  <w:lang w:eastAsia="ru-RU"/>
              </w:rPr>
            </w:pPr>
            <w:r w:rsidRPr="00E37DB6">
              <w:rPr>
                <w:rFonts w:cs="Arial"/>
                <w:b/>
                <w:color w:val="333333"/>
                <w:sz w:val="28"/>
                <w:lang w:eastAsia="ru-RU"/>
              </w:rPr>
              <w:t>АДМИНИСТРАЦИЯ МУНИЦИПАЛЬНОГО ОБРАЗОВАНИЯ</w:t>
            </w:r>
          </w:p>
          <w:p w:rsidR="00036DD1" w:rsidRPr="00E37DB6" w:rsidRDefault="00036DD1" w:rsidP="00BF0EA6">
            <w:pPr>
              <w:keepNext/>
              <w:keepLines/>
              <w:suppressAutoHyphens w:val="0"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E37DB6"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:rsidR="00036DD1" w:rsidRPr="00E37DB6" w:rsidRDefault="00036DD1" w:rsidP="00BF0EA6">
            <w:pPr>
              <w:suppressAutoHyphens w:val="0"/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E37DB6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036DD1" w:rsidRPr="00E37DB6" w:rsidTr="00BF0EA6">
        <w:trPr>
          <w:cantSplit/>
          <w:trHeight w:hRule="exact" w:val="1635"/>
        </w:trPr>
        <w:tc>
          <w:tcPr>
            <w:tcW w:w="9639" w:type="dxa"/>
            <w:gridSpan w:val="2"/>
          </w:tcPr>
          <w:p w:rsidR="00036DD1" w:rsidRPr="00E37DB6" w:rsidRDefault="00036DD1" w:rsidP="00BF0EA6">
            <w:pPr>
              <w:keepNext/>
              <w:suppressAutoHyphens w:val="0"/>
              <w:jc w:val="center"/>
              <w:outlineLvl w:val="0"/>
              <w:rPr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036DD1" w:rsidRPr="00E37DB6" w:rsidRDefault="00036DD1" w:rsidP="00BF0EA6">
            <w:pPr>
              <w:keepNext/>
              <w:suppressAutoHyphens w:val="0"/>
              <w:jc w:val="center"/>
              <w:outlineLvl w:val="0"/>
              <w:rPr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036DD1" w:rsidRPr="00E37DB6" w:rsidRDefault="00036DD1" w:rsidP="00BF0EA6">
            <w:pPr>
              <w:keepNext/>
              <w:suppressAutoHyphens w:val="0"/>
              <w:jc w:val="center"/>
              <w:outlineLvl w:val="0"/>
              <w:rPr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E37DB6">
              <w:rPr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036DD1" w:rsidRPr="00E37DB6" w:rsidRDefault="00036DD1" w:rsidP="00BF0EA6">
            <w:pPr>
              <w:keepNext/>
              <w:suppressAutoHyphens w:val="0"/>
              <w:jc w:val="center"/>
              <w:outlineLvl w:val="0"/>
              <w:rPr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E37DB6">
              <w:rPr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036DD1" w:rsidRPr="00E37DB6" w:rsidRDefault="00036DD1" w:rsidP="00BF0EA6">
            <w:pPr>
              <w:keepNext/>
              <w:suppressAutoHyphens w:val="0"/>
              <w:jc w:val="center"/>
              <w:outlineLvl w:val="0"/>
              <w:rPr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E37DB6">
              <w:rPr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036DD1" w:rsidRPr="00E37DB6" w:rsidRDefault="00036DD1" w:rsidP="00BF0EA6">
            <w:pPr>
              <w:suppressAutoHyphens w:val="0"/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  <w:lang w:eastAsia="ru-RU"/>
              </w:rPr>
            </w:pPr>
            <w:r w:rsidRPr="00E37DB6">
              <w:rPr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36DD1" w:rsidRPr="00E37DB6" w:rsidTr="00BF0EA6">
        <w:trPr>
          <w:cantSplit/>
          <w:trHeight w:hRule="exact" w:val="340"/>
        </w:trPr>
        <w:tc>
          <w:tcPr>
            <w:tcW w:w="4819" w:type="dxa"/>
            <w:vAlign w:val="bottom"/>
          </w:tcPr>
          <w:p w:rsidR="00036DD1" w:rsidRPr="00E37DB6" w:rsidRDefault="00036DD1" w:rsidP="00036DD1">
            <w:pPr>
              <w:suppressAutoHyphens w:val="0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E37DB6">
              <w:rPr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b/>
                <w:bCs/>
                <w:color w:val="333333"/>
                <w:sz w:val="28"/>
                <w:szCs w:val="20"/>
                <w:lang w:eastAsia="ru-RU"/>
              </w:rPr>
              <w:t>14.07</w:t>
            </w:r>
            <w:r w:rsidRPr="00E37DB6">
              <w:rPr>
                <w:b/>
                <w:bCs/>
                <w:color w:val="333333"/>
                <w:sz w:val="28"/>
                <w:szCs w:val="20"/>
                <w:lang w:eastAsia="ru-RU"/>
              </w:rPr>
              <w:t>.2025</w:t>
            </w:r>
          </w:p>
        </w:tc>
        <w:tc>
          <w:tcPr>
            <w:tcW w:w="4820" w:type="dxa"/>
            <w:vAlign w:val="bottom"/>
          </w:tcPr>
          <w:p w:rsidR="00036DD1" w:rsidRPr="00E37DB6" w:rsidRDefault="00036DD1" w:rsidP="00036DD1">
            <w:pPr>
              <w:suppressAutoHyphens w:val="0"/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E37DB6">
              <w:rPr>
                <w:rFonts w:ascii="Calibri" w:hAnsi="Calibri"/>
                <w:b/>
                <w:bCs/>
                <w:color w:val="333333"/>
                <w:szCs w:val="22"/>
                <w:lang w:eastAsia="ru-RU"/>
              </w:rPr>
              <w:t xml:space="preserve">           </w:t>
            </w:r>
            <w:r w:rsidRPr="00E37DB6">
              <w:rPr>
                <w:b/>
                <w:bCs/>
                <w:color w:val="333333"/>
                <w:sz w:val="28"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color w:val="333333"/>
                <w:sz w:val="28"/>
                <w:szCs w:val="20"/>
                <w:lang w:eastAsia="ru-RU"/>
              </w:rPr>
              <w:t>345</w:t>
            </w:r>
          </w:p>
        </w:tc>
      </w:tr>
      <w:tr w:rsidR="00036DD1" w:rsidRPr="00E37DB6" w:rsidTr="00BF0EA6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036DD1" w:rsidRPr="00E37DB6" w:rsidRDefault="00036DD1" w:rsidP="00BF0EA6">
            <w:pPr>
              <w:suppressAutoHyphens w:val="0"/>
              <w:jc w:val="center"/>
              <w:rPr>
                <w:rFonts w:ascii="Calibri" w:hAnsi="Calibri"/>
                <w:color w:val="333333"/>
                <w:szCs w:val="22"/>
                <w:lang w:eastAsia="ru-RU"/>
              </w:rPr>
            </w:pPr>
            <w:proofErr w:type="spellStart"/>
            <w:r w:rsidRPr="00E37DB6">
              <w:rPr>
                <w:color w:val="333333"/>
                <w:szCs w:val="20"/>
                <w:lang w:eastAsia="ru-RU"/>
              </w:rPr>
              <w:t>ст-ца</w:t>
            </w:r>
            <w:proofErr w:type="spellEnd"/>
            <w:r w:rsidRPr="00E37DB6">
              <w:rPr>
                <w:color w:val="333333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306DB5" w:rsidRDefault="00306DB5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B5" w:rsidRDefault="00306DB5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3A1" w:rsidRDefault="004263A1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введении режима функционирования </w:t>
      </w:r>
    </w:p>
    <w:p w:rsidR="003561A5" w:rsidRDefault="004263A1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«Повышенная готовность» для органов управления</w:t>
      </w:r>
      <w:r w:rsidR="003561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сил </w:t>
      </w:r>
    </w:p>
    <w:p w:rsidR="004263A1" w:rsidRDefault="003561A5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263A1">
        <w:rPr>
          <w:rFonts w:ascii="Times New Roman" w:hAnsi="Times New Roman" w:cs="Times New Roman"/>
          <w:b/>
          <w:sz w:val="28"/>
          <w:szCs w:val="28"/>
        </w:rPr>
        <w:t xml:space="preserve"> звена территориальной подсистемы </w:t>
      </w:r>
    </w:p>
    <w:p w:rsidR="00306DB5" w:rsidRDefault="004263A1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государственной системы предупреждения </w:t>
      </w:r>
    </w:p>
    <w:p w:rsidR="00306DB5" w:rsidRDefault="004263A1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ликвидации чрезвычайных ситуаций</w:t>
      </w:r>
      <w:r w:rsidR="006142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DB5" w:rsidRDefault="006142E0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306D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72E8" w:rsidRPr="00A2030E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="004672E8" w:rsidRPr="00A2030E">
        <w:rPr>
          <w:rFonts w:ascii="Times New Roman" w:hAnsi="Times New Roman" w:cs="Times New Roman"/>
          <w:b/>
          <w:sz w:val="28"/>
          <w:szCs w:val="28"/>
        </w:rPr>
        <w:t xml:space="preserve"> образовании </w:t>
      </w:r>
    </w:p>
    <w:p w:rsidR="004672E8" w:rsidRPr="00A2030E" w:rsidRDefault="004672E8" w:rsidP="00A2030E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30E">
        <w:rPr>
          <w:rFonts w:ascii="Times New Roman" w:hAnsi="Times New Roman" w:cs="Times New Roman"/>
          <w:b/>
          <w:sz w:val="28"/>
          <w:szCs w:val="28"/>
        </w:rPr>
        <w:t>Щербиновский</w:t>
      </w:r>
      <w:r w:rsidR="006142E0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Pr="00A2030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42E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4672E8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DB5" w:rsidRPr="00A2030E" w:rsidRDefault="00306DB5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30" w:rsidRPr="00A2030E" w:rsidRDefault="004672E8" w:rsidP="00991E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3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2E4927" w:rsidRPr="00A2030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2030E">
        <w:rPr>
          <w:rFonts w:ascii="Times New Roman" w:hAnsi="Times New Roman" w:cs="Times New Roman"/>
          <w:sz w:val="28"/>
          <w:szCs w:val="28"/>
        </w:rPr>
        <w:t xml:space="preserve">от </w:t>
      </w:r>
      <w:r w:rsidR="00177076" w:rsidRPr="00A2030E">
        <w:rPr>
          <w:rFonts w:ascii="Times New Roman" w:hAnsi="Times New Roman" w:cs="Times New Roman"/>
          <w:sz w:val="28"/>
          <w:szCs w:val="28"/>
        </w:rPr>
        <w:t>21</w:t>
      </w:r>
      <w:r w:rsidR="00306DB5">
        <w:rPr>
          <w:rFonts w:ascii="Times New Roman" w:hAnsi="Times New Roman" w:cs="Times New Roman"/>
          <w:sz w:val="28"/>
          <w:szCs w:val="28"/>
        </w:rPr>
        <w:t xml:space="preserve"> </w:t>
      </w:r>
      <w:r w:rsidR="00C61F0D" w:rsidRPr="00A2030E">
        <w:rPr>
          <w:rFonts w:ascii="Times New Roman" w:hAnsi="Times New Roman" w:cs="Times New Roman"/>
          <w:sz w:val="28"/>
          <w:szCs w:val="28"/>
        </w:rPr>
        <w:t>д</w:t>
      </w:r>
      <w:r w:rsidR="00C61F0D" w:rsidRPr="00A2030E">
        <w:rPr>
          <w:rFonts w:ascii="Times New Roman" w:hAnsi="Times New Roman" w:cs="Times New Roman"/>
          <w:sz w:val="28"/>
          <w:szCs w:val="28"/>
        </w:rPr>
        <w:t>е</w:t>
      </w:r>
      <w:r w:rsidR="00C61F0D" w:rsidRPr="00A2030E">
        <w:rPr>
          <w:rFonts w:ascii="Times New Roman" w:hAnsi="Times New Roman" w:cs="Times New Roman"/>
          <w:sz w:val="28"/>
          <w:szCs w:val="28"/>
        </w:rPr>
        <w:t>кабр</w:t>
      </w:r>
      <w:r w:rsidR="004263A1">
        <w:rPr>
          <w:rFonts w:ascii="Times New Roman" w:hAnsi="Times New Roman" w:cs="Times New Roman"/>
          <w:sz w:val="28"/>
          <w:szCs w:val="28"/>
        </w:rPr>
        <w:t>я</w:t>
      </w:r>
      <w:r w:rsidR="00C61F0D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177076" w:rsidRPr="00A2030E">
        <w:rPr>
          <w:rFonts w:ascii="Times New Roman" w:hAnsi="Times New Roman" w:cs="Times New Roman"/>
          <w:sz w:val="28"/>
          <w:szCs w:val="28"/>
        </w:rPr>
        <w:t xml:space="preserve">1994 года № 68-ФЗ «О защите населения и территорий от чрезвычайных ситуаций природного и техногенного характера», </w:t>
      </w:r>
      <w:r w:rsidR="002E4927" w:rsidRPr="00A2030E">
        <w:rPr>
          <w:rFonts w:ascii="Times New Roman" w:hAnsi="Times New Roman" w:cs="Times New Roman"/>
          <w:sz w:val="28"/>
          <w:szCs w:val="28"/>
        </w:rPr>
        <w:t>Федеральным законом Ро</w:t>
      </w:r>
      <w:r w:rsidR="002E4927" w:rsidRPr="00A2030E">
        <w:rPr>
          <w:rFonts w:ascii="Times New Roman" w:hAnsi="Times New Roman" w:cs="Times New Roman"/>
          <w:sz w:val="28"/>
          <w:szCs w:val="28"/>
        </w:rPr>
        <w:t>с</w:t>
      </w:r>
      <w:r w:rsidR="002E4927" w:rsidRPr="00A2030E">
        <w:rPr>
          <w:rFonts w:ascii="Times New Roman" w:hAnsi="Times New Roman" w:cs="Times New Roman"/>
          <w:sz w:val="28"/>
          <w:szCs w:val="28"/>
        </w:rPr>
        <w:t xml:space="preserve">сийской Федерации от </w:t>
      </w:r>
      <w:r w:rsidR="002E4927">
        <w:rPr>
          <w:rFonts w:ascii="Times New Roman" w:hAnsi="Times New Roman" w:cs="Times New Roman"/>
          <w:sz w:val="28"/>
          <w:szCs w:val="28"/>
        </w:rPr>
        <w:t>6 октября</w:t>
      </w:r>
      <w:r w:rsidR="001D276F">
        <w:rPr>
          <w:rFonts w:ascii="Times New Roman" w:hAnsi="Times New Roman" w:cs="Times New Roman"/>
          <w:sz w:val="28"/>
          <w:szCs w:val="28"/>
        </w:rPr>
        <w:t xml:space="preserve"> </w:t>
      </w:r>
      <w:r w:rsidR="002E4927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</w:t>
      </w:r>
      <w:r w:rsidR="002E4927" w:rsidRPr="00A203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E4927">
        <w:rPr>
          <w:rFonts w:ascii="Times New Roman" w:hAnsi="Times New Roman" w:cs="Times New Roman"/>
          <w:sz w:val="28"/>
          <w:szCs w:val="28"/>
        </w:rPr>
        <w:t>»,</w:t>
      </w:r>
      <w:r w:rsidR="002E4927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177076" w:rsidRPr="00A2030E">
        <w:rPr>
          <w:rFonts w:ascii="Times New Roman" w:hAnsi="Times New Roman" w:cs="Times New Roman"/>
          <w:sz w:val="28"/>
          <w:szCs w:val="28"/>
        </w:rPr>
        <w:t>постановл</w:t>
      </w:r>
      <w:r w:rsidR="00177076" w:rsidRPr="00A2030E">
        <w:rPr>
          <w:rFonts w:ascii="Times New Roman" w:hAnsi="Times New Roman" w:cs="Times New Roman"/>
          <w:sz w:val="28"/>
          <w:szCs w:val="28"/>
        </w:rPr>
        <w:t>е</w:t>
      </w:r>
      <w:r w:rsidR="00177076" w:rsidRPr="00A2030E">
        <w:rPr>
          <w:rFonts w:ascii="Times New Roman" w:hAnsi="Times New Roman" w:cs="Times New Roman"/>
          <w:sz w:val="28"/>
          <w:szCs w:val="28"/>
        </w:rPr>
        <w:t>ния Правительства Российской Федерации от 30</w:t>
      </w:r>
      <w:r w:rsidR="000F0CF1" w:rsidRPr="00A2030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77076" w:rsidRPr="00A2030E">
        <w:rPr>
          <w:rFonts w:ascii="Times New Roman" w:hAnsi="Times New Roman" w:cs="Times New Roman"/>
          <w:sz w:val="28"/>
          <w:szCs w:val="28"/>
        </w:rPr>
        <w:t>2003 года № 794 «О единой государственной системе предупреждения  и</w:t>
      </w:r>
      <w:proofErr w:type="gramEnd"/>
      <w:r w:rsidR="00177076" w:rsidRPr="00A2030E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ситуаций»,</w:t>
      </w:r>
      <w:r w:rsidR="001D276F">
        <w:rPr>
          <w:rFonts w:ascii="Times New Roman" w:hAnsi="Times New Roman" w:cs="Times New Roman"/>
          <w:sz w:val="28"/>
          <w:szCs w:val="28"/>
        </w:rPr>
        <w:t xml:space="preserve"> З</w:t>
      </w:r>
      <w:r w:rsidR="007B320E">
        <w:rPr>
          <w:rFonts w:ascii="Times New Roman" w:hAnsi="Times New Roman" w:cs="Times New Roman"/>
          <w:sz w:val="28"/>
          <w:szCs w:val="28"/>
        </w:rPr>
        <w:t xml:space="preserve">аконом Краснодарского края от 13 июля 1998 года №135-КЗ «О защите населения и территорий Краснодарского края </w:t>
      </w:r>
      <w:proofErr w:type="gramStart"/>
      <w:r w:rsidR="007B320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B320E">
        <w:rPr>
          <w:rFonts w:ascii="Times New Roman" w:hAnsi="Times New Roman" w:cs="Times New Roman"/>
          <w:sz w:val="28"/>
          <w:szCs w:val="28"/>
        </w:rPr>
        <w:t xml:space="preserve"> чрезвычайных ситу</w:t>
      </w:r>
      <w:r w:rsidR="007B320E">
        <w:rPr>
          <w:rFonts w:ascii="Times New Roman" w:hAnsi="Times New Roman" w:cs="Times New Roman"/>
          <w:sz w:val="28"/>
          <w:szCs w:val="28"/>
        </w:rPr>
        <w:t>а</w:t>
      </w:r>
      <w:r w:rsidR="007B320E">
        <w:rPr>
          <w:rFonts w:ascii="Times New Roman" w:hAnsi="Times New Roman" w:cs="Times New Roman"/>
          <w:sz w:val="28"/>
          <w:szCs w:val="28"/>
        </w:rPr>
        <w:t xml:space="preserve">ций  природного и техногенного характера», </w:t>
      </w:r>
      <w:r w:rsidR="002E4927" w:rsidRPr="00A2030E">
        <w:rPr>
          <w:rFonts w:ascii="Times New Roman" w:hAnsi="Times New Roman" w:cs="Times New Roman"/>
          <w:sz w:val="28"/>
          <w:szCs w:val="28"/>
        </w:rPr>
        <w:t>на основании Устава муниципал</w:t>
      </w:r>
      <w:r w:rsidR="002E4927" w:rsidRPr="00A2030E">
        <w:rPr>
          <w:rFonts w:ascii="Times New Roman" w:hAnsi="Times New Roman" w:cs="Times New Roman"/>
          <w:sz w:val="28"/>
          <w:szCs w:val="28"/>
        </w:rPr>
        <w:t>ь</w:t>
      </w:r>
      <w:r w:rsidR="002E4927" w:rsidRPr="00A2030E">
        <w:rPr>
          <w:rFonts w:ascii="Times New Roman" w:hAnsi="Times New Roman" w:cs="Times New Roman"/>
          <w:sz w:val="28"/>
          <w:szCs w:val="28"/>
        </w:rPr>
        <w:t>ного образования  Щербиновский</w:t>
      </w:r>
      <w:r w:rsidR="006142E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E4927" w:rsidRPr="00A20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42E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91E67">
        <w:rPr>
          <w:rFonts w:ascii="Times New Roman" w:hAnsi="Times New Roman" w:cs="Times New Roman"/>
          <w:sz w:val="28"/>
          <w:szCs w:val="28"/>
        </w:rPr>
        <w:t>,</w:t>
      </w:r>
      <w:r w:rsidR="002E4927">
        <w:rPr>
          <w:rFonts w:ascii="Times New Roman" w:hAnsi="Times New Roman" w:cs="Times New Roman"/>
          <w:sz w:val="28"/>
          <w:szCs w:val="28"/>
        </w:rPr>
        <w:t xml:space="preserve"> в целях предупреждения </w:t>
      </w:r>
      <w:r w:rsidR="006142E0">
        <w:rPr>
          <w:rFonts w:ascii="Times New Roman" w:hAnsi="Times New Roman" w:cs="Times New Roman"/>
          <w:sz w:val="28"/>
          <w:szCs w:val="28"/>
        </w:rPr>
        <w:t>последствий авиационных, ракетных атак, атак бесп</w:t>
      </w:r>
      <w:r w:rsidR="006142E0">
        <w:rPr>
          <w:rFonts w:ascii="Times New Roman" w:hAnsi="Times New Roman" w:cs="Times New Roman"/>
          <w:sz w:val="28"/>
          <w:szCs w:val="28"/>
        </w:rPr>
        <w:t>и</w:t>
      </w:r>
      <w:r w:rsidR="006142E0">
        <w:rPr>
          <w:rFonts w:ascii="Times New Roman" w:hAnsi="Times New Roman" w:cs="Times New Roman"/>
          <w:sz w:val="28"/>
          <w:szCs w:val="28"/>
        </w:rPr>
        <w:t xml:space="preserve">лотными летательными аппаратами, </w:t>
      </w:r>
      <w:r w:rsidR="002E4927" w:rsidRPr="00A2030E">
        <w:rPr>
          <w:rFonts w:ascii="Times New Roman" w:hAnsi="Times New Roman" w:cs="Times New Roman"/>
          <w:sz w:val="28"/>
          <w:szCs w:val="28"/>
        </w:rPr>
        <w:t>чрезвычайн</w:t>
      </w:r>
      <w:r w:rsidR="006142E0">
        <w:rPr>
          <w:rFonts w:ascii="Times New Roman" w:hAnsi="Times New Roman" w:cs="Times New Roman"/>
          <w:sz w:val="28"/>
          <w:szCs w:val="28"/>
        </w:rPr>
        <w:t>ых</w:t>
      </w:r>
      <w:r w:rsidR="002E4927" w:rsidRPr="00A2030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6142E0">
        <w:rPr>
          <w:rFonts w:ascii="Times New Roman" w:hAnsi="Times New Roman" w:cs="Times New Roman"/>
          <w:sz w:val="28"/>
          <w:szCs w:val="28"/>
        </w:rPr>
        <w:t>й</w:t>
      </w:r>
      <w:r w:rsidR="00991E67">
        <w:rPr>
          <w:rFonts w:ascii="Times New Roman" w:hAnsi="Times New Roman" w:cs="Times New Roman"/>
          <w:sz w:val="28"/>
          <w:szCs w:val="28"/>
        </w:rPr>
        <w:t xml:space="preserve"> природного и те</w:t>
      </w:r>
      <w:r w:rsidR="00991E67">
        <w:rPr>
          <w:rFonts w:ascii="Times New Roman" w:hAnsi="Times New Roman" w:cs="Times New Roman"/>
          <w:sz w:val="28"/>
          <w:szCs w:val="28"/>
        </w:rPr>
        <w:t>х</w:t>
      </w:r>
      <w:r w:rsidR="00991E67">
        <w:rPr>
          <w:rFonts w:ascii="Times New Roman" w:hAnsi="Times New Roman" w:cs="Times New Roman"/>
          <w:sz w:val="28"/>
          <w:szCs w:val="28"/>
        </w:rPr>
        <w:t>ногенного характера</w:t>
      </w:r>
      <w:r w:rsidR="002E4927">
        <w:rPr>
          <w:rFonts w:ascii="Times New Roman" w:hAnsi="Times New Roman" w:cs="Times New Roman"/>
          <w:sz w:val="28"/>
          <w:szCs w:val="28"/>
        </w:rPr>
        <w:t>, а также возможных последствий в результате прогнозир</w:t>
      </w:r>
      <w:r w:rsidR="002E4927">
        <w:rPr>
          <w:rFonts w:ascii="Times New Roman" w:hAnsi="Times New Roman" w:cs="Times New Roman"/>
          <w:sz w:val="28"/>
          <w:szCs w:val="28"/>
        </w:rPr>
        <w:t>у</w:t>
      </w:r>
      <w:r w:rsidR="002E4927">
        <w:rPr>
          <w:rFonts w:ascii="Times New Roman" w:hAnsi="Times New Roman" w:cs="Times New Roman"/>
          <w:sz w:val="28"/>
          <w:szCs w:val="28"/>
        </w:rPr>
        <w:t xml:space="preserve">емого ухудшения погодных условий </w:t>
      </w:r>
      <w:r w:rsidR="00991E67">
        <w:rPr>
          <w:rFonts w:ascii="Times New Roman" w:hAnsi="Times New Roman" w:cs="Times New Roman"/>
          <w:sz w:val="28"/>
          <w:szCs w:val="28"/>
        </w:rPr>
        <w:t>на территории муниципального образов</w:t>
      </w:r>
      <w:r w:rsidR="00991E67">
        <w:rPr>
          <w:rFonts w:ascii="Times New Roman" w:hAnsi="Times New Roman" w:cs="Times New Roman"/>
          <w:sz w:val="28"/>
          <w:szCs w:val="28"/>
        </w:rPr>
        <w:t>а</w:t>
      </w:r>
      <w:r w:rsidR="00991E67">
        <w:rPr>
          <w:rFonts w:ascii="Times New Roman" w:hAnsi="Times New Roman" w:cs="Times New Roman"/>
          <w:sz w:val="28"/>
          <w:szCs w:val="28"/>
        </w:rPr>
        <w:t>ния Щербиновский</w:t>
      </w:r>
      <w:r w:rsidR="006142E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991E6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142E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06D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6030" w:rsidRPr="00A203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030" w:rsidRPr="00A203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46030" w:rsidRPr="00A2030E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2D5F1F" w:rsidRPr="00A2030E">
        <w:rPr>
          <w:rFonts w:ascii="Times New Roman" w:hAnsi="Times New Roman" w:cs="Times New Roman"/>
          <w:sz w:val="28"/>
          <w:szCs w:val="28"/>
        </w:rPr>
        <w:t>:</w:t>
      </w:r>
      <w:r w:rsidR="00446030" w:rsidRPr="00A2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1A5" w:rsidRDefault="00446030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1. </w:t>
      </w:r>
      <w:r w:rsidR="003561A5">
        <w:rPr>
          <w:rFonts w:ascii="Times New Roman" w:hAnsi="Times New Roman" w:cs="Times New Roman"/>
          <w:sz w:val="28"/>
          <w:szCs w:val="28"/>
        </w:rPr>
        <w:t>Установить с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6142E0">
        <w:rPr>
          <w:rFonts w:ascii="Times New Roman" w:hAnsi="Times New Roman" w:cs="Times New Roman"/>
          <w:sz w:val="28"/>
          <w:szCs w:val="28"/>
        </w:rPr>
        <w:t>10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6142E0">
        <w:rPr>
          <w:rFonts w:ascii="Times New Roman" w:hAnsi="Times New Roman" w:cs="Times New Roman"/>
          <w:sz w:val="28"/>
          <w:szCs w:val="28"/>
        </w:rPr>
        <w:t>14</w:t>
      </w:r>
      <w:r w:rsidR="003561A5">
        <w:rPr>
          <w:rFonts w:ascii="Times New Roman" w:hAnsi="Times New Roman" w:cs="Times New Roman"/>
          <w:sz w:val="28"/>
          <w:szCs w:val="28"/>
        </w:rPr>
        <w:t xml:space="preserve"> </w:t>
      </w:r>
      <w:r w:rsidR="006142E0">
        <w:rPr>
          <w:rFonts w:ascii="Times New Roman" w:hAnsi="Times New Roman" w:cs="Times New Roman"/>
          <w:sz w:val="28"/>
          <w:szCs w:val="28"/>
        </w:rPr>
        <w:t>июля</w:t>
      </w:r>
      <w:r w:rsidR="00177076" w:rsidRPr="00A2030E">
        <w:rPr>
          <w:rFonts w:ascii="Times New Roman" w:hAnsi="Times New Roman" w:cs="Times New Roman"/>
          <w:sz w:val="28"/>
          <w:szCs w:val="28"/>
        </w:rPr>
        <w:t xml:space="preserve"> 202</w:t>
      </w:r>
      <w:r w:rsidR="006142E0">
        <w:rPr>
          <w:rFonts w:ascii="Times New Roman" w:hAnsi="Times New Roman" w:cs="Times New Roman"/>
          <w:sz w:val="28"/>
          <w:szCs w:val="28"/>
        </w:rPr>
        <w:t>5</w:t>
      </w:r>
      <w:r w:rsidR="00177076" w:rsidRPr="00A2030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F3828" w:rsidRPr="00A2030E">
        <w:rPr>
          <w:rFonts w:ascii="Times New Roman" w:hAnsi="Times New Roman" w:cs="Times New Roman"/>
          <w:sz w:val="28"/>
          <w:szCs w:val="28"/>
        </w:rPr>
        <w:t>для органов управле</w:t>
      </w:r>
      <w:r w:rsidR="003561A5">
        <w:rPr>
          <w:rFonts w:ascii="Times New Roman" w:hAnsi="Times New Roman" w:cs="Times New Roman"/>
          <w:sz w:val="28"/>
          <w:szCs w:val="28"/>
        </w:rPr>
        <w:t>ния и сил</w:t>
      </w:r>
      <w:r w:rsidR="008F3828" w:rsidRPr="00A2030E">
        <w:rPr>
          <w:rFonts w:ascii="Times New Roman" w:hAnsi="Times New Roman" w:cs="Times New Roman"/>
          <w:sz w:val="28"/>
          <w:szCs w:val="28"/>
        </w:rPr>
        <w:t xml:space="preserve"> муниципального звена территориальной подсистемы единой государстве</w:t>
      </w:r>
      <w:r w:rsidR="008F3828" w:rsidRPr="00A2030E">
        <w:rPr>
          <w:rFonts w:ascii="Times New Roman" w:hAnsi="Times New Roman" w:cs="Times New Roman"/>
          <w:sz w:val="28"/>
          <w:szCs w:val="28"/>
        </w:rPr>
        <w:t>н</w:t>
      </w:r>
      <w:r w:rsidR="008F3828" w:rsidRPr="00A2030E">
        <w:rPr>
          <w:rFonts w:ascii="Times New Roman" w:hAnsi="Times New Roman" w:cs="Times New Roman"/>
          <w:sz w:val="28"/>
          <w:szCs w:val="28"/>
        </w:rPr>
        <w:t>ной системы предупреждения и ликвидации чрезвычайных ситуаций (да</w:t>
      </w:r>
      <w:r w:rsidR="003561A5">
        <w:rPr>
          <w:rFonts w:ascii="Times New Roman" w:hAnsi="Times New Roman" w:cs="Times New Roman"/>
          <w:sz w:val="28"/>
          <w:szCs w:val="28"/>
        </w:rPr>
        <w:t>лее – ТП РСЧС)</w:t>
      </w:r>
      <w:r w:rsidR="008F3828" w:rsidRPr="00A2030E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3561A5">
        <w:rPr>
          <w:rFonts w:ascii="Times New Roman" w:hAnsi="Times New Roman" w:cs="Times New Roman"/>
          <w:sz w:val="28"/>
          <w:szCs w:val="28"/>
        </w:rPr>
        <w:t xml:space="preserve"> функционирования</w:t>
      </w:r>
      <w:r w:rsidR="00CE79C2">
        <w:rPr>
          <w:rFonts w:ascii="Times New Roman" w:hAnsi="Times New Roman" w:cs="Times New Roman"/>
          <w:sz w:val="28"/>
          <w:szCs w:val="28"/>
        </w:rPr>
        <w:t xml:space="preserve"> «Повышенная готовность».</w:t>
      </w:r>
      <w:r w:rsidR="008F3828" w:rsidRPr="00A2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30" w:rsidRPr="00A2030E" w:rsidRDefault="00446030" w:rsidP="006142E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2. </w:t>
      </w:r>
      <w:r w:rsidR="00CE79C2">
        <w:rPr>
          <w:rFonts w:ascii="Times New Roman" w:hAnsi="Times New Roman" w:cs="Times New Roman"/>
          <w:sz w:val="28"/>
          <w:szCs w:val="28"/>
        </w:rPr>
        <w:t>Установить местный уровень реагирования на угроз</w:t>
      </w:r>
      <w:r w:rsidR="00E82142">
        <w:rPr>
          <w:rFonts w:ascii="Times New Roman" w:hAnsi="Times New Roman" w:cs="Times New Roman"/>
          <w:sz w:val="28"/>
          <w:szCs w:val="28"/>
        </w:rPr>
        <w:t>ы</w:t>
      </w:r>
      <w:r w:rsidR="00CE79C2">
        <w:rPr>
          <w:rFonts w:ascii="Times New Roman" w:hAnsi="Times New Roman" w:cs="Times New Roman"/>
          <w:sz w:val="28"/>
          <w:szCs w:val="28"/>
        </w:rPr>
        <w:t xml:space="preserve"> </w:t>
      </w:r>
      <w:r w:rsidR="006142E0" w:rsidRPr="006142E0">
        <w:rPr>
          <w:rFonts w:ascii="Times New Roman" w:hAnsi="Times New Roman" w:cs="Times New Roman"/>
          <w:sz w:val="28"/>
          <w:szCs w:val="28"/>
        </w:rPr>
        <w:t xml:space="preserve">авиационных, ракетных атак, атак беспилотными летательными аппаратами, чрезвычайных </w:t>
      </w:r>
      <w:r w:rsidR="006142E0" w:rsidRPr="006142E0">
        <w:rPr>
          <w:rFonts w:ascii="Times New Roman" w:hAnsi="Times New Roman" w:cs="Times New Roman"/>
          <w:sz w:val="28"/>
          <w:szCs w:val="28"/>
        </w:rPr>
        <w:lastRenderedPageBreak/>
        <w:t>ситуаций природного и техногенного характера, а также возможных после</w:t>
      </w:r>
      <w:r w:rsidR="006142E0" w:rsidRPr="006142E0">
        <w:rPr>
          <w:rFonts w:ascii="Times New Roman" w:hAnsi="Times New Roman" w:cs="Times New Roman"/>
          <w:sz w:val="28"/>
          <w:szCs w:val="28"/>
        </w:rPr>
        <w:t>д</w:t>
      </w:r>
      <w:r w:rsidR="006142E0" w:rsidRPr="006142E0">
        <w:rPr>
          <w:rFonts w:ascii="Times New Roman" w:hAnsi="Times New Roman" w:cs="Times New Roman"/>
          <w:sz w:val="28"/>
          <w:szCs w:val="28"/>
        </w:rPr>
        <w:t>ствий в результате прогнозируемого ухудшения погодных условий</w:t>
      </w:r>
      <w:r w:rsidR="00CE79C2">
        <w:rPr>
          <w:rFonts w:ascii="Times New Roman" w:hAnsi="Times New Roman" w:cs="Times New Roman"/>
          <w:sz w:val="28"/>
          <w:szCs w:val="28"/>
        </w:rPr>
        <w:t xml:space="preserve">.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Считать границами территории, на которой может возникнуть </w:t>
      </w:r>
      <w:r w:rsidR="00E82142">
        <w:rPr>
          <w:rFonts w:ascii="Times New Roman" w:hAnsi="Times New Roman" w:cs="Times New Roman"/>
          <w:sz w:val="28"/>
          <w:szCs w:val="28"/>
        </w:rPr>
        <w:t>данный вид угроз</w:t>
      </w:r>
      <w:r w:rsidR="004672E8" w:rsidRPr="00A2030E">
        <w:rPr>
          <w:rFonts w:ascii="Times New Roman" w:hAnsi="Times New Roman" w:cs="Times New Roman"/>
          <w:sz w:val="28"/>
          <w:szCs w:val="28"/>
        </w:rPr>
        <w:t>, гран</w:t>
      </w:r>
      <w:r w:rsidR="004672E8" w:rsidRPr="00A2030E">
        <w:rPr>
          <w:rFonts w:ascii="Times New Roman" w:hAnsi="Times New Roman" w:cs="Times New Roman"/>
          <w:sz w:val="28"/>
          <w:szCs w:val="28"/>
        </w:rPr>
        <w:t>и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цы муниципального образования Щербиновский </w:t>
      </w:r>
      <w:r w:rsidR="00E8214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672E8" w:rsidRPr="00A2030E">
        <w:rPr>
          <w:rFonts w:ascii="Times New Roman" w:hAnsi="Times New Roman" w:cs="Times New Roman"/>
          <w:sz w:val="28"/>
          <w:szCs w:val="28"/>
        </w:rPr>
        <w:t>район</w:t>
      </w:r>
      <w:r w:rsidR="00E82142">
        <w:rPr>
          <w:rFonts w:ascii="Times New Roman" w:hAnsi="Times New Roman" w:cs="Times New Roman"/>
          <w:sz w:val="28"/>
          <w:szCs w:val="28"/>
        </w:rPr>
        <w:t xml:space="preserve"> Кра</w:t>
      </w:r>
      <w:r w:rsidR="00E82142">
        <w:rPr>
          <w:rFonts w:ascii="Times New Roman" w:hAnsi="Times New Roman" w:cs="Times New Roman"/>
          <w:sz w:val="28"/>
          <w:szCs w:val="28"/>
        </w:rPr>
        <w:t>с</w:t>
      </w:r>
      <w:r w:rsidR="00E82142">
        <w:rPr>
          <w:rFonts w:ascii="Times New Roman" w:hAnsi="Times New Roman" w:cs="Times New Roman"/>
          <w:sz w:val="28"/>
          <w:szCs w:val="28"/>
        </w:rPr>
        <w:t>нодарского края</w:t>
      </w:r>
      <w:r w:rsidR="004672E8" w:rsidRPr="00A2030E">
        <w:rPr>
          <w:rFonts w:ascii="Times New Roman" w:hAnsi="Times New Roman" w:cs="Times New Roman"/>
          <w:sz w:val="28"/>
          <w:szCs w:val="28"/>
        </w:rPr>
        <w:t>.</w:t>
      </w:r>
    </w:p>
    <w:p w:rsidR="00344801" w:rsidRPr="00A2030E" w:rsidRDefault="00446030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3.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Привлечь к проведению мероприятий по </w:t>
      </w:r>
      <w:r w:rsidR="00E82142" w:rsidRPr="00E82142">
        <w:rPr>
          <w:rFonts w:ascii="Times New Roman" w:hAnsi="Times New Roman" w:cs="Times New Roman"/>
          <w:sz w:val="28"/>
          <w:szCs w:val="28"/>
        </w:rPr>
        <w:t>предупреждения последствий авиационных, ракетных атак, атак беспилотными летательными аппаратами, чрезвычайных ситуаций природного и техногенного характера, а также во</w:t>
      </w:r>
      <w:r w:rsidR="00E82142" w:rsidRPr="00E82142">
        <w:rPr>
          <w:rFonts w:ascii="Times New Roman" w:hAnsi="Times New Roman" w:cs="Times New Roman"/>
          <w:sz w:val="28"/>
          <w:szCs w:val="28"/>
        </w:rPr>
        <w:t>з</w:t>
      </w:r>
      <w:r w:rsidR="00E82142">
        <w:rPr>
          <w:rFonts w:ascii="Times New Roman" w:hAnsi="Times New Roman" w:cs="Times New Roman"/>
          <w:sz w:val="28"/>
          <w:szCs w:val="28"/>
        </w:rPr>
        <w:t>можных последствий в ре</w:t>
      </w:r>
      <w:r w:rsidR="00E82142" w:rsidRPr="00E82142">
        <w:rPr>
          <w:rFonts w:ascii="Times New Roman" w:hAnsi="Times New Roman" w:cs="Times New Roman"/>
          <w:sz w:val="28"/>
          <w:szCs w:val="28"/>
        </w:rPr>
        <w:t>зультате прогнозируемого ухудшения погодных усл</w:t>
      </w:r>
      <w:r w:rsidR="00E82142" w:rsidRPr="00E82142">
        <w:rPr>
          <w:rFonts w:ascii="Times New Roman" w:hAnsi="Times New Roman" w:cs="Times New Roman"/>
          <w:sz w:val="28"/>
          <w:szCs w:val="28"/>
        </w:rPr>
        <w:t>о</w:t>
      </w:r>
      <w:r w:rsidR="00E82142" w:rsidRPr="00E82142">
        <w:rPr>
          <w:rFonts w:ascii="Times New Roman" w:hAnsi="Times New Roman" w:cs="Times New Roman"/>
          <w:sz w:val="28"/>
          <w:szCs w:val="28"/>
        </w:rPr>
        <w:t>вий</w:t>
      </w:r>
      <w:r w:rsidR="00E82142">
        <w:rPr>
          <w:rFonts w:ascii="Times New Roman" w:hAnsi="Times New Roman" w:cs="Times New Roman"/>
          <w:sz w:val="28"/>
          <w:szCs w:val="28"/>
        </w:rPr>
        <w:t xml:space="preserve"> </w:t>
      </w:r>
      <w:r w:rsidR="004672E8" w:rsidRPr="00A2030E">
        <w:rPr>
          <w:rFonts w:ascii="Times New Roman" w:hAnsi="Times New Roman" w:cs="Times New Roman"/>
          <w:sz w:val="28"/>
          <w:szCs w:val="28"/>
        </w:rPr>
        <w:t>силы и средства районного звена ТП РСЧС. Руководителям сил постоянной готовности обеспечить готовность личного состава, техники и специальных сре</w:t>
      </w:r>
      <w:proofErr w:type="gramStart"/>
      <w:r w:rsidR="004672E8" w:rsidRPr="00A2030E">
        <w:rPr>
          <w:rFonts w:ascii="Times New Roman" w:hAnsi="Times New Roman" w:cs="Times New Roman"/>
          <w:sz w:val="28"/>
          <w:szCs w:val="28"/>
        </w:rPr>
        <w:t>дств к пр</w:t>
      </w:r>
      <w:proofErr w:type="gramEnd"/>
      <w:r w:rsidR="004672E8" w:rsidRPr="00A2030E">
        <w:rPr>
          <w:rFonts w:ascii="Times New Roman" w:hAnsi="Times New Roman" w:cs="Times New Roman"/>
          <w:sz w:val="28"/>
          <w:szCs w:val="28"/>
        </w:rPr>
        <w:t xml:space="preserve">оведению мероприятий по </w:t>
      </w:r>
      <w:r w:rsidR="00E82142" w:rsidRPr="00E82142">
        <w:rPr>
          <w:rFonts w:ascii="Times New Roman" w:hAnsi="Times New Roman" w:cs="Times New Roman"/>
          <w:sz w:val="28"/>
          <w:szCs w:val="28"/>
        </w:rPr>
        <w:t>предупреждения последствий авиацио</w:t>
      </w:r>
      <w:r w:rsidR="00E82142" w:rsidRPr="00E82142">
        <w:rPr>
          <w:rFonts w:ascii="Times New Roman" w:hAnsi="Times New Roman" w:cs="Times New Roman"/>
          <w:sz w:val="28"/>
          <w:szCs w:val="28"/>
        </w:rPr>
        <w:t>н</w:t>
      </w:r>
      <w:r w:rsidR="00E82142" w:rsidRPr="00E82142">
        <w:rPr>
          <w:rFonts w:ascii="Times New Roman" w:hAnsi="Times New Roman" w:cs="Times New Roman"/>
          <w:sz w:val="28"/>
          <w:szCs w:val="28"/>
        </w:rPr>
        <w:t>ных, ракетных атак, атак беспилотными летательными аппаратами, чрезвыча</w:t>
      </w:r>
      <w:r w:rsidR="00E82142" w:rsidRPr="00E82142">
        <w:rPr>
          <w:rFonts w:ascii="Times New Roman" w:hAnsi="Times New Roman" w:cs="Times New Roman"/>
          <w:sz w:val="28"/>
          <w:szCs w:val="28"/>
        </w:rPr>
        <w:t>й</w:t>
      </w:r>
      <w:r w:rsidR="00E82142" w:rsidRPr="00E82142">
        <w:rPr>
          <w:rFonts w:ascii="Times New Roman" w:hAnsi="Times New Roman" w:cs="Times New Roman"/>
          <w:sz w:val="28"/>
          <w:szCs w:val="28"/>
        </w:rPr>
        <w:t>ных ситуаций природного и техногенного характера, а также возможных п</w:t>
      </w:r>
      <w:r w:rsidR="00E82142" w:rsidRPr="00E82142">
        <w:rPr>
          <w:rFonts w:ascii="Times New Roman" w:hAnsi="Times New Roman" w:cs="Times New Roman"/>
          <w:sz w:val="28"/>
          <w:szCs w:val="28"/>
        </w:rPr>
        <w:t>о</w:t>
      </w:r>
      <w:r w:rsidR="00E82142" w:rsidRPr="00E82142">
        <w:rPr>
          <w:rFonts w:ascii="Times New Roman" w:hAnsi="Times New Roman" w:cs="Times New Roman"/>
          <w:sz w:val="28"/>
          <w:szCs w:val="28"/>
        </w:rPr>
        <w:t>следствий в результате прогнозируемого ухудшения погодных условий</w:t>
      </w:r>
      <w:r w:rsidR="004672E8" w:rsidRPr="00A2030E">
        <w:rPr>
          <w:rFonts w:ascii="Times New Roman" w:hAnsi="Times New Roman" w:cs="Times New Roman"/>
          <w:sz w:val="28"/>
          <w:szCs w:val="28"/>
        </w:rPr>
        <w:t>.</w:t>
      </w:r>
      <w:r w:rsidR="00E82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2E8" w:rsidRPr="00A2030E" w:rsidRDefault="00344801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4. </w:t>
      </w:r>
      <w:r w:rsidR="002D5F1F" w:rsidRPr="00A2030E">
        <w:rPr>
          <w:rFonts w:ascii="Times New Roman" w:hAnsi="Times New Roman" w:cs="Times New Roman"/>
          <w:sz w:val="28"/>
          <w:szCs w:val="28"/>
        </w:rPr>
        <w:t>Образовать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оперативный штаб по проведению превентивных меропр</w:t>
      </w:r>
      <w:r w:rsidR="004672E8" w:rsidRPr="00A2030E">
        <w:rPr>
          <w:rFonts w:ascii="Times New Roman" w:hAnsi="Times New Roman" w:cs="Times New Roman"/>
          <w:sz w:val="28"/>
          <w:szCs w:val="28"/>
        </w:rPr>
        <w:t>и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ятий, выполнению задач ликвидации возможных </w:t>
      </w:r>
      <w:r w:rsidR="00E82142" w:rsidRPr="00E82142">
        <w:rPr>
          <w:rFonts w:ascii="Times New Roman" w:hAnsi="Times New Roman" w:cs="Times New Roman"/>
          <w:sz w:val="28"/>
          <w:szCs w:val="28"/>
        </w:rPr>
        <w:t>последствий авиационных, ракетных атак, атак беспилотными летательными аппаратами, чрезвычайных ситуаций природного и техногенного характера, а также последствий в резул</w:t>
      </w:r>
      <w:r w:rsidR="00E82142" w:rsidRPr="00E82142">
        <w:rPr>
          <w:rFonts w:ascii="Times New Roman" w:hAnsi="Times New Roman" w:cs="Times New Roman"/>
          <w:sz w:val="28"/>
          <w:szCs w:val="28"/>
        </w:rPr>
        <w:t>ь</w:t>
      </w:r>
      <w:r w:rsidR="00E82142" w:rsidRPr="00E82142">
        <w:rPr>
          <w:rFonts w:ascii="Times New Roman" w:hAnsi="Times New Roman" w:cs="Times New Roman"/>
          <w:sz w:val="28"/>
          <w:szCs w:val="28"/>
        </w:rPr>
        <w:t>тате прогнозируемого ухудшения погодных условий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(далее – оперативный штаб) </w:t>
      </w:r>
      <w:r w:rsidR="002D5F1F" w:rsidRPr="00A2030E">
        <w:rPr>
          <w:rFonts w:ascii="Times New Roman" w:hAnsi="Times New Roman" w:cs="Times New Roman"/>
          <w:sz w:val="28"/>
          <w:szCs w:val="28"/>
        </w:rPr>
        <w:t>и утвердить его состав (прилагается)</w:t>
      </w:r>
      <w:r w:rsidR="00C36BA6" w:rsidRPr="00A2030E">
        <w:rPr>
          <w:rFonts w:ascii="Times New Roman" w:hAnsi="Times New Roman" w:cs="Times New Roman"/>
          <w:sz w:val="28"/>
          <w:szCs w:val="28"/>
        </w:rPr>
        <w:t>.</w:t>
      </w:r>
      <w:r w:rsidR="00C84AC5" w:rsidRPr="00A2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2E8" w:rsidRPr="00A2030E" w:rsidRDefault="008F5DEA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5. </w:t>
      </w:r>
      <w:r w:rsidR="004672E8" w:rsidRPr="00A2030E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4672E8" w:rsidRPr="00A2030E" w:rsidRDefault="008F5DEA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1)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главам сельских поселений </w:t>
      </w:r>
      <w:r w:rsidR="00072BB7" w:rsidRPr="00A2030E">
        <w:rPr>
          <w:rFonts w:ascii="Times New Roman" w:hAnsi="Times New Roman" w:cs="Times New Roman"/>
          <w:sz w:val="28"/>
          <w:szCs w:val="28"/>
        </w:rPr>
        <w:t>Щербиновского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72BB7" w:rsidRPr="00A2030E">
        <w:rPr>
          <w:rFonts w:ascii="Times New Roman" w:hAnsi="Times New Roman" w:cs="Times New Roman"/>
          <w:sz w:val="28"/>
          <w:szCs w:val="28"/>
        </w:rPr>
        <w:t>а</w:t>
      </w:r>
      <w:r w:rsidR="004672E8" w:rsidRPr="00A2030E">
        <w:rPr>
          <w:rFonts w:ascii="Times New Roman" w:hAnsi="Times New Roman" w:cs="Times New Roman"/>
          <w:sz w:val="28"/>
          <w:szCs w:val="28"/>
        </w:rPr>
        <w:t>: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организовать постоянный мониторинг обстановки на территории посел</w:t>
      </w:r>
      <w:r w:rsidRPr="00A2030E">
        <w:rPr>
          <w:rFonts w:ascii="Times New Roman" w:hAnsi="Times New Roman" w:cs="Times New Roman"/>
          <w:sz w:val="28"/>
          <w:szCs w:val="28"/>
        </w:rPr>
        <w:t>е</w:t>
      </w:r>
      <w:r w:rsidRPr="00A2030E">
        <w:rPr>
          <w:rFonts w:ascii="Times New Roman" w:hAnsi="Times New Roman" w:cs="Times New Roman"/>
          <w:sz w:val="28"/>
          <w:szCs w:val="28"/>
        </w:rPr>
        <w:t>ния, обеспечив устойчивое информационное взаимодействие между соотве</w:t>
      </w:r>
      <w:r w:rsidRPr="00A2030E">
        <w:rPr>
          <w:rFonts w:ascii="Times New Roman" w:hAnsi="Times New Roman" w:cs="Times New Roman"/>
          <w:sz w:val="28"/>
          <w:szCs w:val="28"/>
        </w:rPr>
        <w:t>т</w:t>
      </w:r>
      <w:r w:rsidRPr="00A2030E">
        <w:rPr>
          <w:rFonts w:ascii="Times New Roman" w:hAnsi="Times New Roman" w:cs="Times New Roman"/>
          <w:sz w:val="28"/>
          <w:szCs w:val="28"/>
        </w:rPr>
        <w:t>ствующими органами управления, службами и организациями;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содержать в готовности системы оповещения и информирования насел</w:t>
      </w:r>
      <w:r w:rsidRPr="00A2030E">
        <w:rPr>
          <w:rFonts w:ascii="Times New Roman" w:hAnsi="Times New Roman" w:cs="Times New Roman"/>
          <w:sz w:val="28"/>
          <w:szCs w:val="28"/>
        </w:rPr>
        <w:t>е</w:t>
      </w:r>
      <w:r w:rsidRPr="00A2030E">
        <w:rPr>
          <w:rFonts w:ascii="Times New Roman" w:hAnsi="Times New Roman" w:cs="Times New Roman"/>
          <w:sz w:val="28"/>
          <w:szCs w:val="28"/>
        </w:rPr>
        <w:t>ния о возникновении чрезвычайных ситуаций на территории поселения;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уточнить планы действий по предупреждению и ликвидации ЧС, планы эвакуации и расчёты на случай проведения эвакуационных мероприятий, обе</w:t>
      </w:r>
      <w:r w:rsidRPr="00A2030E">
        <w:rPr>
          <w:rFonts w:ascii="Times New Roman" w:hAnsi="Times New Roman" w:cs="Times New Roman"/>
          <w:sz w:val="28"/>
          <w:szCs w:val="28"/>
        </w:rPr>
        <w:t>с</w:t>
      </w:r>
      <w:r w:rsidRPr="00A2030E">
        <w:rPr>
          <w:rFonts w:ascii="Times New Roman" w:hAnsi="Times New Roman" w:cs="Times New Roman"/>
          <w:sz w:val="28"/>
          <w:szCs w:val="28"/>
        </w:rPr>
        <w:t>печить готовность пунктов временного размещения к приёму пострадавших;</w:t>
      </w:r>
    </w:p>
    <w:p w:rsidR="00FB1FB6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30E">
        <w:rPr>
          <w:rFonts w:ascii="Times New Roman" w:hAnsi="Times New Roman" w:cs="Times New Roman"/>
          <w:sz w:val="28"/>
          <w:szCs w:val="28"/>
        </w:rPr>
        <w:t xml:space="preserve">при угрозе возникновения или возникновении </w:t>
      </w:r>
      <w:r w:rsidR="00E82142">
        <w:rPr>
          <w:rFonts w:ascii="Times New Roman" w:hAnsi="Times New Roman" w:cs="Times New Roman"/>
          <w:sz w:val="28"/>
          <w:szCs w:val="28"/>
        </w:rPr>
        <w:t>угроз</w:t>
      </w:r>
      <w:r w:rsidR="00E82142" w:rsidRPr="00E82142">
        <w:rPr>
          <w:rFonts w:ascii="Times New Roman" w:hAnsi="Times New Roman" w:cs="Times New Roman"/>
          <w:sz w:val="28"/>
          <w:szCs w:val="28"/>
        </w:rPr>
        <w:t xml:space="preserve"> авиационных, раке</w:t>
      </w:r>
      <w:r w:rsidR="00E82142" w:rsidRPr="00E82142">
        <w:rPr>
          <w:rFonts w:ascii="Times New Roman" w:hAnsi="Times New Roman" w:cs="Times New Roman"/>
          <w:sz w:val="28"/>
          <w:szCs w:val="28"/>
        </w:rPr>
        <w:t>т</w:t>
      </w:r>
      <w:r w:rsidR="00E82142" w:rsidRPr="00E82142">
        <w:rPr>
          <w:rFonts w:ascii="Times New Roman" w:hAnsi="Times New Roman" w:cs="Times New Roman"/>
          <w:sz w:val="28"/>
          <w:szCs w:val="28"/>
        </w:rPr>
        <w:t>ных атак, атак беспилотными летательными аппаратами, чрезвычайных ситу</w:t>
      </w:r>
      <w:r w:rsidR="00E82142" w:rsidRPr="00E82142">
        <w:rPr>
          <w:rFonts w:ascii="Times New Roman" w:hAnsi="Times New Roman" w:cs="Times New Roman"/>
          <w:sz w:val="28"/>
          <w:szCs w:val="28"/>
        </w:rPr>
        <w:t>а</w:t>
      </w:r>
      <w:r w:rsidR="00E82142" w:rsidRPr="00E82142">
        <w:rPr>
          <w:rFonts w:ascii="Times New Roman" w:hAnsi="Times New Roman" w:cs="Times New Roman"/>
          <w:sz w:val="28"/>
          <w:szCs w:val="28"/>
        </w:rPr>
        <w:t>ций природного и техногенного характера, а также возможных последствий в результате прогнозируемого ухудшения погодных условий</w:t>
      </w:r>
      <w:r w:rsidR="00E82142">
        <w:rPr>
          <w:rFonts w:ascii="Times New Roman" w:hAnsi="Times New Roman" w:cs="Times New Roman"/>
          <w:sz w:val="28"/>
          <w:szCs w:val="28"/>
        </w:rPr>
        <w:t xml:space="preserve"> </w:t>
      </w:r>
      <w:r w:rsidRPr="00A2030E">
        <w:rPr>
          <w:rFonts w:ascii="Times New Roman" w:hAnsi="Times New Roman" w:cs="Times New Roman"/>
          <w:sz w:val="28"/>
          <w:szCs w:val="28"/>
        </w:rPr>
        <w:t>представлять д</w:t>
      </w:r>
      <w:r w:rsidRPr="00A2030E">
        <w:rPr>
          <w:rFonts w:ascii="Times New Roman" w:hAnsi="Times New Roman" w:cs="Times New Roman"/>
          <w:sz w:val="28"/>
          <w:szCs w:val="28"/>
        </w:rPr>
        <w:t>о</w:t>
      </w:r>
      <w:r w:rsidRPr="00A2030E">
        <w:rPr>
          <w:rFonts w:ascii="Times New Roman" w:hAnsi="Times New Roman" w:cs="Times New Roman"/>
          <w:sz w:val="28"/>
          <w:szCs w:val="28"/>
        </w:rPr>
        <w:t xml:space="preserve">клады в соответствии с табелем срочных донесений в </w:t>
      </w:r>
      <w:r w:rsidR="00FD2D2F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  <w:r w:rsidR="000F0CF1" w:rsidRPr="00A2030E">
        <w:rPr>
          <w:rFonts w:ascii="Times New Roman" w:hAnsi="Times New Roman" w:cs="Times New Roman"/>
          <w:sz w:val="28"/>
          <w:szCs w:val="28"/>
        </w:rPr>
        <w:t xml:space="preserve"> «Ситуационный центр – единая дежурно</w:t>
      </w:r>
      <w:r w:rsidR="00AF07DE">
        <w:rPr>
          <w:rFonts w:ascii="Times New Roman" w:hAnsi="Times New Roman" w:cs="Times New Roman"/>
          <w:sz w:val="28"/>
          <w:szCs w:val="28"/>
        </w:rPr>
        <w:t>–</w:t>
      </w:r>
      <w:r w:rsidR="000F0CF1" w:rsidRPr="00A2030E">
        <w:rPr>
          <w:rFonts w:ascii="Times New Roman" w:hAnsi="Times New Roman" w:cs="Times New Roman"/>
          <w:sz w:val="28"/>
          <w:szCs w:val="28"/>
        </w:rPr>
        <w:t>диспетчерская служба» муниципального образования Щербиновский район</w:t>
      </w:r>
      <w:r w:rsidR="00FD2D2F">
        <w:rPr>
          <w:rFonts w:ascii="Times New Roman" w:hAnsi="Times New Roman" w:cs="Times New Roman"/>
          <w:sz w:val="28"/>
          <w:szCs w:val="28"/>
        </w:rPr>
        <w:t xml:space="preserve"> (далее – ЕДДС);</w:t>
      </w:r>
      <w:proofErr w:type="gramEnd"/>
    </w:p>
    <w:p w:rsidR="004672E8" w:rsidRPr="00A2030E" w:rsidRDefault="008F5DEA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2)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организациям и предприятиям системы жизнеобеспечения населения – </w:t>
      </w:r>
      <w:r w:rsidR="00495A64" w:rsidRPr="00495A64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495A64" w:rsidRPr="00495A64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495A64" w:rsidRPr="00495A64">
        <w:rPr>
          <w:rFonts w:ascii="Times New Roman" w:hAnsi="Times New Roman" w:cs="Times New Roman"/>
          <w:sz w:val="28"/>
          <w:szCs w:val="28"/>
        </w:rPr>
        <w:t xml:space="preserve"> Кубань» Ленинградские электрические сети Щербиновский ра</w:t>
      </w:r>
      <w:r w:rsidR="00495A64" w:rsidRPr="00495A64">
        <w:rPr>
          <w:rFonts w:ascii="Times New Roman" w:hAnsi="Times New Roman" w:cs="Times New Roman"/>
          <w:sz w:val="28"/>
          <w:szCs w:val="28"/>
        </w:rPr>
        <w:t>й</w:t>
      </w:r>
      <w:r w:rsidR="00495A64" w:rsidRPr="00495A64">
        <w:rPr>
          <w:rFonts w:ascii="Times New Roman" w:hAnsi="Times New Roman" w:cs="Times New Roman"/>
          <w:sz w:val="28"/>
          <w:szCs w:val="28"/>
        </w:rPr>
        <w:t xml:space="preserve">он электрический сетей </w:t>
      </w:r>
      <w:r w:rsidR="00FD2D2F">
        <w:rPr>
          <w:rFonts w:ascii="Times New Roman" w:hAnsi="Times New Roman" w:cs="Times New Roman"/>
          <w:sz w:val="28"/>
          <w:szCs w:val="28"/>
        </w:rPr>
        <w:t>(</w:t>
      </w:r>
      <w:r w:rsidR="00FB6DAC" w:rsidRPr="00732940">
        <w:rPr>
          <w:rFonts w:ascii="Times New Roman" w:hAnsi="Times New Roman" w:cs="Times New Roman"/>
          <w:sz w:val="28"/>
          <w:szCs w:val="28"/>
        </w:rPr>
        <w:t>Суполка</w:t>
      </w:r>
      <w:r w:rsidR="00FD2D2F">
        <w:rPr>
          <w:rFonts w:ascii="Times New Roman" w:hAnsi="Times New Roman" w:cs="Times New Roman"/>
          <w:sz w:val="28"/>
          <w:szCs w:val="28"/>
        </w:rPr>
        <w:t>)</w:t>
      </w:r>
      <w:r w:rsidR="00FB6DAC" w:rsidRPr="00A2030E">
        <w:rPr>
          <w:rFonts w:ascii="Times New Roman" w:hAnsi="Times New Roman" w:cs="Times New Roman"/>
          <w:sz w:val="28"/>
          <w:szCs w:val="28"/>
        </w:rPr>
        <w:t>, филиал</w:t>
      </w:r>
      <w:r w:rsidR="00FD2D2F">
        <w:rPr>
          <w:rFonts w:ascii="Times New Roman" w:hAnsi="Times New Roman" w:cs="Times New Roman"/>
          <w:sz w:val="28"/>
          <w:szCs w:val="28"/>
        </w:rPr>
        <w:t>у</w:t>
      </w:r>
      <w:r w:rsidR="00FB6DAC" w:rsidRPr="00A2030E">
        <w:rPr>
          <w:rFonts w:ascii="Times New Roman" w:hAnsi="Times New Roman" w:cs="Times New Roman"/>
          <w:sz w:val="28"/>
          <w:szCs w:val="28"/>
        </w:rPr>
        <w:t xml:space="preserve"> № 2 АО «Газпром газораспредел</w:t>
      </w:r>
      <w:r w:rsidR="00FB6DAC" w:rsidRPr="00A2030E">
        <w:rPr>
          <w:rFonts w:ascii="Times New Roman" w:hAnsi="Times New Roman" w:cs="Times New Roman"/>
          <w:sz w:val="28"/>
          <w:szCs w:val="28"/>
        </w:rPr>
        <w:t>е</w:t>
      </w:r>
      <w:r w:rsidR="00FB6DAC" w:rsidRPr="00A2030E">
        <w:rPr>
          <w:rFonts w:ascii="Times New Roman" w:hAnsi="Times New Roman" w:cs="Times New Roman"/>
          <w:sz w:val="28"/>
          <w:szCs w:val="28"/>
        </w:rPr>
        <w:t>ния Краснодар»</w:t>
      </w:r>
      <w:r w:rsidR="00C61F0D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FD2D2F">
        <w:rPr>
          <w:rFonts w:ascii="Times New Roman" w:hAnsi="Times New Roman" w:cs="Times New Roman"/>
          <w:sz w:val="28"/>
          <w:szCs w:val="28"/>
        </w:rPr>
        <w:t>(</w:t>
      </w:r>
      <w:r w:rsidR="00FB6DAC" w:rsidRPr="00732940">
        <w:rPr>
          <w:rFonts w:ascii="Times New Roman" w:hAnsi="Times New Roman" w:cs="Times New Roman"/>
          <w:sz w:val="28"/>
          <w:szCs w:val="28"/>
        </w:rPr>
        <w:t>Иванчу</w:t>
      </w:r>
      <w:r w:rsidR="00FD2D2F" w:rsidRPr="00732940">
        <w:rPr>
          <w:rFonts w:ascii="Times New Roman" w:hAnsi="Times New Roman" w:cs="Times New Roman"/>
          <w:sz w:val="28"/>
          <w:szCs w:val="28"/>
        </w:rPr>
        <w:t>к</w:t>
      </w:r>
      <w:r w:rsidR="00FD2D2F">
        <w:rPr>
          <w:rFonts w:ascii="Times New Roman" w:hAnsi="Times New Roman" w:cs="Times New Roman"/>
          <w:sz w:val="28"/>
          <w:szCs w:val="28"/>
        </w:rPr>
        <w:t>)</w:t>
      </w:r>
      <w:r w:rsidR="00FB6DAC" w:rsidRPr="00A2030E">
        <w:rPr>
          <w:rFonts w:ascii="Times New Roman" w:hAnsi="Times New Roman" w:cs="Times New Roman"/>
          <w:sz w:val="28"/>
          <w:szCs w:val="28"/>
        </w:rPr>
        <w:t>,</w:t>
      </w:r>
      <w:r w:rsidR="00387696" w:rsidRPr="00A2030E">
        <w:rPr>
          <w:rFonts w:ascii="Times New Roman" w:hAnsi="Times New Roman" w:cs="Times New Roman"/>
          <w:sz w:val="28"/>
          <w:szCs w:val="28"/>
        </w:rPr>
        <w:t xml:space="preserve"> межмуниципально</w:t>
      </w:r>
      <w:r w:rsidR="00FD2D2F">
        <w:rPr>
          <w:rFonts w:ascii="Times New Roman" w:hAnsi="Times New Roman" w:cs="Times New Roman"/>
          <w:sz w:val="28"/>
          <w:szCs w:val="28"/>
        </w:rPr>
        <w:t>му</w:t>
      </w:r>
      <w:r w:rsidR="00387696" w:rsidRPr="00A2030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D2D2F">
        <w:rPr>
          <w:rFonts w:ascii="Times New Roman" w:hAnsi="Times New Roman" w:cs="Times New Roman"/>
          <w:sz w:val="28"/>
          <w:szCs w:val="28"/>
        </w:rPr>
        <w:t>у</w:t>
      </w:r>
      <w:r w:rsidR="00387696" w:rsidRPr="00A2030E">
        <w:rPr>
          <w:rFonts w:ascii="Times New Roman" w:hAnsi="Times New Roman" w:cs="Times New Roman"/>
          <w:sz w:val="28"/>
          <w:szCs w:val="28"/>
        </w:rPr>
        <w:t xml:space="preserve"> с ограниченной о</w:t>
      </w:r>
      <w:r w:rsidR="00387696" w:rsidRPr="00A2030E">
        <w:rPr>
          <w:rFonts w:ascii="Times New Roman" w:hAnsi="Times New Roman" w:cs="Times New Roman"/>
          <w:sz w:val="28"/>
          <w:szCs w:val="28"/>
        </w:rPr>
        <w:t>т</w:t>
      </w:r>
      <w:r w:rsidR="00387696" w:rsidRPr="00A2030E">
        <w:rPr>
          <w:rFonts w:ascii="Times New Roman" w:hAnsi="Times New Roman" w:cs="Times New Roman"/>
          <w:sz w:val="28"/>
          <w:szCs w:val="28"/>
        </w:rPr>
        <w:t>ветственностью «Щербиновский коммунальщик»</w:t>
      </w:r>
      <w:r w:rsidR="00FD2D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2940">
        <w:rPr>
          <w:rFonts w:ascii="Times New Roman" w:hAnsi="Times New Roman" w:cs="Times New Roman"/>
          <w:sz w:val="28"/>
          <w:szCs w:val="28"/>
        </w:rPr>
        <w:t>Сюсюра</w:t>
      </w:r>
      <w:proofErr w:type="spellEnd"/>
      <w:r w:rsidR="00FD2D2F">
        <w:rPr>
          <w:rFonts w:ascii="Times New Roman" w:hAnsi="Times New Roman" w:cs="Times New Roman"/>
          <w:sz w:val="28"/>
          <w:szCs w:val="28"/>
        </w:rPr>
        <w:t xml:space="preserve">), </w:t>
      </w:r>
      <w:r w:rsidR="00E46678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</w:t>
      </w:r>
      <w:proofErr w:type="spellStart"/>
      <w:r w:rsidR="00E46678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E46678">
        <w:rPr>
          <w:rFonts w:ascii="Times New Roman" w:hAnsi="Times New Roman" w:cs="Times New Roman"/>
          <w:sz w:val="28"/>
          <w:szCs w:val="28"/>
        </w:rPr>
        <w:t>» (</w:t>
      </w:r>
      <w:r w:rsidR="00E46678" w:rsidRPr="00732940">
        <w:rPr>
          <w:rFonts w:ascii="Times New Roman" w:hAnsi="Times New Roman" w:cs="Times New Roman"/>
          <w:sz w:val="28"/>
          <w:szCs w:val="28"/>
        </w:rPr>
        <w:t>Ефремов</w:t>
      </w:r>
      <w:r w:rsidR="00E46678">
        <w:rPr>
          <w:rFonts w:ascii="Times New Roman" w:hAnsi="Times New Roman" w:cs="Times New Roman"/>
          <w:sz w:val="28"/>
          <w:szCs w:val="28"/>
        </w:rPr>
        <w:t>) обеспечить</w:t>
      </w:r>
      <w:r w:rsidR="00344801" w:rsidRPr="00A2030E">
        <w:rPr>
          <w:rFonts w:ascii="Times New Roman" w:hAnsi="Times New Roman" w:cs="Times New Roman"/>
          <w:sz w:val="28"/>
          <w:szCs w:val="28"/>
        </w:rPr>
        <w:t>:</w:t>
      </w:r>
    </w:p>
    <w:p w:rsidR="00E46678" w:rsidRDefault="00E4667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бесперебойную подачу ресурсов потребителям;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lastRenderedPageBreak/>
        <w:t>круглосуточное дежурство ремонтно-восстановительных бригад в гото</w:t>
      </w:r>
      <w:r w:rsidRPr="00A2030E">
        <w:rPr>
          <w:rFonts w:ascii="Times New Roman" w:hAnsi="Times New Roman" w:cs="Times New Roman"/>
          <w:sz w:val="28"/>
          <w:szCs w:val="28"/>
        </w:rPr>
        <w:t>в</w:t>
      </w:r>
      <w:r w:rsidRPr="00A2030E">
        <w:rPr>
          <w:rFonts w:ascii="Times New Roman" w:hAnsi="Times New Roman" w:cs="Times New Roman"/>
          <w:sz w:val="28"/>
          <w:szCs w:val="28"/>
        </w:rPr>
        <w:t>ности к оперативному устранению аварий на подведомственных объектах, определить порядок наращивания сил и сре</w:t>
      </w:r>
      <w:proofErr w:type="gramStart"/>
      <w:r w:rsidRPr="00A2030E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A2030E">
        <w:rPr>
          <w:rFonts w:ascii="Times New Roman" w:hAnsi="Times New Roman" w:cs="Times New Roman"/>
          <w:sz w:val="28"/>
          <w:szCs w:val="28"/>
        </w:rPr>
        <w:t>елях недопущения наруш</w:t>
      </w:r>
      <w:r w:rsidRPr="00A2030E">
        <w:rPr>
          <w:rFonts w:ascii="Times New Roman" w:hAnsi="Times New Roman" w:cs="Times New Roman"/>
          <w:sz w:val="28"/>
          <w:szCs w:val="28"/>
        </w:rPr>
        <w:t>е</w:t>
      </w:r>
      <w:r w:rsidRPr="00A2030E">
        <w:rPr>
          <w:rFonts w:ascii="Times New Roman" w:hAnsi="Times New Roman" w:cs="Times New Roman"/>
          <w:sz w:val="28"/>
          <w:szCs w:val="28"/>
        </w:rPr>
        <w:t>ний временных нормативов по ликвидации аварий;</w:t>
      </w:r>
    </w:p>
    <w:p w:rsidR="00E46678" w:rsidRDefault="008F5DEA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3) </w:t>
      </w:r>
      <w:r w:rsidR="00E46678">
        <w:rPr>
          <w:rFonts w:ascii="Times New Roman" w:hAnsi="Times New Roman" w:cs="Times New Roman"/>
          <w:sz w:val="28"/>
          <w:szCs w:val="28"/>
        </w:rPr>
        <w:t>Щербиновскому дорожно-эксплуатационному участку НАО «Ейское ДСУ-2» (</w:t>
      </w:r>
      <w:r w:rsidR="00732940">
        <w:rPr>
          <w:rFonts w:ascii="Times New Roman" w:hAnsi="Times New Roman" w:cs="Times New Roman"/>
          <w:sz w:val="28"/>
          <w:szCs w:val="28"/>
        </w:rPr>
        <w:t>Швец</w:t>
      </w:r>
      <w:r w:rsidR="00E46678">
        <w:rPr>
          <w:rFonts w:ascii="Times New Roman" w:hAnsi="Times New Roman" w:cs="Times New Roman"/>
          <w:sz w:val="28"/>
          <w:szCs w:val="28"/>
        </w:rPr>
        <w:t xml:space="preserve">) обеспечить </w:t>
      </w:r>
      <w:proofErr w:type="gramStart"/>
      <w:r w:rsidR="00E466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6678">
        <w:rPr>
          <w:rFonts w:ascii="Times New Roman" w:hAnsi="Times New Roman" w:cs="Times New Roman"/>
          <w:sz w:val="28"/>
          <w:szCs w:val="28"/>
        </w:rPr>
        <w:t xml:space="preserve"> состоянием автомобильных дорог в з</w:t>
      </w:r>
      <w:r w:rsidR="00E46678">
        <w:rPr>
          <w:rFonts w:ascii="Times New Roman" w:hAnsi="Times New Roman" w:cs="Times New Roman"/>
          <w:sz w:val="28"/>
          <w:szCs w:val="28"/>
        </w:rPr>
        <w:t>о</w:t>
      </w:r>
      <w:r w:rsidR="00E46678">
        <w:rPr>
          <w:rFonts w:ascii="Times New Roman" w:hAnsi="Times New Roman" w:cs="Times New Roman"/>
          <w:sz w:val="28"/>
          <w:szCs w:val="28"/>
        </w:rPr>
        <w:t>нах ответственности в целях обеспечения безопасного движения транспорта:</w:t>
      </w:r>
    </w:p>
    <w:p w:rsidR="00C460DB" w:rsidRDefault="00E4667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F0CF1" w:rsidRPr="00A2030E">
        <w:rPr>
          <w:rFonts w:ascii="Times New Roman" w:hAnsi="Times New Roman" w:cs="Times New Roman"/>
          <w:sz w:val="28"/>
          <w:szCs w:val="28"/>
        </w:rPr>
        <w:t>о</w:t>
      </w:r>
      <w:r w:rsidR="004672E8" w:rsidRPr="00A2030E">
        <w:rPr>
          <w:rFonts w:ascii="Times New Roman" w:hAnsi="Times New Roman" w:cs="Times New Roman"/>
          <w:sz w:val="28"/>
          <w:szCs w:val="28"/>
        </w:rPr>
        <w:t>тделу МВД России по Щербиновскому району (</w:t>
      </w:r>
      <w:r w:rsidR="00AE51F3" w:rsidRPr="00A2030E">
        <w:rPr>
          <w:rFonts w:ascii="Times New Roman" w:hAnsi="Times New Roman" w:cs="Times New Roman"/>
          <w:sz w:val="28"/>
          <w:szCs w:val="28"/>
        </w:rPr>
        <w:t>Крикун</w:t>
      </w:r>
      <w:r w:rsidR="004672E8" w:rsidRPr="00A203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2E8" w:rsidRPr="00A2030E">
        <w:rPr>
          <w:rFonts w:ascii="Times New Roman" w:hAnsi="Times New Roman" w:cs="Times New Roman"/>
          <w:sz w:val="28"/>
          <w:szCs w:val="28"/>
        </w:rPr>
        <w:t>совместно с Щербиновским районным казачьим обществом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95A64">
        <w:rPr>
          <w:rFonts w:ascii="Times New Roman" w:hAnsi="Times New Roman" w:cs="Times New Roman"/>
          <w:sz w:val="28"/>
          <w:szCs w:val="28"/>
        </w:rPr>
        <w:t>Ключников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C460DB">
        <w:rPr>
          <w:rFonts w:ascii="Times New Roman" w:hAnsi="Times New Roman" w:cs="Times New Roman"/>
          <w:sz w:val="28"/>
          <w:szCs w:val="28"/>
        </w:rPr>
        <w:t>: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общественного порядка и личной бе</w:t>
      </w:r>
      <w:r w:rsidRPr="00A2030E">
        <w:rPr>
          <w:rFonts w:ascii="Times New Roman" w:hAnsi="Times New Roman" w:cs="Times New Roman"/>
          <w:sz w:val="28"/>
          <w:szCs w:val="28"/>
        </w:rPr>
        <w:t>з</w:t>
      </w:r>
      <w:r w:rsidRPr="00A2030E">
        <w:rPr>
          <w:rFonts w:ascii="Times New Roman" w:hAnsi="Times New Roman" w:cs="Times New Roman"/>
          <w:sz w:val="28"/>
          <w:szCs w:val="28"/>
        </w:rPr>
        <w:t>опасности граждан;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организовать и провести мероприятия антитеррористической направле</w:t>
      </w:r>
      <w:r w:rsidRPr="00A2030E">
        <w:rPr>
          <w:rFonts w:ascii="Times New Roman" w:hAnsi="Times New Roman" w:cs="Times New Roman"/>
          <w:sz w:val="28"/>
          <w:szCs w:val="28"/>
        </w:rPr>
        <w:t>н</w:t>
      </w:r>
      <w:r w:rsidRPr="00A2030E">
        <w:rPr>
          <w:rFonts w:ascii="Times New Roman" w:hAnsi="Times New Roman" w:cs="Times New Roman"/>
          <w:sz w:val="28"/>
          <w:szCs w:val="28"/>
        </w:rPr>
        <w:t>ности на обслуживаемой территории;</w:t>
      </w:r>
    </w:p>
    <w:p w:rsidR="003919C2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F0CF1" w:rsidRPr="00A2030E">
        <w:rPr>
          <w:rFonts w:ascii="Times New Roman" w:hAnsi="Times New Roman" w:cs="Times New Roman"/>
          <w:sz w:val="28"/>
          <w:szCs w:val="28"/>
        </w:rPr>
        <w:t>безопасность дорожного движения;</w:t>
      </w:r>
    </w:p>
    <w:p w:rsidR="00360666" w:rsidRPr="00A2030E" w:rsidRDefault="00344801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5</w:t>
      </w:r>
      <w:r w:rsidR="005A78B3" w:rsidRPr="00A2030E">
        <w:rPr>
          <w:rFonts w:ascii="Times New Roman" w:hAnsi="Times New Roman" w:cs="Times New Roman"/>
          <w:sz w:val="28"/>
          <w:szCs w:val="28"/>
        </w:rPr>
        <w:t xml:space="preserve">) </w:t>
      </w:r>
      <w:r w:rsidR="00732940">
        <w:rPr>
          <w:rFonts w:ascii="Times New Roman" w:hAnsi="Times New Roman" w:cs="Times New Roman"/>
          <w:sz w:val="28"/>
          <w:szCs w:val="28"/>
        </w:rPr>
        <w:t>132 пожарно-</w:t>
      </w:r>
      <w:r w:rsidR="005A78B3" w:rsidRPr="00260A3B">
        <w:rPr>
          <w:rFonts w:ascii="Times New Roman" w:hAnsi="Times New Roman" w:cs="Times New Roman"/>
          <w:sz w:val="28"/>
          <w:szCs w:val="28"/>
        </w:rPr>
        <w:t>спасательной части 22 пожарно</w:t>
      </w:r>
      <w:r w:rsidR="00732940">
        <w:rPr>
          <w:rFonts w:ascii="Times New Roman" w:hAnsi="Times New Roman" w:cs="Times New Roman"/>
          <w:sz w:val="28"/>
          <w:szCs w:val="28"/>
        </w:rPr>
        <w:t>-</w:t>
      </w:r>
      <w:r w:rsidR="005A78B3" w:rsidRPr="00260A3B">
        <w:rPr>
          <w:rFonts w:ascii="Times New Roman" w:hAnsi="Times New Roman" w:cs="Times New Roman"/>
          <w:sz w:val="28"/>
          <w:szCs w:val="28"/>
        </w:rPr>
        <w:t>спасательного отряда Федеральной противопожарной службы Главного управления МЧС России по Краснодарскому краю</w:t>
      </w:r>
      <w:r w:rsidR="005A78B3" w:rsidRPr="00A203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95A64">
        <w:rPr>
          <w:rFonts w:ascii="Times New Roman" w:hAnsi="Times New Roman" w:cs="Times New Roman"/>
          <w:sz w:val="28"/>
          <w:szCs w:val="28"/>
        </w:rPr>
        <w:t>Жарик</w:t>
      </w:r>
      <w:proofErr w:type="spellEnd"/>
      <w:r w:rsidR="008F5DEA" w:rsidRPr="00A2030E">
        <w:rPr>
          <w:rFonts w:ascii="Times New Roman" w:hAnsi="Times New Roman" w:cs="Times New Roman"/>
          <w:sz w:val="28"/>
          <w:szCs w:val="28"/>
        </w:rPr>
        <w:t xml:space="preserve">) </w:t>
      </w:r>
      <w:r w:rsidR="004672E8" w:rsidRPr="00A2030E">
        <w:rPr>
          <w:rFonts w:ascii="Times New Roman" w:hAnsi="Times New Roman" w:cs="Times New Roman"/>
          <w:sz w:val="28"/>
          <w:szCs w:val="28"/>
        </w:rPr>
        <w:t>принять усиленные меры по обеспечению пр</w:t>
      </w:r>
      <w:r w:rsidR="004672E8" w:rsidRPr="00A2030E">
        <w:rPr>
          <w:rFonts w:ascii="Times New Roman" w:hAnsi="Times New Roman" w:cs="Times New Roman"/>
          <w:sz w:val="28"/>
          <w:szCs w:val="28"/>
        </w:rPr>
        <w:t>о</w:t>
      </w:r>
      <w:r w:rsidR="004672E8" w:rsidRPr="00A2030E">
        <w:rPr>
          <w:rFonts w:ascii="Times New Roman" w:hAnsi="Times New Roman" w:cs="Times New Roman"/>
          <w:sz w:val="28"/>
          <w:szCs w:val="28"/>
        </w:rPr>
        <w:t>тивопожарной безопасности жизненно важных объектов на территории мун</w:t>
      </w:r>
      <w:r w:rsidR="004672E8" w:rsidRPr="00A2030E">
        <w:rPr>
          <w:rFonts w:ascii="Times New Roman" w:hAnsi="Times New Roman" w:cs="Times New Roman"/>
          <w:sz w:val="28"/>
          <w:szCs w:val="28"/>
        </w:rPr>
        <w:t>и</w:t>
      </w:r>
      <w:r w:rsidR="004672E8" w:rsidRPr="00A2030E">
        <w:rPr>
          <w:rFonts w:ascii="Times New Roman" w:hAnsi="Times New Roman" w:cs="Times New Roman"/>
          <w:sz w:val="28"/>
          <w:szCs w:val="28"/>
        </w:rPr>
        <w:t>ципального</w:t>
      </w:r>
      <w:r w:rsidR="00C460DB">
        <w:rPr>
          <w:rFonts w:ascii="Times New Roman" w:hAnsi="Times New Roman" w:cs="Times New Roman"/>
          <w:sz w:val="28"/>
          <w:szCs w:val="28"/>
        </w:rPr>
        <w:t xml:space="preserve"> образования Щербиновский</w:t>
      </w:r>
      <w:r w:rsidR="0045151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C460D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15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460DB">
        <w:rPr>
          <w:rFonts w:ascii="Times New Roman" w:hAnsi="Times New Roman" w:cs="Times New Roman"/>
          <w:sz w:val="28"/>
          <w:szCs w:val="28"/>
        </w:rPr>
        <w:t>.</w:t>
      </w:r>
    </w:p>
    <w:p w:rsidR="00C460DB" w:rsidRDefault="00C460DB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Поручить:</w:t>
      </w:r>
    </w:p>
    <w:p w:rsidR="004672E8" w:rsidRPr="00A2030E" w:rsidRDefault="00C460DB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D5F1F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0F0CF1" w:rsidRPr="00A2030E">
        <w:rPr>
          <w:rFonts w:ascii="Times New Roman" w:hAnsi="Times New Roman" w:cs="Times New Roman"/>
          <w:sz w:val="28"/>
          <w:szCs w:val="28"/>
        </w:rPr>
        <w:t>о</w:t>
      </w:r>
      <w:r w:rsidR="001F0B71" w:rsidRPr="00A2030E">
        <w:rPr>
          <w:rFonts w:ascii="Times New Roman" w:hAnsi="Times New Roman" w:cs="Times New Roman"/>
          <w:sz w:val="28"/>
          <w:szCs w:val="28"/>
        </w:rPr>
        <w:t>тделу по вопросам строительства,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0F0CF1" w:rsidRPr="00A2030E">
        <w:rPr>
          <w:rFonts w:ascii="Times New Roman" w:hAnsi="Times New Roman" w:cs="Times New Roman"/>
          <w:sz w:val="28"/>
          <w:szCs w:val="28"/>
        </w:rPr>
        <w:t>жилищно</w:t>
      </w:r>
      <w:r w:rsidR="00C82317" w:rsidRPr="00A2030E">
        <w:rPr>
          <w:rFonts w:ascii="Times New Roman" w:hAnsi="Times New Roman" w:cs="Times New Roman"/>
          <w:sz w:val="28"/>
          <w:szCs w:val="28"/>
        </w:rPr>
        <w:t>–коммунального хозя</w:t>
      </w:r>
      <w:r w:rsidR="00C82317" w:rsidRPr="00A2030E">
        <w:rPr>
          <w:rFonts w:ascii="Times New Roman" w:hAnsi="Times New Roman" w:cs="Times New Roman"/>
          <w:sz w:val="28"/>
          <w:szCs w:val="28"/>
        </w:rPr>
        <w:t>й</w:t>
      </w:r>
      <w:r w:rsidR="00C82317" w:rsidRPr="00A2030E">
        <w:rPr>
          <w:rFonts w:ascii="Times New Roman" w:hAnsi="Times New Roman" w:cs="Times New Roman"/>
          <w:sz w:val="28"/>
          <w:szCs w:val="28"/>
        </w:rPr>
        <w:t>ства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и транспорта </w:t>
      </w:r>
      <w:r w:rsidR="00C82317" w:rsidRPr="00A2030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5151B" w:rsidRPr="00A2030E">
        <w:rPr>
          <w:rFonts w:ascii="Times New Roman" w:hAnsi="Times New Roman" w:cs="Times New Roman"/>
          <w:sz w:val="28"/>
          <w:szCs w:val="28"/>
        </w:rPr>
        <w:t>Щербиновский</w:t>
      </w:r>
      <w:r w:rsidR="00C82317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45151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82317" w:rsidRPr="00A2030E">
        <w:rPr>
          <w:rFonts w:ascii="Times New Roman" w:hAnsi="Times New Roman" w:cs="Times New Roman"/>
          <w:sz w:val="28"/>
          <w:szCs w:val="28"/>
        </w:rPr>
        <w:t>район</w:t>
      </w:r>
      <w:r w:rsidR="004515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82317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4672E8" w:rsidRPr="00A2030E">
        <w:rPr>
          <w:rFonts w:ascii="Times New Roman" w:hAnsi="Times New Roman" w:cs="Times New Roman"/>
          <w:sz w:val="28"/>
          <w:szCs w:val="28"/>
        </w:rPr>
        <w:t>(Щербина):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организовать контроль за состоянием электр</w:t>
      </w:r>
      <w:proofErr w:type="gramStart"/>
      <w:r w:rsidRPr="00A2030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2030E">
        <w:rPr>
          <w:rFonts w:ascii="Times New Roman" w:hAnsi="Times New Roman" w:cs="Times New Roman"/>
          <w:sz w:val="28"/>
          <w:szCs w:val="28"/>
        </w:rPr>
        <w:t>, водо- газоснабжением населения района, в первую очередь, социальных объектов с круглосуточным пребыванием людей и объектов жизнеобеспечения населения;</w:t>
      </w:r>
    </w:p>
    <w:p w:rsidR="00420164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обеспечить бесперебойную работу общественного транспорта на тер</w:t>
      </w:r>
      <w:r w:rsidR="000F0CF1" w:rsidRPr="00A2030E">
        <w:rPr>
          <w:rFonts w:ascii="Times New Roman" w:hAnsi="Times New Roman" w:cs="Times New Roman"/>
          <w:sz w:val="28"/>
          <w:szCs w:val="28"/>
        </w:rPr>
        <w:t>р</w:t>
      </w:r>
      <w:r w:rsidR="000F0CF1" w:rsidRPr="00A2030E">
        <w:rPr>
          <w:rFonts w:ascii="Times New Roman" w:hAnsi="Times New Roman" w:cs="Times New Roman"/>
          <w:sz w:val="28"/>
          <w:szCs w:val="28"/>
        </w:rPr>
        <w:t>и</w:t>
      </w:r>
      <w:r w:rsidR="000F0CF1" w:rsidRPr="00A2030E">
        <w:rPr>
          <w:rFonts w:ascii="Times New Roman" w:hAnsi="Times New Roman" w:cs="Times New Roman"/>
          <w:sz w:val="28"/>
          <w:szCs w:val="28"/>
        </w:rPr>
        <w:t>тории Щербиновского района;</w:t>
      </w:r>
    </w:p>
    <w:p w:rsidR="004672E8" w:rsidRPr="00A2030E" w:rsidRDefault="00C460DB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F1F" w:rsidRPr="00A2030E">
        <w:rPr>
          <w:rFonts w:ascii="Times New Roman" w:hAnsi="Times New Roman" w:cs="Times New Roman"/>
          <w:sz w:val="28"/>
          <w:szCs w:val="28"/>
        </w:rPr>
        <w:t xml:space="preserve">) </w:t>
      </w:r>
      <w:r w:rsidR="000F0CF1" w:rsidRPr="00A2030E">
        <w:rPr>
          <w:rFonts w:ascii="Times New Roman" w:hAnsi="Times New Roman" w:cs="Times New Roman"/>
          <w:sz w:val="28"/>
          <w:szCs w:val="28"/>
        </w:rPr>
        <w:t>о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тделу </w:t>
      </w:r>
      <w:r w:rsidR="00AE51F3" w:rsidRPr="00A2030E">
        <w:rPr>
          <w:rFonts w:ascii="Times New Roman" w:hAnsi="Times New Roman" w:cs="Times New Roman"/>
          <w:sz w:val="28"/>
          <w:szCs w:val="28"/>
        </w:rPr>
        <w:t>гражданской обороны, чрезвычайных ситуаций и территор</w:t>
      </w:r>
      <w:r w:rsidR="00AE51F3" w:rsidRPr="00A2030E">
        <w:rPr>
          <w:rFonts w:ascii="Times New Roman" w:hAnsi="Times New Roman" w:cs="Times New Roman"/>
          <w:sz w:val="28"/>
          <w:szCs w:val="28"/>
        </w:rPr>
        <w:t>и</w:t>
      </w:r>
      <w:r w:rsidR="00AE51F3" w:rsidRPr="00A2030E">
        <w:rPr>
          <w:rFonts w:ascii="Times New Roman" w:hAnsi="Times New Roman" w:cs="Times New Roman"/>
          <w:sz w:val="28"/>
          <w:szCs w:val="28"/>
        </w:rPr>
        <w:t>альной безопасности администрации муниципального образования Щербино</w:t>
      </w:r>
      <w:r w:rsidR="00AE51F3" w:rsidRPr="00A2030E">
        <w:rPr>
          <w:rFonts w:ascii="Times New Roman" w:hAnsi="Times New Roman" w:cs="Times New Roman"/>
          <w:sz w:val="28"/>
          <w:szCs w:val="28"/>
        </w:rPr>
        <w:t>в</w:t>
      </w:r>
      <w:r w:rsidR="00AE51F3" w:rsidRPr="00A2030E">
        <w:rPr>
          <w:rFonts w:ascii="Times New Roman" w:hAnsi="Times New Roman" w:cs="Times New Roman"/>
          <w:sz w:val="28"/>
          <w:szCs w:val="28"/>
        </w:rPr>
        <w:t>ский</w:t>
      </w:r>
      <w:r w:rsidR="0045151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AE51F3" w:rsidRPr="00A20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15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E51F3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4672E8" w:rsidRPr="00A2030E">
        <w:rPr>
          <w:rFonts w:ascii="Times New Roman" w:hAnsi="Times New Roman" w:cs="Times New Roman"/>
          <w:sz w:val="28"/>
          <w:szCs w:val="28"/>
        </w:rPr>
        <w:t>(</w:t>
      </w:r>
      <w:r w:rsidR="00495A64">
        <w:rPr>
          <w:rFonts w:ascii="Times New Roman" w:hAnsi="Times New Roman" w:cs="Times New Roman"/>
          <w:sz w:val="28"/>
          <w:szCs w:val="28"/>
        </w:rPr>
        <w:t>Пидварко</w:t>
      </w:r>
      <w:r w:rsidR="004672E8" w:rsidRPr="00A2030E">
        <w:rPr>
          <w:rFonts w:ascii="Times New Roman" w:hAnsi="Times New Roman" w:cs="Times New Roman"/>
          <w:sz w:val="28"/>
          <w:szCs w:val="28"/>
        </w:rPr>
        <w:t>):</w:t>
      </w:r>
    </w:p>
    <w:p w:rsidR="004672E8" w:rsidRPr="00A2030E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обеспечить координацию действий сил и сре</w:t>
      </w:r>
      <w:proofErr w:type="gramStart"/>
      <w:r w:rsidRPr="00A2030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2030E">
        <w:rPr>
          <w:rFonts w:ascii="Times New Roman" w:hAnsi="Times New Roman" w:cs="Times New Roman"/>
          <w:sz w:val="28"/>
          <w:szCs w:val="28"/>
        </w:rPr>
        <w:t>и выполнении мер</w:t>
      </w:r>
      <w:r w:rsidRPr="00A2030E">
        <w:rPr>
          <w:rFonts w:ascii="Times New Roman" w:hAnsi="Times New Roman" w:cs="Times New Roman"/>
          <w:sz w:val="28"/>
          <w:szCs w:val="28"/>
        </w:rPr>
        <w:t>о</w:t>
      </w:r>
      <w:r w:rsidRPr="00A2030E">
        <w:rPr>
          <w:rFonts w:ascii="Times New Roman" w:hAnsi="Times New Roman" w:cs="Times New Roman"/>
          <w:sz w:val="28"/>
          <w:szCs w:val="28"/>
        </w:rPr>
        <w:t>приятий предупр</w:t>
      </w:r>
      <w:r w:rsidR="00420164" w:rsidRPr="00A2030E">
        <w:rPr>
          <w:rFonts w:ascii="Times New Roman" w:hAnsi="Times New Roman" w:cs="Times New Roman"/>
          <w:sz w:val="28"/>
          <w:szCs w:val="28"/>
        </w:rPr>
        <w:t>еждения и ликвидации ЧС</w:t>
      </w:r>
      <w:r w:rsidRPr="00A2030E">
        <w:rPr>
          <w:rFonts w:ascii="Times New Roman" w:hAnsi="Times New Roman" w:cs="Times New Roman"/>
          <w:sz w:val="28"/>
          <w:szCs w:val="28"/>
        </w:rPr>
        <w:t>;</w:t>
      </w:r>
    </w:p>
    <w:p w:rsidR="004672E8" w:rsidRDefault="004672E8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организовать сбор и обобщение информации о складывающейся обст</w:t>
      </w:r>
      <w:r w:rsidRPr="00A2030E">
        <w:rPr>
          <w:rFonts w:ascii="Times New Roman" w:hAnsi="Times New Roman" w:cs="Times New Roman"/>
          <w:sz w:val="28"/>
          <w:szCs w:val="28"/>
        </w:rPr>
        <w:t>а</w:t>
      </w:r>
      <w:r w:rsidRPr="00A2030E">
        <w:rPr>
          <w:rFonts w:ascii="Times New Roman" w:hAnsi="Times New Roman" w:cs="Times New Roman"/>
          <w:sz w:val="28"/>
          <w:szCs w:val="28"/>
        </w:rPr>
        <w:t>новке, а также взаимный обмен информацией с вышестоящими и взаимоде</w:t>
      </w:r>
      <w:r w:rsidRPr="00A2030E">
        <w:rPr>
          <w:rFonts w:ascii="Times New Roman" w:hAnsi="Times New Roman" w:cs="Times New Roman"/>
          <w:sz w:val="28"/>
          <w:szCs w:val="28"/>
        </w:rPr>
        <w:t>й</w:t>
      </w:r>
      <w:r w:rsidRPr="00A2030E">
        <w:rPr>
          <w:rFonts w:ascii="Times New Roman" w:hAnsi="Times New Roman" w:cs="Times New Roman"/>
          <w:sz w:val="28"/>
          <w:szCs w:val="28"/>
        </w:rPr>
        <w:t>ствующими органами управления, администрациями поселений и организаци</w:t>
      </w:r>
      <w:r w:rsidRPr="00A2030E">
        <w:rPr>
          <w:rFonts w:ascii="Times New Roman" w:hAnsi="Times New Roman" w:cs="Times New Roman"/>
          <w:sz w:val="28"/>
          <w:szCs w:val="28"/>
        </w:rPr>
        <w:t>я</w:t>
      </w:r>
      <w:r w:rsidR="00C460DB">
        <w:rPr>
          <w:rFonts w:ascii="Times New Roman" w:hAnsi="Times New Roman" w:cs="Times New Roman"/>
          <w:sz w:val="28"/>
          <w:szCs w:val="28"/>
        </w:rPr>
        <w:t>ми;</w:t>
      </w:r>
    </w:p>
    <w:p w:rsidR="003061B2" w:rsidRPr="00A2030E" w:rsidRDefault="00C460DB" w:rsidP="003061B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муниципальному казённому учреждению</w:t>
      </w:r>
      <w:r w:rsidRPr="00A2030E">
        <w:rPr>
          <w:rFonts w:ascii="Times New Roman" w:hAnsi="Times New Roman" w:cs="Times New Roman"/>
          <w:sz w:val="28"/>
          <w:szCs w:val="28"/>
        </w:rPr>
        <w:t xml:space="preserve"> «Ситуационный центр – ед</w:t>
      </w:r>
      <w:r w:rsidRPr="00A2030E">
        <w:rPr>
          <w:rFonts w:ascii="Times New Roman" w:hAnsi="Times New Roman" w:cs="Times New Roman"/>
          <w:sz w:val="28"/>
          <w:szCs w:val="28"/>
        </w:rPr>
        <w:t>и</w:t>
      </w:r>
      <w:r w:rsidRPr="00A2030E">
        <w:rPr>
          <w:rFonts w:ascii="Times New Roman" w:hAnsi="Times New Roman" w:cs="Times New Roman"/>
          <w:sz w:val="28"/>
          <w:szCs w:val="28"/>
        </w:rPr>
        <w:t>ная дежурно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030E">
        <w:rPr>
          <w:rFonts w:ascii="Times New Roman" w:hAnsi="Times New Roman" w:cs="Times New Roman"/>
          <w:sz w:val="28"/>
          <w:szCs w:val="28"/>
        </w:rPr>
        <w:t>диспетчерская служба» муниципального образования Щербино</w:t>
      </w:r>
      <w:r w:rsidRPr="00A2030E">
        <w:rPr>
          <w:rFonts w:ascii="Times New Roman" w:hAnsi="Times New Roman" w:cs="Times New Roman"/>
          <w:sz w:val="28"/>
          <w:szCs w:val="28"/>
        </w:rPr>
        <w:t>в</w:t>
      </w:r>
      <w:r w:rsidRPr="00A2030E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 (Кувалдин)</w:t>
      </w:r>
      <w:r w:rsidR="003061B2">
        <w:rPr>
          <w:rFonts w:ascii="Times New Roman" w:hAnsi="Times New Roman" w:cs="Times New Roman"/>
          <w:sz w:val="28"/>
          <w:szCs w:val="28"/>
        </w:rPr>
        <w:t xml:space="preserve"> обеспечить выполнение задач по назначению, в том числе по оповещению и информированию населения, </w:t>
      </w:r>
      <w:r w:rsidR="003061B2" w:rsidRPr="00A2030E">
        <w:rPr>
          <w:rFonts w:ascii="Times New Roman" w:hAnsi="Times New Roman" w:cs="Times New Roman"/>
          <w:sz w:val="28"/>
          <w:szCs w:val="28"/>
        </w:rPr>
        <w:t>соответствующи</w:t>
      </w:r>
      <w:r w:rsidR="003061B2">
        <w:rPr>
          <w:rFonts w:ascii="Times New Roman" w:hAnsi="Times New Roman" w:cs="Times New Roman"/>
          <w:sz w:val="28"/>
          <w:szCs w:val="28"/>
        </w:rPr>
        <w:t>х</w:t>
      </w:r>
      <w:r w:rsidR="003061B2" w:rsidRPr="00A2030E">
        <w:rPr>
          <w:rFonts w:ascii="Times New Roman" w:hAnsi="Times New Roman" w:cs="Times New Roman"/>
          <w:sz w:val="28"/>
          <w:szCs w:val="28"/>
        </w:rPr>
        <w:t xml:space="preserve"> </w:t>
      </w:r>
      <w:r w:rsidR="003061B2">
        <w:rPr>
          <w:rFonts w:ascii="Times New Roman" w:hAnsi="Times New Roman" w:cs="Times New Roman"/>
          <w:sz w:val="28"/>
          <w:szCs w:val="28"/>
        </w:rPr>
        <w:t>служб</w:t>
      </w:r>
      <w:r w:rsidR="003061B2" w:rsidRPr="00A2030E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3061B2">
        <w:rPr>
          <w:rFonts w:ascii="Times New Roman" w:hAnsi="Times New Roman" w:cs="Times New Roman"/>
          <w:sz w:val="28"/>
          <w:szCs w:val="28"/>
        </w:rPr>
        <w:t>й</w:t>
      </w:r>
      <w:r w:rsidR="003061B2" w:rsidRPr="00A2030E">
        <w:rPr>
          <w:rFonts w:ascii="Times New Roman" w:hAnsi="Times New Roman" w:cs="Times New Roman"/>
          <w:sz w:val="28"/>
          <w:szCs w:val="28"/>
        </w:rPr>
        <w:t>;</w:t>
      </w:r>
    </w:p>
    <w:p w:rsidR="00360666" w:rsidRPr="00A2030E" w:rsidRDefault="003061B2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F5DEA" w:rsidRPr="00A20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60666" w:rsidRPr="00A2030E">
        <w:rPr>
          <w:rFonts w:ascii="Times New Roman" w:hAnsi="Times New Roman" w:cs="Times New Roman"/>
          <w:sz w:val="28"/>
          <w:szCs w:val="28"/>
        </w:rPr>
        <w:t>тделу по взаимодействию с органами местного самоуправления адм</w:t>
      </w:r>
      <w:r w:rsidR="00360666" w:rsidRPr="00A2030E">
        <w:rPr>
          <w:rFonts w:ascii="Times New Roman" w:hAnsi="Times New Roman" w:cs="Times New Roman"/>
          <w:sz w:val="28"/>
          <w:szCs w:val="28"/>
        </w:rPr>
        <w:t>и</w:t>
      </w:r>
      <w:r w:rsidR="00360666" w:rsidRPr="00A2030E">
        <w:rPr>
          <w:rFonts w:ascii="Times New Roman" w:hAnsi="Times New Roman" w:cs="Times New Roman"/>
          <w:sz w:val="28"/>
          <w:szCs w:val="28"/>
        </w:rPr>
        <w:t>нистрации муниципального образова</w:t>
      </w:r>
      <w:r w:rsidR="00CF2687" w:rsidRPr="00A2030E">
        <w:rPr>
          <w:rFonts w:ascii="Times New Roman" w:hAnsi="Times New Roman" w:cs="Times New Roman"/>
          <w:sz w:val="28"/>
          <w:szCs w:val="28"/>
        </w:rPr>
        <w:t>н</w:t>
      </w:r>
      <w:r w:rsidR="00360666" w:rsidRPr="00A2030E">
        <w:rPr>
          <w:rFonts w:ascii="Times New Roman" w:hAnsi="Times New Roman" w:cs="Times New Roman"/>
          <w:sz w:val="28"/>
          <w:szCs w:val="28"/>
        </w:rPr>
        <w:t>ия Щербиновский</w:t>
      </w:r>
      <w:r w:rsidR="002271C4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360666" w:rsidRPr="00A20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71C4">
        <w:rPr>
          <w:rFonts w:ascii="Times New Roman" w:hAnsi="Times New Roman" w:cs="Times New Roman"/>
          <w:sz w:val="28"/>
          <w:szCs w:val="28"/>
        </w:rPr>
        <w:t xml:space="preserve"> </w:t>
      </w:r>
      <w:r w:rsidR="002271C4"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="00360666" w:rsidRPr="00A2030E">
        <w:rPr>
          <w:rFonts w:ascii="Times New Roman" w:hAnsi="Times New Roman" w:cs="Times New Roman"/>
          <w:sz w:val="28"/>
          <w:szCs w:val="28"/>
        </w:rPr>
        <w:t xml:space="preserve"> (Терещен</w:t>
      </w:r>
      <w:r w:rsidR="008F5DEA" w:rsidRPr="00A2030E">
        <w:rPr>
          <w:rFonts w:ascii="Times New Roman" w:hAnsi="Times New Roman" w:cs="Times New Roman"/>
          <w:sz w:val="28"/>
          <w:szCs w:val="28"/>
        </w:rPr>
        <w:t xml:space="preserve">ко) </w:t>
      </w:r>
      <w:proofErr w:type="gramStart"/>
      <w:r w:rsidR="000F0BA3" w:rsidRPr="00A2030E">
        <w:rPr>
          <w:rFonts w:ascii="Times New Roman" w:hAnsi="Times New Roman" w:cs="Times New Roman"/>
          <w:sz w:val="28"/>
          <w:szCs w:val="28"/>
        </w:rPr>
        <w:t>р</w:t>
      </w:r>
      <w:r w:rsidR="00360666" w:rsidRPr="00A2030E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360666" w:rsidRPr="00A2030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</w:t>
      </w:r>
      <w:r w:rsidR="00360666" w:rsidRPr="00A2030E">
        <w:rPr>
          <w:rFonts w:ascii="Times New Roman" w:hAnsi="Times New Roman" w:cs="Times New Roman"/>
          <w:sz w:val="28"/>
          <w:szCs w:val="28"/>
        </w:rPr>
        <w:t>в</w:t>
      </w:r>
      <w:r w:rsidR="00360666" w:rsidRPr="00A2030E">
        <w:rPr>
          <w:rFonts w:ascii="Times New Roman" w:hAnsi="Times New Roman" w:cs="Times New Roman"/>
          <w:sz w:val="28"/>
          <w:szCs w:val="28"/>
        </w:rPr>
        <w:t xml:space="preserve">ский </w:t>
      </w:r>
      <w:r w:rsidR="00E33FB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60666" w:rsidRPr="00A2030E">
        <w:rPr>
          <w:rFonts w:ascii="Times New Roman" w:hAnsi="Times New Roman" w:cs="Times New Roman"/>
          <w:sz w:val="28"/>
          <w:szCs w:val="28"/>
        </w:rPr>
        <w:t>район</w:t>
      </w:r>
      <w:r w:rsidR="00E33FB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5151B">
        <w:rPr>
          <w:rFonts w:ascii="Times New Roman" w:hAnsi="Times New Roman" w:cs="Times New Roman"/>
          <w:sz w:val="28"/>
          <w:szCs w:val="28"/>
        </w:rPr>
        <w:t>.</w:t>
      </w:r>
    </w:p>
    <w:p w:rsidR="006D320B" w:rsidRDefault="008F5DEA" w:rsidP="00AE3D0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E3D0F" w:rsidRPr="00AE3D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3D0F" w:rsidRPr="00AE3D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="00AE3D0F" w:rsidRPr="00AE3D0F">
        <w:rPr>
          <w:rFonts w:ascii="Times New Roman" w:hAnsi="Times New Roman" w:cs="Times New Roman"/>
          <w:sz w:val="28"/>
          <w:szCs w:val="28"/>
        </w:rPr>
        <w:t>а</w:t>
      </w:r>
      <w:r w:rsidR="00AE3D0F" w:rsidRPr="00AE3D0F">
        <w:rPr>
          <w:rFonts w:ascii="Times New Roman" w:hAnsi="Times New Roman" w:cs="Times New Roman"/>
          <w:sz w:val="28"/>
          <w:szCs w:val="28"/>
        </w:rPr>
        <w:t>местителя главы муниципального образования Щербиновский</w:t>
      </w:r>
      <w:r w:rsidR="00AE3D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AE3D0F" w:rsidRPr="00AE3D0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E3D0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E3D0F" w:rsidRPr="00AE3D0F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AE3D0F" w:rsidRPr="00AE3D0F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="00AE3D0F" w:rsidRPr="00AE3D0F">
        <w:rPr>
          <w:rFonts w:ascii="Times New Roman" w:hAnsi="Times New Roman" w:cs="Times New Roman"/>
          <w:sz w:val="28"/>
          <w:szCs w:val="28"/>
        </w:rPr>
        <w:t>.</w:t>
      </w:r>
    </w:p>
    <w:p w:rsidR="004672E8" w:rsidRPr="00A2030E" w:rsidRDefault="008F5DEA" w:rsidP="00AE3D0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8. </w:t>
      </w:r>
      <w:r w:rsidR="004672E8" w:rsidRPr="00A2030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EF25DD" w:rsidRPr="00A2030E" w:rsidRDefault="00EF25DD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42" w:rsidRDefault="00315D42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DB5" w:rsidRPr="00A2030E" w:rsidRDefault="00306DB5" w:rsidP="00A203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2E8" w:rsidRPr="00A2030E" w:rsidRDefault="004672E8" w:rsidP="001D276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30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2030E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672E8" w:rsidRPr="00A2030E" w:rsidRDefault="004672E8" w:rsidP="001D276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495A64" w:rsidRDefault="004672E8" w:rsidP="001D276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2030E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495A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2030E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394106" w:rsidRDefault="00495A64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E51F3" w:rsidRPr="00A203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      </w:t>
      </w:r>
      <w:r w:rsidR="00306DB5">
        <w:rPr>
          <w:rFonts w:ascii="Times New Roman" w:hAnsi="Times New Roman" w:cs="Times New Roman"/>
          <w:sz w:val="28"/>
          <w:szCs w:val="28"/>
        </w:rPr>
        <w:t xml:space="preserve">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   </w:t>
      </w:r>
      <w:r w:rsidR="00306DB5">
        <w:rPr>
          <w:rFonts w:ascii="Times New Roman" w:hAnsi="Times New Roman" w:cs="Times New Roman"/>
          <w:sz w:val="28"/>
          <w:szCs w:val="28"/>
        </w:rPr>
        <w:t xml:space="preserve">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 </w:t>
      </w:r>
      <w:r w:rsidR="001D27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С.Ю. Дормидонтов</w:t>
      </w:r>
      <w:r w:rsidR="004672E8" w:rsidRPr="00A2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6DD1" w:rsidRDefault="00036DD1" w:rsidP="00306D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036DD1" w:rsidRPr="00036DD1" w:rsidTr="00BF0EA6">
        <w:tc>
          <w:tcPr>
            <w:tcW w:w="4928" w:type="dxa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УТВЕРЖДЕН</w:t>
            </w:r>
          </w:p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Щербиновский муниципальный район Краснодарского края</w:t>
            </w:r>
          </w:p>
          <w:p w:rsidR="00036DD1" w:rsidRPr="00036DD1" w:rsidRDefault="00036DD1" w:rsidP="00036D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 xml:space="preserve">от </w:t>
            </w:r>
            <w:r w:rsidRPr="00036DD1">
              <w:rPr>
                <w:sz w:val="28"/>
                <w:szCs w:val="28"/>
                <w:lang w:eastAsia="ru-RU"/>
              </w:rPr>
              <w:t>14.07.2025</w:t>
            </w:r>
            <w:r w:rsidRPr="00036DD1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345</w:t>
            </w:r>
            <w:bookmarkStart w:id="0" w:name="_GoBack"/>
            <w:bookmarkEnd w:id="0"/>
          </w:p>
        </w:tc>
      </w:tr>
    </w:tbl>
    <w:p w:rsidR="00036DD1" w:rsidRPr="00036DD1" w:rsidRDefault="00036DD1" w:rsidP="00036DD1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036DD1" w:rsidRPr="00036DD1" w:rsidRDefault="00036DD1" w:rsidP="00036DD1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036DD1" w:rsidRPr="00036DD1" w:rsidRDefault="00036DD1" w:rsidP="00036DD1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>СОСТАВ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оперативного штаба по проведению превентивных мероприятий,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выполнению задач ликвидации возможных последствий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авиационных, ракетных атак, атак </w:t>
      </w:r>
      <w:proofErr w:type="gramStart"/>
      <w:r w:rsidRPr="00036DD1">
        <w:rPr>
          <w:b/>
          <w:sz w:val="28"/>
          <w:szCs w:val="28"/>
          <w:lang w:eastAsia="ru-RU"/>
        </w:rPr>
        <w:t>беспилотными</w:t>
      </w:r>
      <w:proofErr w:type="gramEnd"/>
      <w:r w:rsidRPr="00036DD1">
        <w:rPr>
          <w:b/>
          <w:sz w:val="28"/>
          <w:szCs w:val="28"/>
          <w:lang w:eastAsia="ru-RU"/>
        </w:rPr>
        <w:t xml:space="preserve">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летательными аппаратами, чрезвычайных ситуаций </w:t>
      </w:r>
      <w:proofErr w:type="gramStart"/>
      <w:r w:rsidRPr="00036DD1">
        <w:rPr>
          <w:b/>
          <w:sz w:val="28"/>
          <w:szCs w:val="28"/>
          <w:lang w:eastAsia="ru-RU"/>
        </w:rPr>
        <w:t>природного</w:t>
      </w:r>
      <w:proofErr w:type="gramEnd"/>
      <w:r w:rsidRPr="00036DD1">
        <w:rPr>
          <w:b/>
          <w:sz w:val="28"/>
          <w:szCs w:val="28"/>
          <w:lang w:eastAsia="ru-RU"/>
        </w:rPr>
        <w:t xml:space="preserve">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и техногенного характера, а также последствий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в результате прогнозируемого ухудшения погодных условий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>Щербиновский муниципальный район</w:t>
      </w: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36DD1">
        <w:rPr>
          <w:b/>
          <w:sz w:val="28"/>
          <w:szCs w:val="28"/>
          <w:lang w:eastAsia="ru-RU"/>
        </w:rPr>
        <w:t>Краснодарского края</w:t>
      </w:r>
    </w:p>
    <w:p w:rsidR="00036DD1" w:rsidRPr="00036DD1" w:rsidRDefault="00036DD1" w:rsidP="00036DD1">
      <w:pPr>
        <w:tabs>
          <w:tab w:val="left" w:pos="309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20"/>
        <w:gridCol w:w="323"/>
        <w:gridCol w:w="4927"/>
      </w:tblGrid>
      <w:tr w:rsidR="00036DD1" w:rsidRPr="00036DD1" w:rsidTr="00BF0EA6">
        <w:tc>
          <w:tcPr>
            <w:tcW w:w="4604" w:type="dxa"/>
            <w:gridSpan w:val="2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 xml:space="preserve">Дормидонтов 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 xml:space="preserve">Сергей Юрьевич </w:t>
            </w:r>
          </w:p>
        </w:tc>
        <w:tc>
          <w:tcPr>
            <w:tcW w:w="323" w:type="dxa"/>
          </w:tcPr>
          <w:p w:rsidR="00036DD1" w:rsidRPr="00036DD1" w:rsidRDefault="00036DD1" w:rsidP="00036DD1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-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исполняющий полномочия главы м</w:t>
            </w:r>
            <w:r w:rsidRPr="00036DD1">
              <w:rPr>
                <w:sz w:val="28"/>
                <w:szCs w:val="28"/>
                <w:lang w:eastAsia="ru-RU"/>
              </w:rPr>
              <w:t>у</w:t>
            </w:r>
            <w:r w:rsidRPr="00036DD1">
              <w:rPr>
                <w:sz w:val="28"/>
                <w:szCs w:val="28"/>
                <w:lang w:eastAsia="ru-RU"/>
              </w:rPr>
              <w:t>ниципального образования Щербино</w:t>
            </w:r>
            <w:r w:rsidRPr="00036DD1">
              <w:rPr>
                <w:sz w:val="28"/>
                <w:szCs w:val="28"/>
                <w:lang w:eastAsia="ru-RU"/>
              </w:rPr>
              <w:t>в</w:t>
            </w:r>
            <w:r w:rsidRPr="00036DD1">
              <w:rPr>
                <w:sz w:val="28"/>
                <w:szCs w:val="28"/>
                <w:lang w:eastAsia="ru-RU"/>
              </w:rPr>
              <w:t>ский муниципальный  район Красн</w:t>
            </w:r>
            <w:r w:rsidRPr="00036DD1">
              <w:rPr>
                <w:sz w:val="28"/>
                <w:szCs w:val="28"/>
                <w:lang w:eastAsia="ru-RU"/>
              </w:rPr>
              <w:t>о</w:t>
            </w:r>
            <w:r w:rsidRPr="00036DD1">
              <w:rPr>
                <w:sz w:val="28"/>
                <w:szCs w:val="28"/>
                <w:lang w:eastAsia="ru-RU"/>
              </w:rPr>
              <w:t>дарского края, руководитель опер</w:t>
            </w:r>
            <w:r w:rsidRPr="00036DD1">
              <w:rPr>
                <w:sz w:val="28"/>
                <w:szCs w:val="28"/>
                <w:lang w:eastAsia="ru-RU"/>
              </w:rPr>
              <w:t>а</w:t>
            </w:r>
            <w:r w:rsidRPr="00036DD1">
              <w:rPr>
                <w:sz w:val="28"/>
                <w:szCs w:val="28"/>
                <w:lang w:eastAsia="ru-RU"/>
              </w:rPr>
              <w:t>тивного штаба;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36DD1" w:rsidRPr="00036DD1" w:rsidTr="00BF0EA6">
        <w:trPr>
          <w:trHeight w:val="1407"/>
        </w:trPr>
        <w:tc>
          <w:tcPr>
            <w:tcW w:w="4604" w:type="dxa"/>
            <w:gridSpan w:val="2"/>
          </w:tcPr>
          <w:p w:rsidR="00036DD1" w:rsidRPr="00036DD1" w:rsidRDefault="00036DD1" w:rsidP="00036DD1">
            <w:pPr>
              <w:tabs>
                <w:tab w:val="left" w:pos="466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Ключников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Виталий Александрович</w:t>
            </w:r>
          </w:p>
        </w:tc>
        <w:tc>
          <w:tcPr>
            <w:tcW w:w="323" w:type="dxa"/>
          </w:tcPr>
          <w:p w:rsidR="00036DD1" w:rsidRPr="00036DD1" w:rsidRDefault="00036DD1" w:rsidP="00036DD1">
            <w:pPr>
              <w:tabs>
                <w:tab w:val="left" w:pos="466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-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36DD1" w:rsidRPr="00036DD1" w:rsidRDefault="00036DD1" w:rsidP="00036DD1">
            <w:pPr>
              <w:suppressAutoHyphens w:val="0"/>
              <w:ind w:firstLine="35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заместитель главы муниципального образования Щербиновский муниц</w:t>
            </w:r>
            <w:r w:rsidRPr="00036DD1">
              <w:rPr>
                <w:sz w:val="28"/>
                <w:szCs w:val="28"/>
                <w:lang w:eastAsia="ru-RU"/>
              </w:rPr>
              <w:t>и</w:t>
            </w:r>
            <w:r w:rsidRPr="00036DD1">
              <w:rPr>
                <w:sz w:val="28"/>
                <w:szCs w:val="28"/>
                <w:lang w:eastAsia="ru-RU"/>
              </w:rPr>
              <w:t>пальный район Краснодарского края, заместитель руководителя оперативн</w:t>
            </w:r>
            <w:r w:rsidRPr="00036DD1">
              <w:rPr>
                <w:sz w:val="28"/>
                <w:szCs w:val="28"/>
                <w:lang w:eastAsia="ru-RU"/>
              </w:rPr>
              <w:t>о</w:t>
            </w:r>
            <w:r w:rsidRPr="00036DD1">
              <w:rPr>
                <w:sz w:val="28"/>
                <w:szCs w:val="28"/>
                <w:lang w:eastAsia="ru-RU"/>
              </w:rPr>
              <w:t>го штаба;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36DD1" w:rsidRPr="00036DD1" w:rsidTr="00BF0EA6">
        <w:trPr>
          <w:trHeight w:val="368"/>
        </w:trPr>
        <w:tc>
          <w:tcPr>
            <w:tcW w:w="9854" w:type="dxa"/>
            <w:gridSpan w:val="4"/>
            <w:vAlign w:val="center"/>
          </w:tcPr>
          <w:p w:rsidR="00036DD1" w:rsidRPr="00036DD1" w:rsidRDefault="00036DD1" w:rsidP="00036DD1">
            <w:pPr>
              <w:tabs>
                <w:tab w:val="left" w:pos="708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Члены оперативного штаба</w:t>
            </w:r>
          </w:p>
          <w:p w:rsidR="00036DD1" w:rsidRPr="00036DD1" w:rsidRDefault="00036DD1" w:rsidP="00036DD1">
            <w:pPr>
              <w:tabs>
                <w:tab w:val="left" w:pos="708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36DD1" w:rsidRPr="00036DD1" w:rsidTr="00BF0EA6">
        <w:trPr>
          <w:trHeight w:val="1407"/>
        </w:trPr>
        <w:tc>
          <w:tcPr>
            <w:tcW w:w="4604" w:type="dxa"/>
            <w:gridSpan w:val="2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036DD1">
              <w:rPr>
                <w:sz w:val="28"/>
                <w:szCs w:val="28"/>
                <w:lang w:eastAsia="ru-RU"/>
              </w:rPr>
              <w:t>Гарнышев</w:t>
            </w:r>
            <w:proofErr w:type="spellEnd"/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Алексей Валерьевич</w:t>
            </w:r>
          </w:p>
        </w:tc>
        <w:tc>
          <w:tcPr>
            <w:tcW w:w="323" w:type="dxa"/>
          </w:tcPr>
          <w:p w:rsidR="00036DD1" w:rsidRPr="00036DD1" w:rsidRDefault="00036DD1" w:rsidP="00036DD1">
            <w:pPr>
              <w:suppressAutoHyphens w:val="0"/>
              <w:ind w:left="13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-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начальник муниципального казенного учреждения «Аварийно-спасательное формирование» муниципального обр</w:t>
            </w:r>
            <w:r w:rsidRPr="00036DD1">
              <w:rPr>
                <w:sz w:val="28"/>
                <w:szCs w:val="28"/>
                <w:lang w:eastAsia="ru-RU"/>
              </w:rPr>
              <w:t>а</w:t>
            </w:r>
            <w:r w:rsidRPr="00036DD1">
              <w:rPr>
                <w:sz w:val="28"/>
                <w:szCs w:val="28"/>
                <w:lang w:eastAsia="ru-RU"/>
              </w:rPr>
              <w:t>зования Щербиновский район;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36DD1" w:rsidRPr="00036DD1" w:rsidTr="00BF0EA6">
        <w:trPr>
          <w:trHeight w:val="1423"/>
        </w:trPr>
        <w:tc>
          <w:tcPr>
            <w:tcW w:w="4584" w:type="dxa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036DD1">
              <w:rPr>
                <w:sz w:val="28"/>
                <w:szCs w:val="28"/>
                <w:lang w:eastAsia="ru-RU"/>
              </w:rPr>
              <w:t>Кувалдин</w:t>
            </w:r>
            <w:proofErr w:type="spellEnd"/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Дмитрий Васильевич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gridSpan w:val="2"/>
          </w:tcPr>
          <w:p w:rsidR="00036DD1" w:rsidRPr="00036DD1" w:rsidRDefault="00036DD1" w:rsidP="00036DD1">
            <w:pPr>
              <w:suppressAutoHyphens w:val="0"/>
              <w:ind w:left="34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-</w:t>
            </w:r>
          </w:p>
          <w:p w:rsidR="00036DD1" w:rsidRPr="00036DD1" w:rsidRDefault="00036DD1" w:rsidP="00036DD1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начальник муниципального казенного учреждения «Ситуационный центр – единая дежурная-диспетчерская слу</w:t>
            </w:r>
            <w:r w:rsidRPr="00036DD1">
              <w:rPr>
                <w:sz w:val="28"/>
                <w:szCs w:val="28"/>
                <w:lang w:eastAsia="ru-RU"/>
              </w:rPr>
              <w:t>ж</w:t>
            </w:r>
            <w:r w:rsidRPr="00036DD1">
              <w:rPr>
                <w:sz w:val="28"/>
                <w:szCs w:val="28"/>
                <w:lang w:eastAsia="ru-RU"/>
              </w:rPr>
              <w:t>ба» муниципального образования Щербиновский район;</w:t>
            </w:r>
          </w:p>
        </w:tc>
      </w:tr>
      <w:tr w:rsidR="00036DD1" w:rsidRPr="00036DD1" w:rsidTr="00BF0EA6">
        <w:trPr>
          <w:trHeight w:val="1621"/>
        </w:trPr>
        <w:tc>
          <w:tcPr>
            <w:tcW w:w="4584" w:type="dxa"/>
          </w:tcPr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036DD1">
              <w:rPr>
                <w:sz w:val="28"/>
                <w:szCs w:val="28"/>
                <w:lang w:eastAsia="ru-RU"/>
              </w:rPr>
              <w:lastRenderedPageBreak/>
              <w:t>Пидварко</w:t>
            </w:r>
            <w:proofErr w:type="spellEnd"/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343" w:type="dxa"/>
            <w:gridSpan w:val="2"/>
          </w:tcPr>
          <w:p w:rsidR="00036DD1" w:rsidRPr="00036DD1" w:rsidRDefault="00036DD1" w:rsidP="00036DD1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-</w:t>
            </w:r>
          </w:p>
          <w:p w:rsidR="00036DD1" w:rsidRPr="00036DD1" w:rsidRDefault="00036DD1" w:rsidP="00036DD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36DD1" w:rsidRPr="00036DD1" w:rsidRDefault="00036DD1" w:rsidP="00036DD1">
            <w:pPr>
              <w:tabs>
                <w:tab w:val="left" w:pos="708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36DD1">
              <w:rPr>
                <w:sz w:val="28"/>
                <w:szCs w:val="28"/>
                <w:lang w:eastAsia="ru-RU"/>
              </w:rPr>
              <w:t>начальник отдела гражданской обор</w:t>
            </w:r>
            <w:r w:rsidRPr="00036DD1">
              <w:rPr>
                <w:sz w:val="28"/>
                <w:szCs w:val="28"/>
                <w:lang w:eastAsia="ru-RU"/>
              </w:rPr>
              <w:t>о</w:t>
            </w:r>
            <w:r w:rsidRPr="00036DD1">
              <w:rPr>
                <w:sz w:val="28"/>
                <w:szCs w:val="28"/>
                <w:lang w:eastAsia="ru-RU"/>
              </w:rPr>
              <w:t>ны, чрезвычайных ситуаций и терр</w:t>
            </w:r>
            <w:r w:rsidRPr="00036DD1">
              <w:rPr>
                <w:sz w:val="28"/>
                <w:szCs w:val="28"/>
                <w:lang w:eastAsia="ru-RU"/>
              </w:rPr>
              <w:t>и</w:t>
            </w:r>
            <w:r w:rsidRPr="00036DD1">
              <w:rPr>
                <w:sz w:val="28"/>
                <w:szCs w:val="28"/>
                <w:lang w:eastAsia="ru-RU"/>
              </w:rPr>
              <w:t>ториальной безопасности администр</w:t>
            </w:r>
            <w:r w:rsidRPr="00036DD1">
              <w:rPr>
                <w:sz w:val="28"/>
                <w:szCs w:val="28"/>
                <w:lang w:eastAsia="ru-RU"/>
              </w:rPr>
              <w:t>а</w:t>
            </w:r>
            <w:r w:rsidRPr="00036DD1">
              <w:rPr>
                <w:sz w:val="28"/>
                <w:szCs w:val="28"/>
                <w:lang w:eastAsia="ru-RU"/>
              </w:rPr>
              <w:t>ции муниципального образования Щербиновский муниципальный район Краснодарского края.</w:t>
            </w:r>
          </w:p>
        </w:tc>
      </w:tr>
    </w:tbl>
    <w:p w:rsidR="00036DD1" w:rsidRPr="00036DD1" w:rsidRDefault="00036DD1" w:rsidP="00036DD1">
      <w:pPr>
        <w:suppressAutoHyphens w:val="0"/>
        <w:jc w:val="center"/>
        <w:rPr>
          <w:sz w:val="28"/>
          <w:szCs w:val="28"/>
          <w:lang w:eastAsia="ru-RU"/>
        </w:rPr>
      </w:pPr>
    </w:p>
    <w:p w:rsidR="00036DD1" w:rsidRPr="00036DD1" w:rsidRDefault="00036DD1" w:rsidP="00036DD1">
      <w:pPr>
        <w:suppressAutoHyphens w:val="0"/>
        <w:jc w:val="center"/>
        <w:rPr>
          <w:sz w:val="28"/>
          <w:szCs w:val="28"/>
          <w:lang w:eastAsia="ru-RU"/>
        </w:rPr>
      </w:pP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  <w:r w:rsidRPr="00036DD1">
        <w:rPr>
          <w:sz w:val="28"/>
          <w:szCs w:val="28"/>
          <w:lang w:eastAsia="ru-RU"/>
        </w:rPr>
        <w:t>Начальник отдела гражданской обороны,</w:t>
      </w: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  <w:r w:rsidRPr="00036DD1">
        <w:rPr>
          <w:sz w:val="28"/>
          <w:szCs w:val="28"/>
          <w:lang w:eastAsia="ru-RU"/>
        </w:rPr>
        <w:t>чрезвычайных ситуаций</w:t>
      </w: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  <w:r w:rsidRPr="00036DD1">
        <w:rPr>
          <w:sz w:val="28"/>
          <w:szCs w:val="28"/>
          <w:lang w:eastAsia="ru-RU"/>
        </w:rPr>
        <w:t>и территориальной безопасности</w:t>
      </w: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  <w:r w:rsidRPr="00036DD1">
        <w:rPr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  <w:r w:rsidRPr="00036DD1">
        <w:rPr>
          <w:sz w:val="28"/>
          <w:szCs w:val="28"/>
          <w:lang w:eastAsia="ru-RU"/>
        </w:rPr>
        <w:t xml:space="preserve">Щербиновский муниципальный район </w:t>
      </w:r>
    </w:p>
    <w:p w:rsidR="00036DD1" w:rsidRPr="00036DD1" w:rsidRDefault="00036DD1" w:rsidP="00036DD1">
      <w:pPr>
        <w:tabs>
          <w:tab w:val="left" w:pos="7088"/>
        </w:tabs>
        <w:suppressAutoHyphens w:val="0"/>
        <w:rPr>
          <w:sz w:val="28"/>
          <w:szCs w:val="28"/>
          <w:lang w:eastAsia="ru-RU"/>
        </w:rPr>
      </w:pPr>
      <w:r w:rsidRPr="00036DD1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Е.М. </w:t>
      </w:r>
      <w:proofErr w:type="spellStart"/>
      <w:r w:rsidRPr="00036DD1">
        <w:rPr>
          <w:sz w:val="28"/>
          <w:szCs w:val="28"/>
          <w:lang w:eastAsia="ru-RU"/>
        </w:rPr>
        <w:t>Пидварко</w:t>
      </w:r>
      <w:proofErr w:type="spellEnd"/>
    </w:p>
    <w:p w:rsidR="00036DD1" w:rsidRPr="00036DD1" w:rsidRDefault="00036DD1" w:rsidP="00036DD1">
      <w:pPr>
        <w:suppressAutoHyphens w:val="0"/>
        <w:jc w:val="both"/>
        <w:rPr>
          <w:sz w:val="28"/>
          <w:szCs w:val="28"/>
          <w:lang w:eastAsia="ru-RU"/>
        </w:rPr>
      </w:pPr>
    </w:p>
    <w:p w:rsidR="00036DD1" w:rsidRPr="00036DD1" w:rsidRDefault="00036DD1" w:rsidP="00036DD1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036DD1" w:rsidRPr="00036DD1" w:rsidRDefault="00036DD1" w:rsidP="00036DD1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36DD1" w:rsidRPr="00036DD1" w:rsidRDefault="00036DD1" w:rsidP="00036DD1">
      <w:pPr>
        <w:suppressAutoHyphens w:val="0"/>
        <w:rPr>
          <w:lang w:eastAsia="ru-RU"/>
        </w:rPr>
      </w:pPr>
    </w:p>
    <w:p w:rsidR="00036DD1" w:rsidRPr="00A2030E" w:rsidRDefault="00036DD1" w:rsidP="00306DB5">
      <w:pPr>
        <w:pStyle w:val="aa"/>
        <w:jc w:val="both"/>
        <w:rPr>
          <w:sz w:val="28"/>
          <w:szCs w:val="28"/>
        </w:rPr>
      </w:pPr>
    </w:p>
    <w:sectPr w:rsidR="00036DD1" w:rsidRPr="00A2030E" w:rsidSect="00A2030E">
      <w:headerReference w:type="default" r:id="rId10"/>
      <w:pgSz w:w="11906" w:h="16838"/>
      <w:pgMar w:top="1134" w:right="567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5F" w:rsidRDefault="002B6A5F" w:rsidP="0004227A">
      <w:r>
        <w:separator/>
      </w:r>
    </w:p>
  </w:endnote>
  <w:endnote w:type="continuationSeparator" w:id="0">
    <w:p w:rsidR="002B6A5F" w:rsidRDefault="002B6A5F" w:rsidP="000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5F" w:rsidRDefault="002B6A5F" w:rsidP="0004227A">
      <w:r>
        <w:separator/>
      </w:r>
    </w:p>
  </w:footnote>
  <w:footnote w:type="continuationSeparator" w:id="0">
    <w:p w:rsidR="002B6A5F" w:rsidRDefault="002B6A5F" w:rsidP="0004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1" w:rsidRPr="001D276F" w:rsidRDefault="000F0CF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431C"/>
    <w:multiLevelType w:val="hybridMultilevel"/>
    <w:tmpl w:val="332C7DD4"/>
    <w:lvl w:ilvl="0" w:tplc="D54AFA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28683A"/>
    <w:multiLevelType w:val="hybridMultilevel"/>
    <w:tmpl w:val="06A41566"/>
    <w:lvl w:ilvl="0" w:tplc="8474FC3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4B2A7E"/>
    <w:multiLevelType w:val="hybridMultilevel"/>
    <w:tmpl w:val="4E5ECD3C"/>
    <w:lvl w:ilvl="0" w:tplc="E4762D1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0B12B1E"/>
    <w:multiLevelType w:val="hybridMultilevel"/>
    <w:tmpl w:val="65E22A5E"/>
    <w:lvl w:ilvl="0" w:tplc="879022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EE4B68"/>
    <w:multiLevelType w:val="hybridMultilevel"/>
    <w:tmpl w:val="37D2FB0E"/>
    <w:lvl w:ilvl="0" w:tplc="8602702E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B2"/>
    <w:rsid w:val="00036DD1"/>
    <w:rsid w:val="0004227A"/>
    <w:rsid w:val="00072BB7"/>
    <w:rsid w:val="000F0BA3"/>
    <w:rsid w:val="000F0CF1"/>
    <w:rsid w:val="00134C5D"/>
    <w:rsid w:val="00146B81"/>
    <w:rsid w:val="00177076"/>
    <w:rsid w:val="0018773B"/>
    <w:rsid w:val="001907F2"/>
    <w:rsid w:val="001D276F"/>
    <w:rsid w:val="001D4336"/>
    <w:rsid w:val="001F0B71"/>
    <w:rsid w:val="002271C4"/>
    <w:rsid w:val="00260A3B"/>
    <w:rsid w:val="00266374"/>
    <w:rsid w:val="002B6A5F"/>
    <w:rsid w:val="002D5F1F"/>
    <w:rsid w:val="002E1B14"/>
    <w:rsid w:val="002E4927"/>
    <w:rsid w:val="002F48EC"/>
    <w:rsid w:val="003061B2"/>
    <w:rsid w:val="00306DB5"/>
    <w:rsid w:val="00315D42"/>
    <w:rsid w:val="00344801"/>
    <w:rsid w:val="00354DDA"/>
    <w:rsid w:val="003561A5"/>
    <w:rsid w:val="00360666"/>
    <w:rsid w:val="00387696"/>
    <w:rsid w:val="003919C2"/>
    <w:rsid w:val="00420164"/>
    <w:rsid w:val="004263A1"/>
    <w:rsid w:val="00446030"/>
    <w:rsid w:val="0045151B"/>
    <w:rsid w:val="004565D7"/>
    <w:rsid w:val="004672E8"/>
    <w:rsid w:val="00481C9A"/>
    <w:rsid w:val="00495A64"/>
    <w:rsid w:val="004B02BD"/>
    <w:rsid w:val="004F4B9F"/>
    <w:rsid w:val="00525971"/>
    <w:rsid w:val="0054477D"/>
    <w:rsid w:val="005523E2"/>
    <w:rsid w:val="005A78B3"/>
    <w:rsid w:val="006142E0"/>
    <w:rsid w:val="00645711"/>
    <w:rsid w:val="006A2E64"/>
    <w:rsid w:val="006B41EF"/>
    <w:rsid w:val="006D320B"/>
    <w:rsid w:val="006D4F62"/>
    <w:rsid w:val="007313D9"/>
    <w:rsid w:val="00732940"/>
    <w:rsid w:val="007B320E"/>
    <w:rsid w:val="007D148A"/>
    <w:rsid w:val="008248EF"/>
    <w:rsid w:val="00831DD8"/>
    <w:rsid w:val="0083333D"/>
    <w:rsid w:val="00846B37"/>
    <w:rsid w:val="0085420D"/>
    <w:rsid w:val="00856578"/>
    <w:rsid w:val="0086363A"/>
    <w:rsid w:val="00877727"/>
    <w:rsid w:val="00895347"/>
    <w:rsid w:val="008C1449"/>
    <w:rsid w:val="008F3828"/>
    <w:rsid w:val="008F5DEA"/>
    <w:rsid w:val="0097774E"/>
    <w:rsid w:val="009835EA"/>
    <w:rsid w:val="00983C96"/>
    <w:rsid w:val="00991E67"/>
    <w:rsid w:val="009D05B2"/>
    <w:rsid w:val="00A2030E"/>
    <w:rsid w:val="00A47AC8"/>
    <w:rsid w:val="00AC1E38"/>
    <w:rsid w:val="00AD5069"/>
    <w:rsid w:val="00AE3D0F"/>
    <w:rsid w:val="00AE51F3"/>
    <w:rsid w:val="00AF07DE"/>
    <w:rsid w:val="00B74D9A"/>
    <w:rsid w:val="00BA5F85"/>
    <w:rsid w:val="00BB5DC0"/>
    <w:rsid w:val="00BE7222"/>
    <w:rsid w:val="00BF03AA"/>
    <w:rsid w:val="00C10289"/>
    <w:rsid w:val="00C36BA6"/>
    <w:rsid w:val="00C440CE"/>
    <w:rsid w:val="00C460DB"/>
    <w:rsid w:val="00C60E24"/>
    <w:rsid w:val="00C61F0D"/>
    <w:rsid w:val="00C82317"/>
    <w:rsid w:val="00C84AC5"/>
    <w:rsid w:val="00CA2509"/>
    <w:rsid w:val="00CE79C2"/>
    <w:rsid w:val="00CF2687"/>
    <w:rsid w:val="00D27C93"/>
    <w:rsid w:val="00D41AF6"/>
    <w:rsid w:val="00DA434A"/>
    <w:rsid w:val="00DC5B53"/>
    <w:rsid w:val="00E30B6C"/>
    <w:rsid w:val="00E33FB9"/>
    <w:rsid w:val="00E40520"/>
    <w:rsid w:val="00E46678"/>
    <w:rsid w:val="00E57783"/>
    <w:rsid w:val="00E82142"/>
    <w:rsid w:val="00EF25DD"/>
    <w:rsid w:val="00F02BFA"/>
    <w:rsid w:val="00F8545F"/>
    <w:rsid w:val="00FB1FB6"/>
    <w:rsid w:val="00FB6DAC"/>
    <w:rsid w:val="00FD2D2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2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4227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4227A"/>
  </w:style>
  <w:style w:type="paragraph" w:styleId="a6">
    <w:name w:val="footer"/>
    <w:basedOn w:val="a"/>
    <w:link w:val="a7"/>
    <w:uiPriority w:val="99"/>
    <w:unhideWhenUsed/>
    <w:rsid w:val="0004227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4227A"/>
  </w:style>
  <w:style w:type="paragraph" w:styleId="a8">
    <w:name w:val="Balloon Text"/>
    <w:basedOn w:val="a"/>
    <w:link w:val="a9"/>
    <w:uiPriority w:val="99"/>
    <w:semiHidden/>
    <w:unhideWhenUsed/>
    <w:rsid w:val="000422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27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D5F1F"/>
    <w:pPr>
      <w:spacing w:after="0" w:line="240" w:lineRule="auto"/>
    </w:pPr>
  </w:style>
  <w:style w:type="table" w:styleId="ab">
    <w:name w:val="Table Grid"/>
    <w:basedOn w:val="a1"/>
    <w:uiPriority w:val="59"/>
    <w:rsid w:val="0003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2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4227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4227A"/>
  </w:style>
  <w:style w:type="paragraph" w:styleId="a6">
    <w:name w:val="footer"/>
    <w:basedOn w:val="a"/>
    <w:link w:val="a7"/>
    <w:uiPriority w:val="99"/>
    <w:unhideWhenUsed/>
    <w:rsid w:val="0004227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4227A"/>
  </w:style>
  <w:style w:type="paragraph" w:styleId="a8">
    <w:name w:val="Balloon Text"/>
    <w:basedOn w:val="a"/>
    <w:link w:val="a9"/>
    <w:uiPriority w:val="99"/>
    <w:semiHidden/>
    <w:unhideWhenUsed/>
    <w:rsid w:val="000422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27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D5F1F"/>
    <w:pPr>
      <w:spacing w:after="0" w:line="240" w:lineRule="auto"/>
    </w:pPr>
  </w:style>
  <w:style w:type="table" w:styleId="ab">
    <w:name w:val="Table Grid"/>
    <w:basedOn w:val="a1"/>
    <w:uiPriority w:val="59"/>
    <w:rsid w:val="0003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02B5-CD52-47C5-B464-DB2D7236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Сапельников</dc:creator>
  <cp:lastModifiedBy>shaparelena</cp:lastModifiedBy>
  <cp:revision>2</cp:revision>
  <cp:lastPrinted>2025-07-15T06:01:00Z</cp:lastPrinted>
  <dcterms:created xsi:type="dcterms:W3CDTF">2025-07-15T08:57:00Z</dcterms:created>
  <dcterms:modified xsi:type="dcterms:W3CDTF">2025-07-15T08:57:00Z</dcterms:modified>
</cp:coreProperties>
</file>