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E5" w:rsidRPr="00343DE5" w:rsidRDefault="00343DE5" w:rsidP="00343D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E5" w:rsidRPr="00343DE5" w:rsidRDefault="00343DE5" w:rsidP="00343DE5">
      <w:pPr>
        <w:widowControl w:val="0"/>
        <w:tabs>
          <w:tab w:val="left" w:pos="-184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DE5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343DE5" w:rsidRPr="00343DE5" w:rsidRDefault="00343DE5" w:rsidP="00343DE5">
      <w:pPr>
        <w:widowControl w:val="0"/>
        <w:tabs>
          <w:tab w:val="left" w:pos="-184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DE5">
        <w:rPr>
          <w:rFonts w:ascii="Times New Roman" w:eastAsia="Times New Roman" w:hAnsi="Times New Roman" w:cs="Times New Roman"/>
          <w:bCs/>
          <w:sz w:val="24"/>
          <w:szCs w:val="24"/>
        </w:rPr>
        <w:t>ЩЕРБИНОВСКИЙ РАЙОН</w:t>
      </w:r>
    </w:p>
    <w:p w:rsidR="00343DE5" w:rsidRPr="00343DE5" w:rsidRDefault="00343DE5" w:rsidP="00343DE5">
      <w:pPr>
        <w:widowControl w:val="0"/>
        <w:tabs>
          <w:tab w:val="left" w:pos="-184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3DE5" w:rsidRPr="00343DE5" w:rsidRDefault="00343DE5" w:rsidP="00343DE5">
      <w:pPr>
        <w:widowControl w:val="0"/>
        <w:tabs>
          <w:tab w:val="left" w:pos="-184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DE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343DE5" w:rsidRPr="00343DE5" w:rsidRDefault="00343DE5" w:rsidP="00343D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24.10</w:t>
      </w:r>
      <w:r w:rsidRPr="00343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1010</w:t>
      </w:r>
    </w:p>
    <w:p w:rsidR="00343DE5" w:rsidRPr="00343DE5" w:rsidRDefault="00343DE5" w:rsidP="00343DE5">
      <w:pPr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343D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ст-ца</w:t>
      </w:r>
      <w:proofErr w:type="spellEnd"/>
      <w:r w:rsidRPr="00343D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3D1F16" w:rsidRDefault="003D1F16" w:rsidP="006E2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B6B" w:rsidRDefault="00AA3812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993B6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</w:t>
      </w:r>
    </w:p>
    <w:p w:rsidR="00993B6B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Щербиновский район </w:t>
      </w:r>
    </w:p>
    <w:p w:rsidR="00993B6B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30 октября 2017 года № 678 «</w:t>
      </w:r>
      <w:r w:rsidRPr="006E295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6E295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</w:p>
    <w:p w:rsidR="00993B6B" w:rsidRPr="006E295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95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95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993B6B" w:rsidRPr="006E295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95A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993B6B" w:rsidRPr="006E295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95A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Щербиновский район»</w:t>
      </w:r>
    </w:p>
    <w:p w:rsidR="00993B6B" w:rsidRDefault="00993B6B" w:rsidP="003E78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1F16" w:rsidRDefault="003D1F16" w:rsidP="003E78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3B6B" w:rsidRPr="003D1F16" w:rsidRDefault="003E78D5" w:rsidP="007825E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D1F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69F2" w:rsidRPr="003D1F16">
        <w:rPr>
          <w:rFonts w:ascii="Times New Roman" w:hAnsi="Times New Roman" w:cs="Times New Roman"/>
          <w:sz w:val="28"/>
          <w:szCs w:val="28"/>
        </w:rPr>
        <w:t>Ф</w:t>
      </w:r>
      <w:r w:rsidRPr="003D1F16">
        <w:rPr>
          <w:rFonts w:ascii="Times New Roman" w:hAnsi="Times New Roman" w:cs="Times New Roman"/>
          <w:sz w:val="28"/>
          <w:szCs w:val="28"/>
        </w:rPr>
        <w:t>едеральным законом от 6 октября 2003</w:t>
      </w:r>
      <w:r w:rsidR="009D2457" w:rsidRPr="003D1F1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D1F1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D1F16">
        <w:rPr>
          <w:rFonts w:ascii="Times New Roman" w:hAnsi="Times New Roman" w:cs="Times New Roman"/>
          <w:sz w:val="28"/>
          <w:szCs w:val="28"/>
        </w:rPr>
        <w:t>№</w:t>
      </w:r>
      <w:r w:rsidR="005369F2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9D2457" w:rsidRPr="003D1F16">
        <w:rPr>
          <w:rFonts w:ascii="Times New Roman" w:hAnsi="Times New Roman" w:cs="Times New Roman"/>
          <w:sz w:val="28"/>
          <w:szCs w:val="28"/>
        </w:rPr>
        <w:t xml:space="preserve">131 </w:t>
      </w:r>
      <w:r w:rsidR="00ED2F1A" w:rsidRPr="003D1F16">
        <w:rPr>
          <w:rFonts w:ascii="Times New Roman" w:hAnsi="Times New Roman" w:cs="Times New Roman"/>
          <w:sz w:val="28"/>
          <w:szCs w:val="28"/>
        </w:rPr>
        <w:t>–</w:t>
      </w:r>
      <w:r w:rsidR="009D2457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5369F2" w:rsidRPr="003D1F16">
        <w:rPr>
          <w:rFonts w:ascii="Times New Roman" w:hAnsi="Times New Roman" w:cs="Times New Roman"/>
          <w:sz w:val="28"/>
          <w:szCs w:val="28"/>
        </w:rPr>
        <w:t>ФЗ</w:t>
      </w:r>
      <w:r w:rsidRPr="003D1F1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</w:t>
      </w:r>
      <w:r w:rsidR="005369F2" w:rsidRPr="003D1F16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</w:t>
      </w:r>
      <w:r w:rsidRPr="003D1F16">
        <w:rPr>
          <w:rFonts w:ascii="Times New Roman" w:hAnsi="Times New Roman" w:cs="Times New Roman"/>
          <w:sz w:val="28"/>
          <w:szCs w:val="28"/>
        </w:rPr>
        <w:t>, Уставом муниципального образования Щербиновский район, постановлени</w:t>
      </w:r>
      <w:r w:rsidR="005369F2" w:rsidRPr="003D1F16">
        <w:rPr>
          <w:rFonts w:ascii="Times New Roman" w:hAnsi="Times New Roman" w:cs="Times New Roman"/>
          <w:sz w:val="28"/>
          <w:szCs w:val="28"/>
        </w:rPr>
        <w:t>ями</w:t>
      </w:r>
      <w:r w:rsidRPr="003D1F1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Щерб</w:t>
      </w:r>
      <w:r w:rsidRPr="003D1F16">
        <w:rPr>
          <w:rFonts w:ascii="Times New Roman" w:hAnsi="Times New Roman" w:cs="Times New Roman"/>
          <w:sz w:val="28"/>
          <w:szCs w:val="28"/>
        </w:rPr>
        <w:t>и</w:t>
      </w:r>
      <w:r w:rsidRPr="003D1F16">
        <w:rPr>
          <w:rFonts w:ascii="Times New Roman" w:hAnsi="Times New Roman" w:cs="Times New Roman"/>
          <w:sz w:val="28"/>
          <w:szCs w:val="28"/>
        </w:rPr>
        <w:t>новский район от 7 и</w:t>
      </w:r>
      <w:r w:rsidR="00A352F7" w:rsidRPr="003D1F16">
        <w:rPr>
          <w:rFonts w:ascii="Times New Roman" w:hAnsi="Times New Roman" w:cs="Times New Roman"/>
          <w:sz w:val="28"/>
          <w:szCs w:val="28"/>
        </w:rPr>
        <w:t>юля 2014 года №</w:t>
      </w:r>
      <w:r w:rsidR="005369F2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A352F7" w:rsidRPr="003D1F16">
        <w:rPr>
          <w:rFonts w:ascii="Times New Roman" w:hAnsi="Times New Roman" w:cs="Times New Roman"/>
          <w:sz w:val="28"/>
          <w:szCs w:val="28"/>
        </w:rPr>
        <w:t>341</w:t>
      </w:r>
      <w:r w:rsidR="00ED2F1A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A352F7" w:rsidRPr="003D1F16">
        <w:rPr>
          <w:rFonts w:ascii="Times New Roman" w:hAnsi="Times New Roman" w:cs="Times New Roman"/>
          <w:sz w:val="28"/>
          <w:szCs w:val="28"/>
        </w:rPr>
        <w:t>«О порядке принятия решения о ра</w:t>
      </w:r>
      <w:r w:rsidR="00A352F7" w:rsidRPr="003D1F16">
        <w:rPr>
          <w:rFonts w:ascii="Times New Roman" w:hAnsi="Times New Roman" w:cs="Times New Roman"/>
          <w:sz w:val="28"/>
          <w:szCs w:val="28"/>
        </w:rPr>
        <w:t>з</w:t>
      </w:r>
      <w:r w:rsidR="00A352F7" w:rsidRPr="003D1F16">
        <w:rPr>
          <w:rFonts w:ascii="Times New Roman" w:hAnsi="Times New Roman" w:cs="Times New Roman"/>
          <w:sz w:val="28"/>
          <w:szCs w:val="28"/>
        </w:rPr>
        <w:t>работке формирования, реализации и оценки эффективности реализации мун</w:t>
      </w:r>
      <w:r w:rsidR="00A352F7" w:rsidRPr="003D1F16">
        <w:rPr>
          <w:rFonts w:ascii="Times New Roman" w:hAnsi="Times New Roman" w:cs="Times New Roman"/>
          <w:sz w:val="28"/>
          <w:szCs w:val="28"/>
        </w:rPr>
        <w:t>и</w:t>
      </w:r>
      <w:r w:rsidR="00A352F7" w:rsidRPr="003D1F16">
        <w:rPr>
          <w:rFonts w:ascii="Times New Roman" w:hAnsi="Times New Roman" w:cs="Times New Roman"/>
          <w:sz w:val="28"/>
          <w:szCs w:val="28"/>
        </w:rPr>
        <w:t>ципальных программ</w:t>
      </w:r>
      <w:r w:rsidR="005369F2" w:rsidRPr="003D1F1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352F7" w:rsidRPr="003D1F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</w:t>
      </w:r>
      <w:r w:rsidR="00A352F7" w:rsidRPr="003D1F16">
        <w:rPr>
          <w:rFonts w:ascii="Times New Roman" w:hAnsi="Times New Roman" w:cs="Times New Roman"/>
          <w:sz w:val="28"/>
          <w:szCs w:val="28"/>
        </w:rPr>
        <w:t>в</w:t>
      </w:r>
      <w:r w:rsidR="00A352F7" w:rsidRPr="003D1F16">
        <w:rPr>
          <w:rFonts w:ascii="Times New Roman" w:hAnsi="Times New Roman" w:cs="Times New Roman"/>
          <w:sz w:val="28"/>
          <w:szCs w:val="28"/>
        </w:rPr>
        <w:t>ский район», от 21 июля</w:t>
      </w:r>
      <w:proofErr w:type="gramEnd"/>
      <w:r w:rsidR="00A352F7" w:rsidRPr="003D1F16">
        <w:rPr>
          <w:rFonts w:ascii="Times New Roman" w:hAnsi="Times New Roman" w:cs="Times New Roman"/>
          <w:sz w:val="28"/>
          <w:szCs w:val="28"/>
        </w:rPr>
        <w:t xml:space="preserve"> 2017 года №</w:t>
      </w:r>
      <w:r w:rsidR="005369F2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A352F7" w:rsidRPr="003D1F16">
        <w:rPr>
          <w:rFonts w:ascii="Times New Roman" w:hAnsi="Times New Roman" w:cs="Times New Roman"/>
          <w:sz w:val="28"/>
          <w:szCs w:val="28"/>
        </w:rPr>
        <w:t>427</w:t>
      </w:r>
      <w:r w:rsidR="00ED2F1A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A352F7" w:rsidRPr="003D1F16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</w:t>
      </w:r>
      <w:r w:rsidR="00A352F7" w:rsidRPr="003D1F16">
        <w:rPr>
          <w:rFonts w:ascii="Times New Roman" w:hAnsi="Times New Roman" w:cs="Times New Roman"/>
          <w:sz w:val="28"/>
          <w:szCs w:val="28"/>
        </w:rPr>
        <w:t>и</w:t>
      </w:r>
      <w:r w:rsidR="00A352F7" w:rsidRPr="003D1F16">
        <w:rPr>
          <w:rFonts w:ascii="Times New Roman" w:hAnsi="Times New Roman" w:cs="Times New Roman"/>
          <w:sz w:val="28"/>
          <w:szCs w:val="28"/>
        </w:rPr>
        <w:t>пальных программ муниципального образования Щербиновский район»</w:t>
      </w:r>
      <w:r w:rsidR="005369F2" w:rsidRPr="003D1F16">
        <w:rPr>
          <w:rFonts w:ascii="Times New Roman" w:hAnsi="Times New Roman" w:cs="Times New Roman"/>
          <w:sz w:val="28"/>
          <w:szCs w:val="28"/>
        </w:rPr>
        <w:t xml:space="preserve">. </w:t>
      </w:r>
      <w:r w:rsidR="00993B6B" w:rsidRPr="003D1F16">
        <w:rPr>
          <w:rFonts w:ascii="Times New Roman" w:hAnsi="Times New Roman" w:cs="Times New Roman"/>
          <w:sz w:val="28"/>
          <w:szCs w:val="28"/>
        </w:rPr>
        <w:t>В ц</w:t>
      </w:r>
      <w:r w:rsidR="00993B6B" w:rsidRPr="003D1F16">
        <w:rPr>
          <w:rFonts w:ascii="Times New Roman" w:hAnsi="Times New Roman" w:cs="Times New Roman"/>
          <w:sz w:val="28"/>
          <w:szCs w:val="28"/>
        </w:rPr>
        <w:t>е</w:t>
      </w:r>
      <w:r w:rsidR="00993B6B" w:rsidRPr="003D1F16">
        <w:rPr>
          <w:rFonts w:ascii="Times New Roman" w:hAnsi="Times New Roman" w:cs="Times New Roman"/>
          <w:sz w:val="28"/>
          <w:szCs w:val="28"/>
        </w:rPr>
        <w:t>лях уточнения объемов бюджетных ассигнований муниципальной программы муниципального образования Щербиновский район «Развитие физической культуры и спорта в муниципальном образовании Щербиновский район» и р</w:t>
      </w:r>
      <w:r w:rsidR="00993B6B" w:rsidRPr="003D1F16">
        <w:rPr>
          <w:rFonts w:ascii="Times New Roman" w:hAnsi="Times New Roman" w:cs="Times New Roman"/>
          <w:sz w:val="28"/>
          <w:szCs w:val="28"/>
        </w:rPr>
        <w:t>а</w:t>
      </w:r>
      <w:r w:rsidR="00993B6B" w:rsidRPr="003D1F16">
        <w:rPr>
          <w:rFonts w:ascii="Times New Roman" w:hAnsi="Times New Roman" w:cs="Times New Roman"/>
          <w:sz w:val="28"/>
          <w:szCs w:val="28"/>
        </w:rPr>
        <w:t xml:space="preserve">ционального использования средств бюджета муниципального образования Щербиновский район </w:t>
      </w:r>
      <w:proofErr w:type="gramStart"/>
      <w:r w:rsidR="00993B6B" w:rsidRPr="003D1F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93B6B" w:rsidRPr="003D1F1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93B6B" w:rsidRPr="003D1F16" w:rsidRDefault="00993B6B" w:rsidP="007825E6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1F16">
        <w:rPr>
          <w:rFonts w:ascii="Times New Roman" w:hAnsi="Times New Roman" w:cs="Times New Roman"/>
          <w:sz w:val="28"/>
          <w:szCs w:val="28"/>
        </w:rPr>
        <w:tab/>
        <w:t>1. Утвердить</w:t>
      </w:r>
      <w:r w:rsidR="00AA3812" w:rsidRPr="003D1F1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3D1F16">
        <w:rPr>
          <w:rFonts w:ascii="Times New Roman" w:hAnsi="Times New Roman" w:cs="Times New Roman"/>
          <w:sz w:val="28"/>
          <w:szCs w:val="28"/>
        </w:rPr>
        <w:t>, вносим</w:t>
      </w:r>
      <w:r w:rsidR="00AA3812" w:rsidRPr="003D1F16">
        <w:rPr>
          <w:rFonts w:ascii="Times New Roman" w:hAnsi="Times New Roman" w:cs="Times New Roman"/>
          <w:sz w:val="28"/>
          <w:szCs w:val="28"/>
        </w:rPr>
        <w:t>ы</w:t>
      </w:r>
      <w:r w:rsidRPr="003D1F16">
        <w:rPr>
          <w:rFonts w:ascii="Times New Roman" w:hAnsi="Times New Roman" w:cs="Times New Roman"/>
          <w:sz w:val="28"/>
          <w:szCs w:val="28"/>
        </w:rPr>
        <w:t xml:space="preserve">е в постановление администрации муниципального образования Щербиновский район от 30 октября 2017 года </w:t>
      </w:r>
      <w:r w:rsidR="003D1F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D1F16">
        <w:rPr>
          <w:rFonts w:ascii="Times New Roman" w:hAnsi="Times New Roman" w:cs="Times New Roman"/>
          <w:sz w:val="28"/>
          <w:szCs w:val="28"/>
        </w:rPr>
        <w:t>№ 678 «Об утверждении муниципальной программы муниципального образ</w:t>
      </w:r>
      <w:r w:rsidRPr="003D1F16">
        <w:rPr>
          <w:rFonts w:ascii="Times New Roman" w:hAnsi="Times New Roman" w:cs="Times New Roman"/>
          <w:sz w:val="28"/>
          <w:szCs w:val="28"/>
        </w:rPr>
        <w:t>о</w:t>
      </w:r>
      <w:r w:rsidRPr="003D1F16">
        <w:rPr>
          <w:rFonts w:ascii="Times New Roman" w:hAnsi="Times New Roman" w:cs="Times New Roman"/>
          <w:sz w:val="28"/>
          <w:szCs w:val="28"/>
        </w:rPr>
        <w:t>вания Щербиновский район «Развитие физической культуры и спорта в мун</w:t>
      </w:r>
      <w:r w:rsidRPr="003D1F16">
        <w:rPr>
          <w:rFonts w:ascii="Times New Roman" w:hAnsi="Times New Roman" w:cs="Times New Roman"/>
          <w:sz w:val="28"/>
          <w:szCs w:val="28"/>
        </w:rPr>
        <w:t>и</w:t>
      </w:r>
      <w:r w:rsidRPr="003D1F16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</w:t>
      </w:r>
      <w:r w:rsidR="00B83F4B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AA3812" w:rsidRPr="003D1F16">
        <w:rPr>
          <w:rFonts w:ascii="Times New Roman" w:hAnsi="Times New Roman" w:cs="Times New Roman"/>
          <w:sz w:val="28"/>
          <w:szCs w:val="28"/>
        </w:rPr>
        <w:t>(прилагаю</w:t>
      </w:r>
      <w:r w:rsidRPr="003D1F16">
        <w:rPr>
          <w:rFonts w:ascii="Times New Roman" w:hAnsi="Times New Roman" w:cs="Times New Roman"/>
          <w:sz w:val="28"/>
          <w:szCs w:val="28"/>
        </w:rPr>
        <w:t>тся).</w:t>
      </w:r>
    </w:p>
    <w:p w:rsidR="00993B6B" w:rsidRPr="003D1F16" w:rsidRDefault="00993B6B" w:rsidP="007825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1F16">
        <w:rPr>
          <w:rFonts w:ascii="Times New Roman" w:hAnsi="Times New Roman" w:cs="Times New Roman"/>
          <w:sz w:val="28"/>
          <w:szCs w:val="28"/>
        </w:rPr>
        <w:tab/>
        <w:t>2. Отделу по взаимодействию с органами местного самоуправления администрации муниципального образования Щербиновский район (Тереще</w:t>
      </w:r>
      <w:r w:rsidRPr="003D1F16">
        <w:rPr>
          <w:rFonts w:ascii="Times New Roman" w:hAnsi="Times New Roman" w:cs="Times New Roman"/>
          <w:sz w:val="28"/>
          <w:szCs w:val="28"/>
        </w:rPr>
        <w:t>н</w:t>
      </w:r>
      <w:r w:rsidRPr="003D1F16">
        <w:rPr>
          <w:rFonts w:ascii="Times New Roman" w:hAnsi="Times New Roman" w:cs="Times New Roman"/>
          <w:sz w:val="28"/>
          <w:szCs w:val="28"/>
        </w:rPr>
        <w:t>ко) разместить настоящее постановление на официальном сайте администрации муниципального образования Щербиновский район.</w:t>
      </w:r>
    </w:p>
    <w:p w:rsidR="00993B6B" w:rsidRPr="003D1F16" w:rsidRDefault="00993B6B" w:rsidP="007825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1F16">
        <w:rPr>
          <w:rFonts w:ascii="Times New Roman" w:hAnsi="Times New Roman" w:cs="Times New Roman"/>
          <w:sz w:val="28"/>
          <w:szCs w:val="28"/>
        </w:rPr>
        <w:tab/>
        <w:t>3. Отделу муниципальной службы, кадровой политики и делопр</w:t>
      </w:r>
      <w:r w:rsidRPr="003D1F16">
        <w:rPr>
          <w:rFonts w:ascii="Times New Roman" w:hAnsi="Times New Roman" w:cs="Times New Roman"/>
          <w:sz w:val="28"/>
          <w:szCs w:val="28"/>
        </w:rPr>
        <w:t>о</w:t>
      </w:r>
      <w:r w:rsidRPr="003D1F16">
        <w:rPr>
          <w:rFonts w:ascii="Times New Roman" w:hAnsi="Times New Roman" w:cs="Times New Roman"/>
          <w:sz w:val="28"/>
          <w:szCs w:val="28"/>
        </w:rPr>
        <w:t xml:space="preserve">изводства администрации муниципального образования Щербиновский район  </w:t>
      </w:r>
      <w:r w:rsidR="003D1F1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1F16">
        <w:rPr>
          <w:rFonts w:ascii="Times New Roman" w:hAnsi="Times New Roman" w:cs="Times New Roman"/>
          <w:sz w:val="28"/>
          <w:szCs w:val="28"/>
        </w:rPr>
        <w:t>(</w:t>
      </w:r>
      <w:r w:rsidR="006810B2" w:rsidRPr="003D1F16">
        <w:rPr>
          <w:rFonts w:ascii="Times New Roman" w:hAnsi="Times New Roman" w:cs="Times New Roman"/>
          <w:sz w:val="28"/>
          <w:szCs w:val="28"/>
        </w:rPr>
        <w:t>Гусева</w:t>
      </w:r>
      <w:r w:rsidRPr="003D1F16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</w:t>
      </w:r>
      <w:r w:rsidRPr="003D1F16">
        <w:rPr>
          <w:rFonts w:ascii="Times New Roman" w:hAnsi="Times New Roman" w:cs="Times New Roman"/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Pr="003D1F16">
        <w:rPr>
          <w:rFonts w:ascii="Times New Roman" w:hAnsi="Times New Roman" w:cs="Times New Roman"/>
          <w:sz w:val="28"/>
          <w:szCs w:val="28"/>
        </w:rPr>
        <w:t>у</w:t>
      </w:r>
      <w:r w:rsidRPr="003D1F16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B55E9B" w:rsidRPr="003D1F16" w:rsidRDefault="00BC0C9A" w:rsidP="007825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1F16">
        <w:rPr>
          <w:rFonts w:ascii="Times New Roman" w:hAnsi="Times New Roman" w:cs="Times New Roman"/>
          <w:sz w:val="28"/>
          <w:szCs w:val="28"/>
        </w:rPr>
        <w:t xml:space="preserve">4. </w:t>
      </w:r>
      <w:r w:rsidR="00EB6B84" w:rsidRPr="003D1F16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="00157BBB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EB6B84" w:rsidRPr="003D1F16">
        <w:rPr>
          <w:rFonts w:ascii="Times New Roman" w:hAnsi="Times New Roman" w:cs="Times New Roman"/>
          <w:sz w:val="28"/>
          <w:szCs w:val="28"/>
        </w:rPr>
        <w:t>в</w:t>
      </w:r>
      <w:r w:rsidR="00157BBB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EB6B84" w:rsidRPr="003D1F16">
        <w:rPr>
          <w:rFonts w:ascii="Times New Roman" w:hAnsi="Times New Roman" w:cs="Times New Roman"/>
          <w:sz w:val="28"/>
          <w:szCs w:val="28"/>
        </w:rPr>
        <w:t>силу на следующий день после его офиц</w:t>
      </w:r>
      <w:r w:rsidR="00EB6B84" w:rsidRPr="003D1F16">
        <w:rPr>
          <w:rFonts w:ascii="Times New Roman" w:hAnsi="Times New Roman" w:cs="Times New Roman"/>
          <w:sz w:val="28"/>
          <w:szCs w:val="28"/>
        </w:rPr>
        <w:t>и</w:t>
      </w:r>
      <w:r w:rsidR="00ED2F1A" w:rsidRPr="003D1F16">
        <w:rPr>
          <w:rFonts w:ascii="Times New Roman" w:hAnsi="Times New Roman" w:cs="Times New Roman"/>
          <w:sz w:val="28"/>
          <w:szCs w:val="28"/>
        </w:rPr>
        <w:t>ально</w:t>
      </w:r>
      <w:r w:rsidR="009D2457" w:rsidRPr="003D1F16">
        <w:rPr>
          <w:rFonts w:ascii="Times New Roman" w:hAnsi="Times New Roman" w:cs="Times New Roman"/>
          <w:sz w:val="28"/>
          <w:szCs w:val="28"/>
        </w:rPr>
        <w:t>го опубликования.</w:t>
      </w:r>
    </w:p>
    <w:p w:rsidR="00917143" w:rsidRPr="003D1F16" w:rsidRDefault="00917143" w:rsidP="00F71B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D2457" w:rsidRDefault="009D2457" w:rsidP="00F71B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25E6" w:rsidRPr="003D1F16" w:rsidRDefault="007825E6" w:rsidP="00F71B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3B6B" w:rsidRPr="003D1F16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1F16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D1F16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8E4E1B" w:rsidRPr="003D1F16">
        <w:rPr>
          <w:rFonts w:ascii="Times New Roman" w:hAnsi="Times New Roman" w:cs="Times New Roman"/>
          <w:sz w:val="28"/>
          <w:szCs w:val="28"/>
        </w:rPr>
        <w:t>главы</w:t>
      </w:r>
      <w:r w:rsidR="002633D4" w:rsidRPr="003D1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3D1F16" w:rsidRDefault="007825E6" w:rsidP="006E2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3B6B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3D1F16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 w:rsidRPr="003D1F16">
        <w:rPr>
          <w:rFonts w:ascii="Times New Roman" w:hAnsi="Times New Roman" w:cs="Times New Roman"/>
          <w:sz w:val="28"/>
          <w:szCs w:val="28"/>
        </w:rPr>
        <w:t xml:space="preserve">     </w:t>
      </w:r>
      <w:r w:rsidRPr="003D1F1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 w:rsidRPr="003D1F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7D4ABE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Pr="003D1F16">
        <w:rPr>
          <w:rFonts w:ascii="Times New Roman" w:hAnsi="Times New Roman" w:cs="Times New Roman"/>
          <w:sz w:val="28"/>
          <w:szCs w:val="28"/>
        </w:rPr>
        <w:t xml:space="preserve">  </w:t>
      </w:r>
      <w:r w:rsidR="00E32512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B8670A" w:rsidRPr="003D1F16">
        <w:rPr>
          <w:rFonts w:ascii="Times New Roman" w:hAnsi="Times New Roman" w:cs="Times New Roman"/>
          <w:sz w:val="28"/>
          <w:szCs w:val="28"/>
        </w:rPr>
        <w:t xml:space="preserve">  </w:t>
      </w:r>
      <w:r w:rsidR="00B90BD3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B8670A" w:rsidRPr="003D1F16">
        <w:rPr>
          <w:rFonts w:ascii="Times New Roman" w:hAnsi="Times New Roman" w:cs="Times New Roman"/>
          <w:sz w:val="28"/>
          <w:szCs w:val="28"/>
        </w:rPr>
        <w:t xml:space="preserve"> </w:t>
      </w:r>
      <w:r w:rsidR="00B90BD3" w:rsidRPr="003D1F16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343DE5" w:rsidRDefault="00343DE5" w:rsidP="006E295A">
      <w:pPr>
        <w:rPr>
          <w:rFonts w:ascii="Times New Roman" w:hAnsi="Times New Roman" w:cs="Times New Roman"/>
          <w:sz w:val="28"/>
          <w:szCs w:val="28"/>
        </w:rPr>
      </w:pPr>
    </w:p>
    <w:p w:rsidR="00343DE5" w:rsidRDefault="00343DE5" w:rsidP="006E295A">
      <w:pPr>
        <w:rPr>
          <w:rFonts w:ascii="Times New Roman" w:hAnsi="Times New Roman" w:cs="Times New Roman"/>
          <w:sz w:val="28"/>
          <w:szCs w:val="28"/>
        </w:rPr>
      </w:pPr>
    </w:p>
    <w:p w:rsidR="00343DE5" w:rsidRDefault="00343DE5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343DE5" w:rsidRPr="00343DE5" w:rsidTr="00D2286D">
        <w:tc>
          <w:tcPr>
            <w:tcW w:w="9889" w:type="dxa"/>
            <w:gridSpan w:val="3"/>
          </w:tcPr>
          <w:tbl>
            <w:tblPr>
              <w:tblpPr w:leftFromText="180" w:rightFromText="180" w:vertAnchor="page" w:horzAnchor="margin" w:tblpY="1"/>
              <w:tblW w:w="0" w:type="auto"/>
              <w:tblLook w:val="04A0" w:firstRow="1" w:lastRow="0" w:firstColumn="1" w:lastColumn="0" w:noHBand="0" w:noVBand="1"/>
            </w:tblPr>
            <w:tblGrid>
              <w:gridCol w:w="5070"/>
              <w:gridCol w:w="4244"/>
            </w:tblGrid>
            <w:tr w:rsidR="00343DE5" w:rsidRPr="00343DE5" w:rsidTr="00343DE5">
              <w:tc>
                <w:tcPr>
                  <w:tcW w:w="5070" w:type="dxa"/>
                  <w:shd w:val="clear" w:color="auto" w:fill="auto"/>
                </w:tcPr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44" w:type="dxa"/>
                  <w:shd w:val="clear" w:color="auto" w:fill="auto"/>
                </w:tcPr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D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D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УТВЕРЖДЕНЫ</w:t>
                  </w: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D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постановлением администр</w:t>
                  </w:r>
                  <w:r w:rsidRPr="00343D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343D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ции </w:t>
                  </w: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D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D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Щербиновский район </w:t>
                  </w: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24.10.2023 № 1010</w:t>
                  </w:r>
                </w:p>
                <w:p w:rsidR="00343DE5" w:rsidRPr="00343DE5" w:rsidRDefault="00343DE5" w:rsidP="00343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«Объемы бюджетных ассигнований муниципальной програ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мы» изложить в следующей редакции: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DE5" w:rsidRPr="00343DE5" w:rsidTr="00D2286D">
        <w:trPr>
          <w:trHeight w:val="3475"/>
        </w:trPr>
        <w:tc>
          <w:tcPr>
            <w:tcW w:w="4077" w:type="dxa"/>
          </w:tcPr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ваний муниципальной пр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425" w:type="dxa"/>
          </w:tcPr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составляет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297 176 094,43 рубля, в том числе по г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25 020 713,21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</w:t>
            </w:r>
            <w:r w:rsidRPr="00343D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 91 430 246,80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-  24 623 038,44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 год – 31 497 299,38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 год – 37 357 963,64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 – 36 928 532,96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25 502 800,00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24 815 500,00 рублей.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223 632 794,43 рублей, в том числе: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2018 год – 24 139 813,21 рублей; 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</w:t>
            </w:r>
            <w:r w:rsidRPr="00343D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 26 426 146,80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-  24 243 938,44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2021 год - </w:t>
            </w:r>
            <w:r w:rsidRPr="00343D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31 097 499,38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2022 год - </w:t>
            </w:r>
            <w:r w:rsidRPr="00343D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32 762 463,64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2023 год – 36 167 232,96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24 741 500,00 рублей;</w:t>
            </w:r>
          </w:p>
          <w:p w:rsidR="00343DE5" w:rsidRPr="00343DE5" w:rsidRDefault="00343DE5" w:rsidP="00343DE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24 054 200,00 рублей.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73 543 300,00 рублей, в том числе по г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880 900,00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65 004 100,00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379 100,00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 год – 399 800,00 рублей;</w:t>
            </w:r>
            <w:r w:rsidRPr="00343D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 год – 4 595 500,00 рублей;</w:t>
            </w:r>
            <w:r w:rsidRPr="00343D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 – 761 300,00 рублей;</w:t>
            </w:r>
            <w:r w:rsidRPr="00343D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761 300,00 рублей;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-  761 300,00 рублей».</w:t>
            </w:r>
          </w:p>
        </w:tc>
      </w:tr>
    </w:tbl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Раздел 4 «Обоснование ресурсного обеспечения муниципальной пр</w:t>
      </w: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t>«4. Обоснование ресурсного обеспечения муниципальной программы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43DE5" w:rsidRPr="00343DE5" w:rsidSect="007E496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2018-2025 годы составляет  297 176 094 (двести девяносто семь миллионов сто семьдесят шесть тысяч девяносто четыре) рубля 43 копейки: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2"/>
        <w:gridCol w:w="1714"/>
        <w:gridCol w:w="1928"/>
        <w:gridCol w:w="1954"/>
        <w:gridCol w:w="1926"/>
      </w:tblGrid>
      <w:tr w:rsidR="00343DE5" w:rsidRPr="00343DE5" w:rsidTr="00D2286D">
        <w:tc>
          <w:tcPr>
            <w:tcW w:w="2332" w:type="dxa"/>
            <w:vMerge w:val="restar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рования муниц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1714" w:type="dxa"/>
            <w:vMerge w:val="restar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5808" w:type="dxa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нодарского края</w:t>
            </w:r>
          </w:p>
        </w:tc>
      </w:tr>
      <w:tr w:rsidR="00343DE5" w:rsidRPr="00343DE5" w:rsidTr="00D2286D">
        <w:tc>
          <w:tcPr>
            <w:tcW w:w="2332" w:type="dxa"/>
            <w:vMerge w:val="restar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1 «Кап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тальный ремонт, модернизация об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ектов муниципал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спортивных учреждений»</w:t>
            </w: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2 344 086,13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2 344 086,13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67 860 081,80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5 517 181,80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62 342 900,00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1 483 603,80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1 483 603,80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1 620 900,00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1 620 900,00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43DE5" w:rsidRPr="00343DE5" w:rsidTr="00D2286D">
        <w:trPr>
          <w:trHeight w:val="270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43DE5" w:rsidRPr="00343DE5" w:rsidTr="00D2286D">
        <w:trPr>
          <w:trHeight w:val="285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43DE5" w:rsidRPr="00343DE5" w:rsidTr="00D2286D">
        <w:tc>
          <w:tcPr>
            <w:tcW w:w="2332" w:type="dxa"/>
            <w:vMerge w:val="restar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2 «Обесп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чение выполнения муниципального задания учрежден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ями, подведо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ственными отделу по физической культуре  и спорту  администрации м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ниципального обр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зования Щербино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2018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20 705 022,53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19 824 122,53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880 900,00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21 506 152,33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18 844 952,33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2 661 200,00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21 992 919,73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21 613 819,73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379 100,00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27 958 356,84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27 558 556,84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399 800,00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34 600 495,39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30 004 995,39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4 595 500,00</w:t>
            </w: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33 694 700,00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32 933 400,00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761 300,00</w:t>
            </w:r>
          </w:p>
        </w:tc>
      </w:tr>
      <w:tr w:rsidR="00343DE5" w:rsidRPr="00343DE5" w:rsidTr="00D2286D">
        <w:trPr>
          <w:trHeight w:val="270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23 217 600,00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22 456 300,00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343DE5" w:rsidRPr="00343DE5" w:rsidTr="00D2286D">
        <w:trPr>
          <w:trHeight w:val="1590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22 563 700,00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21 802 400,00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343DE5" w:rsidRPr="00343DE5" w:rsidTr="00D2286D">
        <w:tc>
          <w:tcPr>
            <w:tcW w:w="2332" w:type="dxa"/>
            <w:vMerge w:val="restar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3 «Реализ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ция Единого кале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дарного плана фи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приятий и спорти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мероприятий муниципального образования Ще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биновский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977 888,21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977 888,21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1 036 712,98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1 036 712,98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70 591,10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70 591,10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854 368,17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854 368,17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1 472 188,43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1 472 188,43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1 928 132,96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1 928 132,96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rPr>
          <w:trHeight w:val="360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1 199 600,00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1 199 600,00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rPr>
          <w:trHeight w:val="975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1 182 200,00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1 182 200,00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 w:val="restar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4 «Мер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 по обесп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чению организац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реализации мун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ципальной пр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граммы»</w:t>
            </w: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993 716,34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993 716,34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1 027 299,69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1 027 299,69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1 075 923,81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1 075 923,81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1 063 674,37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1 063 674,37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1 285 279,82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1 285 279,82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1 305 700,00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1 305 700,00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rPr>
          <w:trHeight w:val="240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1 085 600,00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1 085 600,00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3DE5" w:rsidRPr="00343DE5" w:rsidTr="00D2286D">
        <w:trPr>
          <w:trHeight w:val="315"/>
        </w:trPr>
        <w:tc>
          <w:tcPr>
            <w:tcW w:w="2332" w:type="dxa"/>
            <w:vMerge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1 069 600,00</w:t>
            </w:r>
          </w:p>
        </w:tc>
        <w:tc>
          <w:tcPr>
            <w:tcW w:w="1954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1 069 600,00</w:t>
            </w:r>
          </w:p>
        </w:tc>
        <w:tc>
          <w:tcPr>
            <w:tcW w:w="1926" w:type="dxa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* Денежные обязательства получателей средств бюджета муниципальн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го образования Щербиновский район не исполненные в 2017 году в связи с о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т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сутствием возможности финансового обеспечения.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** Денежные обязательства получателей средств бюджета муниципал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ного образования Щербиновский район не исполненные в 2018 году в связи с отсутствием возможности финансового обеспечения.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*** Денежные обязательства получателей средств бюджета муниципал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ного образования Щербиновский район не исполненные в 2019 году в связи с отсутствием возможности финансового обеспечения».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3. Приложения № 1, 2, 3 к муниципальной программе муниципального образования Щербиновский район «Развитие физической культуры и спорта в муниципальном образовании Щербиновский район» изложить в следующей  редакции: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43DE5" w:rsidRPr="00343DE5" w:rsidRDefault="00343DE5" w:rsidP="00343DE5">
      <w:pPr>
        <w:snapToGrid w:val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43DE5" w:rsidRPr="00343DE5" w:rsidSect="004F6643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343DE5" w:rsidRPr="00343DE5" w:rsidTr="00D2286D">
        <w:trPr>
          <w:trHeight w:val="2272"/>
        </w:trPr>
        <w:tc>
          <w:tcPr>
            <w:tcW w:w="9828" w:type="dxa"/>
          </w:tcPr>
          <w:p w:rsidR="00343DE5" w:rsidRPr="00343DE5" w:rsidRDefault="00343DE5" w:rsidP="00343DE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60" w:type="dxa"/>
          </w:tcPr>
          <w:p w:rsidR="00343DE5" w:rsidRPr="00343DE5" w:rsidRDefault="00343DE5" w:rsidP="00343DE5">
            <w:pPr>
              <w:tabs>
                <w:tab w:val="left" w:pos="1340"/>
                <w:tab w:val="center" w:pos="2355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1</w:t>
            </w:r>
          </w:p>
          <w:p w:rsidR="00343DE5" w:rsidRPr="00343DE5" w:rsidRDefault="00343DE5" w:rsidP="00343DE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программе </w:t>
            </w:r>
          </w:p>
          <w:p w:rsidR="00343DE5" w:rsidRPr="00343DE5" w:rsidRDefault="00343DE5" w:rsidP="00343DE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343DE5" w:rsidRPr="00343DE5" w:rsidRDefault="00343DE5" w:rsidP="00343DE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Щербиновский район «Развитие</w:t>
            </w:r>
          </w:p>
          <w:p w:rsidR="00343DE5" w:rsidRPr="00343DE5" w:rsidRDefault="00343DE5" w:rsidP="00343DE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культуры и спорта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</w:p>
          <w:p w:rsidR="00343DE5" w:rsidRPr="00343DE5" w:rsidRDefault="00343DE5" w:rsidP="00343DE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43DE5" w:rsidRPr="00343DE5" w:rsidRDefault="00343DE5" w:rsidP="00343DE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район» </w:t>
            </w: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</w:tbl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ЦЕЛИ, ЗАДАЧИ И ЦЕЛЕВЫЕ ПОКАЗАТЕЛИ МУНИЦИПАЛЬНОЙ ПРОГРАММЫ 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муниципального образования Щербиновский район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в муниципальном образовании Щербиновский район» 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149"/>
        <w:gridCol w:w="1699"/>
        <w:gridCol w:w="1136"/>
        <w:gridCol w:w="142"/>
        <w:gridCol w:w="1278"/>
        <w:gridCol w:w="1056"/>
        <w:gridCol w:w="77"/>
        <w:gridCol w:w="423"/>
        <w:gridCol w:w="994"/>
        <w:gridCol w:w="1275"/>
        <w:gridCol w:w="6"/>
        <w:gridCol w:w="1130"/>
        <w:gridCol w:w="21"/>
        <w:gridCol w:w="33"/>
        <w:gridCol w:w="1082"/>
        <w:gridCol w:w="18"/>
        <w:gridCol w:w="6"/>
        <w:gridCol w:w="18"/>
        <w:gridCol w:w="6"/>
        <w:gridCol w:w="1301"/>
      </w:tblGrid>
      <w:tr w:rsidR="00343DE5" w:rsidRPr="00343DE5" w:rsidTr="00D2286D">
        <w:tc>
          <w:tcPr>
            <w:tcW w:w="317" w:type="pct"/>
            <w:vMerge w:val="restart"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proofErr w:type="gramStart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цел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вого показателя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Единица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измерения</w:t>
            </w:r>
          </w:p>
        </w:tc>
        <w:tc>
          <w:tcPr>
            <w:tcW w:w="3382" w:type="pct"/>
            <w:gridSpan w:val="18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Значение показателей</w:t>
            </w:r>
          </w:p>
        </w:tc>
      </w:tr>
      <w:tr w:rsidR="00343DE5" w:rsidRPr="00343DE5" w:rsidTr="00D2286D">
        <w:tc>
          <w:tcPr>
            <w:tcW w:w="317" w:type="pct"/>
            <w:vMerge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4" w:type="pct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 год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479" w:type="pct"/>
            <w:gridSpan w:val="2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433" w:type="pct"/>
            <w:gridSpan w:val="2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400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 год</w:t>
            </w:r>
          </w:p>
        </w:tc>
        <w:tc>
          <w:tcPr>
            <w:tcW w:w="382" w:type="pct"/>
            <w:gridSpan w:val="5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440" w:type="pct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2025 год</w:t>
            </w:r>
          </w:p>
        </w:tc>
      </w:tr>
      <w:tr w:rsidR="00343DE5" w:rsidRPr="00343DE5" w:rsidTr="00D2286D">
        <w:trPr>
          <w:trHeight w:val="199"/>
        </w:trPr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4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33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00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82" w:type="pct"/>
            <w:gridSpan w:val="5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40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Муниципальная программа муниципального образования Щербиновский район 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муниципальном образовании Щербиновский район»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Цель: развитие физической культуры и массового спорта в муниципальном образовании Щербиновский район 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Задачи: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приобщение различных слоев населения к регулярным занятиям физической культурой и спортом;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функционирование отдела по физической культуре и спорту администрации муниципального образования Щербиновский район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Удельный вес насел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ния, систематически занимающегося физ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ческой культурой и спортом  </w:t>
            </w: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84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50,2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51,7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54,0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56,5</w:t>
            </w:r>
          </w:p>
        </w:tc>
        <w:tc>
          <w:tcPr>
            <w:tcW w:w="433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60,5</w:t>
            </w:r>
          </w:p>
        </w:tc>
        <w:tc>
          <w:tcPr>
            <w:tcW w:w="38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63,2</w:t>
            </w:r>
          </w:p>
        </w:tc>
        <w:tc>
          <w:tcPr>
            <w:tcW w:w="391" w:type="pct"/>
            <w:gridSpan w:val="5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2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43DE5" w:rsidRPr="00343DE5" w:rsidTr="00D2286D">
        <w:trPr>
          <w:trHeight w:val="278"/>
        </w:trPr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27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5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4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37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6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36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33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8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85" w:type="pct"/>
            <w:gridSpan w:val="4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 </w:t>
            </w:r>
          </w:p>
        </w:tc>
        <w:tc>
          <w:tcPr>
            <w:tcW w:w="448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ind w:left="5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</w:tr>
      <w:tr w:rsidR="00343DE5" w:rsidRPr="00343DE5" w:rsidTr="00D2286D">
        <w:trPr>
          <w:trHeight w:val="423"/>
        </w:trPr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 «Капитальный ремонт, модернизация объектов  муниципальных спортивных учреждений»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Цель: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развитие физической культуры и массового спорта в муниципальном образовании Щербиновский район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Задача: 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</w:t>
            </w:r>
          </w:p>
        </w:tc>
      </w:tr>
      <w:tr w:rsidR="00343DE5" w:rsidRPr="00343DE5" w:rsidTr="00D2286D">
        <w:trPr>
          <w:trHeight w:val="1685"/>
        </w:trPr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2.1.1.1</w:t>
            </w: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Количество капитал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 отремонтирова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ных спортивных с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оружений</w:t>
            </w: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384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31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91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3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50" w:type="pct"/>
            <w:gridSpan w:val="4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850" w:type="pct"/>
            <w:gridSpan w:val="13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  <w:tc>
          <w:tcPr>
            <w:tcW w:w="833" w:type="pct"/>
            <w:gridSpan w:val="7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</w:t>
            </w:r>
          </w:p>
        </w:tc>
        <w:tc>
          <w:tcPr>
            <w:tcW w:w="3850" w:type="pct"/>
            <w:gridSpan w:val="13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повышение эффективности функционирования и укрепление материально-технической базы спортивных учреждений сферы физической культуры и спорта</w:t>
            </w:r>
          </w:p>
        </w:tc>
        <w:tc>
          <w:tcPr>
            <w:tcW w:w="833" w:type="pct"/>
            <w:gridSpan w:val="7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3.1.1.1.</w:t>
            </w: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Число спортсменов участвующих в тр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нировочном процессе</w:t>
            </w: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384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520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550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431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391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383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450" w:type="pct"/>
            <w:gridSpan w:val="4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3.1.1.2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Целевой показатель: Количество пров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денных спортивно-массовых меропри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тий муниципальным бюджетным учрежд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нием муниципального образования Щерб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новский район «Центр физкультурно-массовой и спорти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ной работы с насел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нием», число учас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ников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ед./чел.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384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65/1625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70/1650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431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391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383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450" w:type="pct"/>
            <w:gridSpan w:val="4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11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турно</w:t>
            </w:r>
            <w:proofErr w:type="spellEnd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-массовой и спортивной работы с населением», число участников</w:t>
            </w: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4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1" w:type="pct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1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3" w:type="pct"/>
            <w:gridSpan w:val="3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0" w:type="pct"/>
            <w:gridSpan w:val="4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3 «Реализация Единого календарного плана спортивно-массовых и оздоровительных мероприятий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муниципального образования Щербиновский район»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приобщение различных слоев населения к регулярным занятиям физической культурой и спортом</w:t>
            </w:r>
          </w:p>
        </w:tc>
      </w:tr>
      <w:tr w:rsidR="00343DE5" w:rsidRPr="00343DE5" w:rsidTr="00D2286D">
        <w:trPr>
          <w:trHeight w:val="2160"/>
        </w:trPr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4.1.1.1</w:t>
            </w: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Удельный вес детей и подростков в возрасте 6-15 лет, системат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чески занимающихся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специализирова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ных спортивных </w:t>
            </w:r>
            <w:proofErr w:type="spellStart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учре</w:t>
            </w:r>
            <w:proofErr w:type="spellEnd"/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ждениях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4" w:type="pct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31" w:type="pct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384" w:type="pct"/>
            <w:gridSpan w:val="2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384" w:type="pct"/>
            <w:gridSpan w:val="3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56" w:type="pct"/>
            <w:gridSpan w:val="5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</w:tr>
      <w:tr w:rsidR="00343DE5" w:rsidRPr="00343DE5" w:rsidTr="00D2286D">
        <w:trPr>
          <w:trHeight w:val="1643"/>
        </w:trPr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4.1.1.2</w:t>
            </w: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</w:t>
            </w:r>
          </w:p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Удельный вес лиц с ограниченными во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можностями здоровья и инвалидов</w:t>
            </w: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заним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ющихся физической культурной</w:t>
            </w: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84" w:type="pct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31" w:type="pct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384" w:type="pct"/>
            <w:gridSpan w:val="2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384" w:type="pct"/>
            <w:gridSpan w:val="3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456" w:type="pct"/>
            <w:gridSpan w:val="5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4 «Мероприятия по обеспечению организационных вопросов для реализации муниципальной программы» 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</w:t>
            </w:r>
          </w:p>
        </w:tc>
        <w:tc>
          <w:tcPr>
            <w:tcW w:w="4683" w:type="pct"/>
            <w:gridSpan w:val="20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функционирование отдела по физической культуре и спорту администрации муниципального образования Щербиновский район</w:t>
            </w:r>
          </w:p>
        </w:tc>
      </w:tr>
      <w:tr w:rsidR="00343DE5" w:rsidRPr="00343DE5" w:rsidTr="00D2286D">
        <w:tc>
          <w:tcPr>
            <w:tcW w:w="317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5.1.1.1</w:t>
            </w:r>
          </w:p>
        </w:tc>
        <w:tc>
          <w:tcPr>
            <w:tcW w:w="727" w:type="pct"/>
            <w:shd w:val="clear" w:color="auto" w:fill="auto"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Выполнение плана по участию спортивных сборных команд м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ниципального образ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вания Щербиновский район, в краевых, межрегиональных и всероссийских спо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тивных и физкул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турных мероприятиях </w:t>
            </w:r>
          </w:p>
        </w:tc>
        <w:tc>
          <w:tcPr>
            <w:tcW w:w="575" w:type="pct"/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432" w:type="pct"/>
            <w:gridSpan w:val="2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40%</w:t>
            </w:r>
          </w:p>
        </w:tc>
        <w:tc>
          <w:tcPr>
            <w:tcW w:w="432" w:type="pct"/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42%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479" w:type="pct"/>
            <w:gridSpan w:val="2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431" w:type="pct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384" w:type="pct"/>
            <w:gridSpan w:val="2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384" w:type="pct"/>
            <w:gridSpan w:val="3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456" w:type="pct"/>
            <w:gridSpan w:val="5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</w:tr>
    </w:tbl>
    <w:p w:rsidR="00343DE5" w:rsidRPr="00343DE5" w:rsidRDefault="00343DE5" w:rsidP="00343DE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343DE5" w:rsidRPr="00343DE5" w:rsidSect="006067F3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81"/>
        </w:sect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343DE5" w:rsidRPr="00343DE5" w:rsidTr="00D2286D">
        <w:trPr>
          <w:trHeight w:val="2556"/>
        </w:trPr>
        <w:tc>
          <w:tcPr>
            <w:tcW w:w="1018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«ПРИЛОЖЕНИЕ № 2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343DE5" w:rsidRPr="00343DE5" w:rsidRDefault="00343DE5" w:rsidP="00343DE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343DE5" w:rsidRPr="00343DE5" w:rsidRDefault="00343DE5" w:rsidP="00343DE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343DE5" w:rsidRPr="00343DE5" w:rsidRDefault="00343DE5" w:rsidP="00343DE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343DE5" w:rsidRPr="00343DE5" w:rsidRDefault="00343DE5" w:rsidP="00343DE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701"/>
        <w:gridCol w:w="1984"/>
      </w:tblGrid>
      <w:tr w:rsidR="00343DE5" w:rsidRPr="00343DE5" w:rsidTr="00D2286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тыс.  рублей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Непосредстве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ный результат реализации 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мы, исполнитель мероприятия**</w:t>
            </w:r>
          </w:p>
        </w:tc>
      </w:tr>
      <w:tr w:rsidR="00343DE5" w:rsidRPr="00343DE5" w:rsidTr="00D2286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краевой бю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Основное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1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«Капитальный ремонт, модерн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зация объектов муниципальных спортивных учреждений»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2 344 086,13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2 344 086,13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по ф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зической культуре и спорту админ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страции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пального образ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вания Щербино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ский район (далее-Отдел спорта)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67 860 081,80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62 342 900,00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5 517 181,80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1 483 603,80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1 483 603,80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1 620 900,00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1 620 900,00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3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ный ремонт стадиона «Це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тральный», в ст. Старощерб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новской, ул. Первомайской, 193/1»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1 183 599,45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1 183 599,45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64 588 881,80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59 202 700,00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5 386 181,80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1 303 603,80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773 665,00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529 938,80***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2 «Капитал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ный ремонт пожарного водоема, расположенного по адресу ст. Старощербиновская, ул. Ше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ченко 154/1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1 160 486,68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1 160 486,68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2-объекта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3 «</w:t>
            </w:r>
            <w:proofErr w:type="spell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муниципальных образований Краснодарского края в целях обеспечения условий для разв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сового спорта, связанных с 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купкой спортивно-технического оборудования для создания 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лых спортивных площадок в рамках реализации региональн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го проекта Краснодарского края «Спорт-норма жизни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3 271 200,00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3 140 200,00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131 000,00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4 «Соверше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ствование спортивной инфр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структуры и укрепление матер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в целях обеспечения условий для зан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массовым спортом»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111 200,00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111 200,00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7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5 «Осущест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ление муниципальным бюдже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ным учреждением муниципал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ного образования Щербино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ский район «Центр физкульту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но-массовой и спортивной раб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ты с населением» мероприятий по обеспечению пожарной бе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опасности»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100% Обесп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чение пожарной безопасности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9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6 «Капитал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ный ремонт кровли, систем отопления, электроснабжения, входных групп </w:t>
            </w:r>
            <w:proofErr w:type="spell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воздухоопорного</w:t>
            </w:r>
            <w:proofErr w:type="spell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универсального спортивного комплекса в ст. Старощербино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ской </w:t>
            </w:r>
            <w:proofErr w:type="spell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Щербиновского</w:t>
            </w:r>
            <w:proofErr w:type="spell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включая подготовку проектно-сметной документации»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9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1 456 700,00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1 456 700,00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57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делу по физической культуре и спорту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район»», в том числе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20 705 022,53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880 900,00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19 824 122,53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21 506 152,33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2 661 200,00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18 844 952,33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21 992 919,73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379 100,00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21 613 819,73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27 958 356,84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399 800,00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27 558 556,84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7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34 600 495,39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4 595 500,00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30 004 995,39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33 694 700,00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32 933 400,00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23 217 600,00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22 456 300,00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90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22 563 700,00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21 802 400,00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1 «Обеспечение 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муниципального задания муниципальным бю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728 506,09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728 506,09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100% качество 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работ и испо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нения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пальных фун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ций (согласно </w:t>
            </w:r>
            <w:proofErr w:type="spellStart"/>
            <w:proofErr w:type="gram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муни-ципальному</w:t>
            </w:r>
            <w:proofErr w:type="spellEnd"/>
            <w:proofErr w:type="gram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данию) в сфере физической культуры и спорта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861 437,45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861 437,45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3 836 418,06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3 824 478,12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11 939,94***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7 731 883,94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7 731 883,94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8 975 813,16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8 975 813,16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5 833 000,00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5 833 000,00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9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5 732 400,00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5 732 400,00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«Спортивная школа «Энергия»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19 029 216,44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18 155 457,55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873 758,89*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100%  качество выполнения работ и испо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нения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пальных фун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ций (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со-гласно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му заданию) в сфере физич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ской культуры и спорта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17 834 514,88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17 484 430,28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350 084,60**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17 748 801,67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17 592 384,39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156 417,28***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19 796 572,90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19 796 572,90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20 822 244,23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20 822 244,23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24 205 700,00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24 205 700,00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16 519 400,00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16 519 400,00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3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15 966 100,00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15 966 100,00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3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«Реализация мероприятий, направленных на развитие де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ско-юношеского спорта в целях создания условий для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под-готовки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спортивных сборных команд муниципальных образ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ваний и участие в обеспечении подготовки спортивного резерва для спортивных сборных команд Краснодарского края, в том чи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на приобретение спортивно-технологического оборудования, инвентаря и экипировки для физкультурно-спортивных орг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низаций отрасли "Физическая культура и спорт", осуществл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ющих спортивную подготовку по базовым видам спорта»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947 300,00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880 900,00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66 400,00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Развитие де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 в целях создания усл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вий для подг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товки спорти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ных сборных команд мун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ципального 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разования Ще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биновский 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он и участие в обеспечении подготовки спортивного резерва для спортивных к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манд Красн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дарского края, выполненного на 100%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1 091 200,00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1 014 800,00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69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4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де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 в целях создания условий для подгото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ле на обеспечение уровня ф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нансирования муниципальных организаций отрасли «Физич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ская культура и спорт», ос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ществляющих спортивную по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готовку и реализующих пр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 в соответствии с требованиями федеральных стандартов спо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тивной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подготовки, в том числе: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прохождения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про-грамм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углу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ленного медицинского обслед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вания (УМО) лицами, занима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щимися спортом на раз-личных этапах спортивной подготовки»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100% созда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ные  условия для подготовки спортивных сборных команд муниципальн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и участие в обеспечении подготовки спортивного резерва для сборных команд Краснодарского края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1 592 600,00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1 528 900,00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68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5 «Предоста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Освоение су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сидии 100%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126 400,00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117 500,00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407 700,00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379 100,00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429 900,00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399 800,00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494 000,00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459 400,00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818 700,00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57 400,00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8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6</w:t>
            </w:r>
            <w:r w:rsidRPr="00343DE5">
              <w:rPr>
                <w:rFonts w:cs="Times New Roman"/>
              </w:rPr>
              <w:t xml:space="preserve"> «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Предоста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приобр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тение автобуса для муниципал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ных физкультурно-спортивных организаций отрасли «Физич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ская культура и спорт»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Приобретение автобуса для муниципальных физкультурно-спортивных 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ганизаций 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расли «Физич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ская культура и спорт», 100% развитие физ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ческой культ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ры и массового спорта в мун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ципальном 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разовании Щербиновский район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4 308 438,00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4 136 100,00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172 338,00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40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7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977 888,21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977 888,21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Реализация Единого кале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дарного плана физкультурных мероприятий и спортивных 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роприятий 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выполн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на на 100 %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854 368,17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854 368,17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1 472 188,43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1 472 188,43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1 928 132,96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1 928 132,96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1 199 600,00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1 199 600,00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1 182 200,00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962 888,21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962 888,21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Повышение спортивного мастерства, пропаганды ф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зической кул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туры и спорта, увеличение числа разрядн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ков, повышение эффективности функционир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вания сборных команд мун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ципального 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разования Ще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биновский 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он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854 368,17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854 368,17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1 459 231,90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1 459 231,90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1 900 176,43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1 900 176,43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1 171 643,47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1 171 643,47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2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1 154 243,47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1 154 243,47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2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Мероприятие№2 «Организация 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проведение физкультурных и  спортивных мероприятий среди лиц с ограниченными возмо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100% обеспеч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 доступных условий и 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ных возможн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стей для зан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спортом для лиц с огран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ченными во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можностями здоровья и 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валидов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8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6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0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2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6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5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1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701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168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15 000,00-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100% уровень подготовленн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сти специал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стов по физич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(спо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тивных судей)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9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993 716,34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993 716,34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100% обеспеч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ние организ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ционных вопр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сов для реал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зации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1 027 299,69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1 027 299,69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1 075 923,81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1 075 923,81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1 063 674,37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1 063 674,37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1 285 279,82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1 285 279,82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1 305 700,00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1 305 700,00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1 085 600,00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1 085 600,00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71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1 069 600,00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1 069 600,00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965 973,84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965 973,84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Создание нео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ходимых орг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низационных, материально-экономических и иных условий для удовлетв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рения потре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ности жителей муниципальн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го образования Щербиновский район в сфере физической культуры и спорта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1 016 900,00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1 016 900,00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1 071 523,94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1 051 170,79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20 353,15***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1 055 574,37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1 055 574,37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1 267 379,82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1 267 379,82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1 305 700,00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1 305 700,00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1 085 600,00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1 085 600,00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1 069 600,00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1 069 600,00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2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«Реализация организационных вопросов»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27 742,50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27 742,50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нео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ходимых орган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зационных, мат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риально-экономических и иных условий для удовлетворения потребности ж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 муниц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Щербино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ский район в сфере физической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куль-туры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10 399,69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10 399,69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4 399,87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4 399,87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17 900,00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1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3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«Отдельные мероприятия для участия в государственных пр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граммах Краснодарского края на условиях </w:t>
            </w:r>
            <w:proofErr w:type="spellStart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25 020 713,21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880 900,00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24 139 813,21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91 430 246,80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65 004 100,00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26 426 146,80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24 623 038,44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379 100,00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24 243 938,44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31 497 299,38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399 800,00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31 097 499,38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1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37 357 963,64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4 595 500,00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32 762 463,64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36 928 532,96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36 167 232,96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67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25 502 800,00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24 741 500,00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DE5" w:rsidRPr="00343DE5" w:rsidTr="00D2286D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24 815 500,00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24 054 200,00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D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43DE5" w:rsidRPr="00343DE5" w:rsidRDefault="00343DE5" w:rsidP="00343DE5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343DE5" w:rsidRPr="00343DE5" w:rsidRDefault="00343DE5" w:rsidP="00343DE5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343DE5" w:rsidRPr="00343DE5" w:rsidRDefault="00343DE5" w:rsidP="00343DE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E5" w:rsidRPr="00343DE5" w:rsidRDefault="00343DE5" w:rsidP="00343DE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E5" w:rsidRPr="00343DE5" w:rsidRDefault="00343DE5" w:rsidP="00343DE5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343DE5" w:rsidRPr="00343DE5" w:rsidRDefault="00343DE5" w:rsidP="00343DE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E5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</w:t>
      </w:r>
      <w:r w:rsidRPr="003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proofErr w:type="gramStart"/>
      <w:r w:rsidRPr="00343DE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sectPr w:rsidR="00343DE5" w:rsidSect="00343DE5">
          <w:headerReference w:type="default" r:id="rId10"/>
          <w:pgSz w:w="16838" w:h="11906" w:orient="landscape" w:code="9"/>
          <w:pgMar w:top="1701" w:right="1134" w:bottom="567" w:left="1134" w:header="510" w:footer="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343DE5" w:rsidRPr="00343DE5" w:rsidTr="00D2286D">
        <w:trPr>
          <w:trHeight w:val="2267"/>
        </w:trPr>
        <w:tc>
          <w:tcPr>
            <w:tcW w:w="9828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</w:p>
        </w:tc>
        <w:tc>
          <w:tcPr>
            <w:tcW w:w="4860" w:type="dxa"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3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 «Развитие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физической культуры и спорта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муниципальном </w:t>
            </w:r>
            <w:proofErr w:type="gramStart"/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СВОДНЫХ ПОКАЗАТЕЛЕЙ МУНИЦИПАЛЬНЫХ ЗАДАНИЙ НА ОКАЗАНИЕ МУНИЦИПАЛЬНЫХ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 (ВЫПОЛНЕНИЕ РАБОТ) МУНИЦИПАЛЬНЫМИ УЧРЕЖДЕНИЯМИ </w:t>
      </w:r>
      <w:proofErr w:type="gramStart"/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ЩЕРБИНОВСКИЙ РАЙОН В СФЕРЕ РЕАЛИЗАЦИИ МУНИЦИПАЛЬНОЙ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НА ОЧЕРЕДНОЙ ФИНАНСОВЫЙ ГОД И ПЛАНОВЫЙ ПЕРИОД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физической культуры и спорта в муниципальном образовании Щербино</w:t>
      </w: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343D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ский район»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709"/>
        <w:gridCol w:w="709"/>
        <w:gridCol w:w="709"/>
        <w:gridCol w:w="708"/>
        <w:gridCol w:w="709"/>
        <w:gridCol w:w="1134"/>
        <w:gridCol w:w="1276"/>
        <w:gridCol w:w="1275"/>
        <w:gridCol w:w="1276"/>
        <w:gridCol w:w="1276"/>
        <w:gridCol w:w="1276"/>
        <w:gridCol w:w="1275"/>
        <w:gridCol w:w="993"/>
      </w:tblGrid>
      <w:tr w:rsidR="00343DE5" w:rsidRPr="00343DE5" w:rsidTr="00D2286D">
        <w:trPr>
          <w:trHeight w:val="6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Значение показателя объема (качества) услуги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(работы)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343DE5" w:rsidRPr="00343DE5" w:rsidTr="00D2286D">
        <w:trPr>
          <w:trHeight w:val="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единица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2022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</w:tr>
      <w:tr w:rsidR="00343DE5" w:rsidRPr="00343DE5" w:rsidTr="00D2286D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343DE5" w:rsidRPr="00343DE5" w:rsidTr="00D2286D">
        <w:trPr>
          <w:trHeight w:val="30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Выполнение работ по организации и проведению в соответствии с Единым календа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планом спо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тивно-массовых и оздоровительных мероприятий м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уровня, число участников райо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спортивно-массовых мер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выполн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ного задания м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ниципальным бюджетным учр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вания Щербино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18 155 457,55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20 644 714,88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18 156 501,67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21 683 172,90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21 316 244,23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25 024 400,00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17 384 600,00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16 831 300,00</w:t>
            </w:r>
          </w:p>
        </w:tc>
      </w:tr>
      <w:tr w:rsidR="00343DE5" w:rsidRPr="00343DE5" w:rsidTr="00D2286D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343DE5" w:rsidRPr="00343DE5" w:rsidTr="00D2286D">
        <w:trPr>
          <w:trHeight w:val="18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массов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 спорта, число спортсменов участвующих в тренировочном процессе, выпо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нения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43DE5" w:rsidRPr="00343DE5" w:rsidTr="00D2286D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спорта высших достиж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ний; количество спортсменов включенных в состав сборных команд Краснода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ского края и Ро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сийской Федер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ции по видам спо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та;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Обеспечение 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вания Щербино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43DE5" w:rsidRPr="00343DE5" w:rsidTr="00D2286D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проведение офиц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спорти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мероприятий, выполнения мун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зад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учреждением м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образования Ще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65/1625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728 506,09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68 721 519,25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5 320 021,86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7 896 083,94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8 975 813,16</w:t>
            </w:r>
          </w:p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8 670 300,00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5 833 000,00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5 732 400,00</w:t>
            </w:r>
          </w:p>
        </w:tc>
      </w:tr>
      <w:tr w:rsidR="00343DE5" w:rsidRPr="00343DE5" w:rsidTr="00D2286D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343DE5" w:rsidRPr="00343DE5" w:rsidTr="00D2286D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«Организация и проведения офиц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физкул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турных (физкул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турно-оздоровительных) мероприятий, 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«Центр физкультурно-массовой и спо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55/1150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43DE5" w:rsidRPr="00343DE5" w:rsidTr="00D2286D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Организация и проведение фи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культурных и спортивных мер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 рамках Всероссийского физкультурно-спортивного ко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плекса «Готов к труду и обороне» (ГТО), выполнения 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муниципального задания муниц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пальным бюдже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учреждением муниципального образования Ще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E5" w:rsidRPr="00343DE5" w:rsidRDefault="00343DE5" w:rsidP="0034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43DE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5" w:rsidRPr="00343DE5" w:rsidRDefault="00343DE5" w:rsidP="00343DE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343DE5" w:rsidRPr="00343DE5" w:rsidRDefault="00343DE5" w:rsidP="00343DE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».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43DE5" w:rsidRPr="00343DE5" w:rsidRDefault="00343DE5" w:rsidP="00343DE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43DE5" w:rsidRPr="00343DE5" w:rsidRDefault="00343DE5" w:rsidP="00343DE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Начальник отдела </w:t>
      </w:r>
      <w:proofErr w:type="gramStart"/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по</w:t>
      </w:r>
      <w:proofErr w:type="gramEnd"/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343DE5" w:rsidRPr="00343DE5" w:rsidRDefault="00343DE5" w:rsidP="00343DE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физической культуре и спорту</w:t>
      </w:r>
    </w:p>
    <w:p w:rsidR="00343DE5" w:rsidRPr="00343DE5" w:rsidRDefault="00343DE5" w:rsidP="00343DE5">
      <w:pPr>
        <w:widowControl w:val="0"/>
        <w:tabs>
          <w:tab w:val="right" w:pos="151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</w:t>
      </w:r>
      <w:proofErr w:type="gramStart"/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</w:t>
      </w:r>
      <w:proofErr w:type="gramEnd"/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343DE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</w:p>
    <w:bookmarkEnd w:id="0"/>
    <w:p w:rsidR="00343DE5" w:rsidRDefault="00343DE5" w:rsidP="006E295A">
      <w:pPr>
        <w:rPr>
          <w:rFonts w:ascii="Times New Roman" w:hAnsi="Times New Roman" w:cs="Times New Roman"/>
          <w:sz w:val="28"/>
          <w:szCs w:val="28"/>
        </w:rPr>
        <w:sectPr w:rsidR="00343DE5" w:rsidSect="00343DE5">
          <w:pgSz w:w="16838" w:h="11906" w:orient="landscape" w:code="9"/>
          <w:pgMar w:top="1701" w:right="1134" w:bottom="567" w:left="1134" w:header="510" w:footer="0" w:gutter="0"/>
          <w:cols w:space="708"/>
          <w:titlePg/>
          <w:docGrid w:linePitch="360"/>
        </w:sectPr>
      </w:pPr>
    </w:p>
    <w:p w:rsidR="00343DE5" w:rsidRPr="003D1F16" w:rsidRDefault="00343DE5" w:rsidP="006E295A">
      <w:pPr>
        <w:rPr>
          <w:rFonts w:ascii="Times New Roman" w:hAnsi="Times New Roman" w:cs="Times New Roman"/>
          <w:sz w:val="28"/>
          <w:szCs w:val="28"/>
        </w:rPr>
      </w:pPr>
    </w:p>
    <w:sectPr w:rsidR="00343DE5" w:rsidRPr="003D1F16" w:rsidSect="007825E6">
      <w:pgSz w:w="11906" w:h="16838" w:code="9"/>
      <w:pgMar w:top="1134" w:right="567" w:bottom="1134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71" w:rsidRDefault="005A1771" w:rsidP="001A141E">
      <w:r>
        <w:separator/>
      </w:r>
    </w:p>
  </w:endnote>
  <w:endnote w:type="continuationSeparator" w:id="0">
    <w:p w:rsidR="005A1771" w:rsidRDefault="005A1771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71" w:rsidRDefault="005A1771" w:rsidP="001A141E">
      <w:r>
        <w:separator/>
      </w:r>
    </w:p>
  </w:footnote>
  <w:footnote w:type="continuationSeparator" w:id="0">
    <w:p w:rsidR="005A1771" w:rsidRDefault="005A1771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699326"/>
      <w:docPartObj>
        <w:docPartGallery w:val="Page Numbers (Top of Page)"/>
        <w:docPartUnique/>
      </w:docPartObj>
    </w:sdtPr>
    <w:sdtContent>
      <w:p w:rsidR="00343DE5" w:rsidRDefault="00343D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3DE5" w:rsidRDefault="00343D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45832292"/>
      <w:docPartObj>
        <w:docPartGallery w:val="Page Numbers (Top of Page)"/>
        <w:docPartUnique/>
      </w:docPartObj>
    </w:sdtPr>
    <w:sdtEndPr/>
    <w:sdtContent>
      <w:p w:rsidR="007825E6" w:rsidRPr="007825E6" w:rsidRDefault="007825E6" w:rsidP="007825E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25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25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25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DE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7825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2633D4"/>
    <w:rsid w:val="002950FE"/>
    <w:rsid w:val="002B41E0"/>
    <w:rsid w:val="002C0327"/>
    <w:rsid w:val="002C306F"/>
    <w:rsid w:val="002E1959"/>
    <w:rsid w:val="002F058D"/>
    <w:rsid w:val="00315ADF"/>
    <w:rsid w:val="00324B2D"/>
    <w:rsid w:val="0034114F"/>
    <w:rsid w:val="00343DE5"/>
    <w:rsid w:val="003B3564"/>
    <w:rsid w:val="003D1F16"/>
    <w:rsid w:val="003D2FA1"/>
    <w:rsid w:val="003E78D5"/>
    <w:rsid w:val="003F0706"/>
    <w:rsid w:val="003F7CC0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965FE"/>
    <w:rsid w:val="005A1771"/>
    <w:rsid w:val="005A50BA"/>
    <w:rsid w:val="005F082D"/>
    <w:rsid w:val="00626692"/>
    <w:rsid w:val="00650CA4"/>
    <w:rsid w:val="006810B2"/>
    <w:rsid w:val="00684F5F"/>
    <w:rsid w:val="006B3BE6"/>
    <w:rsid w:val="006D16B3"/>
    <w:rsid w:val="006D18D0"/>
    <w:rsid w:val="006E0363"/>
    <w:rsid w:val="006E295A"/>
    <w:rsid w:val="006E35F1"/>
    <w:rsid w:val="006F1E7E"/>
    <w:rsid w:val="006F2601"/>
    <w:rsid w:val="00711565"/>
    <w:rsid w:val="0074356C"/>
    <w:rsid w:val="00743BF2"/>
    <w:rsid w:val="00744842"/>
    <w:rsid w:val="00746DDF"/>
    <w:rsid w:val="00750849"/>
    <w:rsid w:val="0075374D"/>
    <w:rsid w:val="007711D1"/>
    <w:rsid w:val="007825E6"/>
    <w:rsid w:val="007C4E59"/>
    <w:rsid w:val="007D1DD0"/>
    <w:rsid w:val="007D4ABE"/>
    <w:rsid w:val="008273DD"/>
    <w:rsid w:val="00831EDF"/>
    <w:rsid w:val="00842E85"/>
    <w:rsid w:val="008643F6"/>
    <w:rsid w:val="008763EA"/>
    <w:rsid w:val="008816AE"/>
    <w:rsid w:val="008A38A2"/>
    <w:rsid w:val="008A3F03"/>
    <w:rsid w:val="008E4E1B"/>
    <w:rsid w:val="008F3FE5"/>
    <w:rsid w:val="00904F01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168B"/>
    <w:rsid w:val="00AA3812"/>
    <w:rsid w:val="00AB13E3"/>
    <w:rsid w:val="00AC472B"/>
    <w:rsid w:val="00AF19DC"/>
    <w:rsid w:val="00B1466D"/>
    <w:rsid w:val="00B16751"/>
    <w:rsid w:val="00B3251F"/>
    <w:rsid w:val="00B55E9B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70779"/>
    <w:rsid w:val="00DC4218"/>
    <w:rsid w:val="00DE63EC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locked/>
    <w:rsid w:val="00343D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43DE5"/>
  </w:style>
  <w:style w:type="numbering" w:customStyle="1" w:styleId="110">
    <w:name w:val="Нет списка11"/>
    <w:next w:val="a2"/>
    <w:semiHidden/>
    <w:rsid w:val="00343DE5"/>
  </w:style>
  <w:style w:type="table" w:customStyle="1" w:styleId="12">
    <w:name w:val="Сетка таблицы1"/>
    <w:basedOn w:val="a1"/>
    <w:next w:val="aa"/>
    <w:rsid w:val="00343DE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3D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rsid w:val="00343DE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 Знак Знак Знак"/>
    <w:basedOn w:val="a"/>
    <w:rsid w:val="00343DE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343DE5"/>
  </w:style>
  <w:style w:type="table" w:customStyle="1" w:styleId="112">
    <w:name w:val="Сетка таблицы11"/>
    <w:basedOn w:val="a1"/>
    <w:next w:val="aa"/>
    <w:rsid w:val="00343D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"/>
    <w:basedOn w:val="a"/>
    <w:rsid w:val="00343DE5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rsid w:val="00343DE5"/>
  </w:style>
  <w:style w:type="paragraph" w:customStyle="1" w:styleId="13">
    <w:name w:val="обычный_1 Знак Знак Знак Знак Знак Знак Знак Знак Знак"/>
    <w:basedOn w:val="a"/>
    <w:rsid w:val="00343DE5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343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6"/>
    <w:rsid w:val="00343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">
    <w:name w:val="Hyperlink"/>
    <w:rsid w:val="00343DE5"/>
    <w:rPr>
      <w:color w:val="0066CC"/>
      <w:u w:val="single"/>
    </w:rPr>
  </w:style>
  <w:style w:type="character" w:customStyle="1" w:styleId="af0">
    <w:name w:val="Основной текст_"/>
    <w:link w:val="100"/>
    <w:rsid w:val="00343DE5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0"/>
    <w:rsid w:val="00343DE5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343DE5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343DE5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343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343DE5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3DE5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343DE5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343DE5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343DE5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43DE5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343DE5"/>
  </w:style>
  <w:style w:type="paragraph" w:customStyle="1" w:styleId="17">
    <w:name w:val="Без интервала1"/>
    <w:next w:val="af1"/>
    <w:link w:val="af2"/>
    <w:uiPriority w:val="1"/>
    <w:qFormat/>
    <w:rsid w:val="00343DE5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343DE5"/>
    <w:rPr>
      <w:rFonts w:eastAsia="Times New Roman"/>
      <w:lang w:eastAsia="ru-RU"/>
    </w:rPr>
  </w:style>
  <w:style w:type="paragraph" w:styleId="af1">
    <w:name w:val="No Spacing"/>
    <w:uiPriority w:val="1"/>
    <w:qFormat/>
    <w:rsid w:val="00343DE5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locked/>
    <w:rsid w:val="00343D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43DE5"/>
  </w:style>
  <w:style w:type="numbering" w:customStyle="1" w:styleId="110">
    <w:name w:val="Нет списка11"/>
    <w:next w:val="a2"/>
    <w:semiHidden/>
    <w:rsid w:val="00343DE5"/>
  </w:style>
  <w:style w:type="table" w:customStyle="1" w:styleId="12">
    <w:name w:val="Сетка таблицы1"/>
    <w:basedOn w:val="a1"/>
    <w:next w:val="aa"/>
    <w:rsid w:val="00343DE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3D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rsid w:val="00343DE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 Знак Знак Знак"/>
    <w:basedOn w:val="a"/>
    <w:rsid w:val="00343DE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343DE5"/>
  </w:style>
  <w:style w:type="table" w:customStyle="1" w:styleId="112">
    <w:name w:val="Сетка таблицы11"/>
    <w:basedOn w:val="a1"/>
    <w:next w:val="aa"/>
    <w:rsid w:val="00343D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"/>
    <w:basedOn w:val="a"/>
    <w:rsid w:val="00343DE5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rsid w:val="00343DE5"/>
  </w:style>
  <w:style w:type="paragraph" w:customStyle="1" w:styleId="13">
    <w:name w:val="обычный_1 Знак Знак Знак Знак Знак Знак Знак Знак Знак"/>
    <w:basedOn w:val="a"/>
    <w:rsid w:val="00343DE5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343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6"/>
    <w:rsid w:val="00343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">
    <w:name w:val="Hyperlink"/>
    <w:rsid w:val="00343DE5"/>
    <w:rPr>
      <w:color w:val="0066CC"/>
      <w:u w:val="single"/>
    </w:rPr>
  </w:style>
  <w:style w:type="character" w:customStyle="1" w:styleId="af0">
    <w:name w:val="Основной текст_"/>
    <w:link w:val="100"/>
    <w:rsid w:val="00343DE5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0"/>
    <w:rsid w:val="00343DE5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343DE5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343DE5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343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343DE5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3DE5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343DE5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343DE5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343DE5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43DE5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343DE5"/>
  </w:style>
  <w:style w:type="paragraph" w:customStyle="1" w:styleId="17">
    <w:name w:val="Без интервала1"/>
    <w:next w:val="af1"/>
    <w:link w:val="af2"/>
    <w:uiPriority w:val="1"/>
    <w:qFormat/>
    <w:rsid w:val="00343DE5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343DE5"/>
    <w:rPr>
      <w:rFonts w:eastAsia="Times New Roman"/>
      <w:lang w:eastAsia="ru-RU"/>
    </w:rPr>
  </w:style>
  <w:style w:type="paragraph" w:styleId="af1">
    <w:name w:val="No Spacing"/>
    <w:uiPriority w:val="1"/>
    <w:qFormat/>
    <w:rsid w:val="00343DE5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25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23</cp:revision>
  <cp:lastPrinted>2023-10-27T04:57:00Z</cp:lastPrinted>
  <dcterms:created xsi:type="dcterms:W3CDTF">2022-12-06T08:13:00Z</dcterms:created>
  <dcterms:modified xsi:type="dcterms:W3CDTF">2023-10-27T07:40:00Z</dcterms:modified>
</cp:coreProperties>
</file>