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7591" w:rsidRPr="000A7591" w:rsidRDefault="000A7591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</w:t>
      </w:r>
    </w:p>
    <w:p w:rsidR="00723DF9" w:rsidRPr="00723DF9" w:rsidRDefault="00723DF9" w:rsidP="0072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23DF9">
        <w:rPr>
          <w:rFonts w:ascii="Times New Roman" w:eastAsia="Times New Roman" w:hAnsi="Times New Roman" w:cs="Times New Roman"/>
          <w:sz w:val="28"/>
          <w:szCs w:val="28"/>
        </w:rPr>
        <w:t xml:space="preserve"> проведении государственной кадастровой оценки </w:t>
      </w:r>
    </w:p>
    <w:p w:rsidR="000A7591" w:rsidRPr="000A7591" w:rsidRDefault="00723DF9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DF9">
        <w:rPr>
          <w:rFonts w:ascii="Times New Roman" w:eastAsia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строительства, машино-мест на территории Краснодарского края в 2027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591"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 приеме документов, содержащих сведения о характеристиках объектов недвижимости</w:t>
      </w:r>
    </w:p>
    <w:p w:rsidR="00172120" w:rsidRDefault="00172120" w:rsidP="00172120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соответствии с приказом департамента </w:t>
      </w:r>
      <w:r w:rsidR="0007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имущественных отношений Краснодарского края </w:t>
      </w:r>
      <w:bookmarkStart w:id="0" w:name="_GoBack"/>
      <w:bookmarkEnd w:id="0"/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от 25.0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251 «О проведении государственной кадастровой оценки зданий, </w:t>
      </w:r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помещений, сооружений, объектов незавершенного строительства, машино-мест на территории Краснодарского края в 2027 году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проведена государственная кадастровая оценка в отношении всех указанных объектов недвижимого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учтенных в Едином государственном реестре недвижимости на территории Краснодарского края.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недвижимости, в отношении которых принято решение о проведении государственной кадастровой оценки вправе предоставить в ГБУ КК «Крайтехинвентаризация – Краевое БТИ» декларации о характеристиках объектов недвижимости.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географическ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 информационную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, обеспечивающ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функционирование национальной системы пространственных данных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а также регистрируемым почтовым отправлением с уведомлением о вручении.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о характеристиках объектов недвижимости и порядок ее рассмотрения утверждены приказом Росреестра от 24.05.2021 № П/0216 «Об утверждении Порядка рассмотрения декларации о характеристиках объекта недвижимости, в том числе ее формы».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также размещена на официальном сайте ГБУ КК «Крайтехинвентаризация – Краевое БТИ» в информационно-телекоммуникационной сети «Интернет».</w:t>
      </w:r>
    </w:p>
    <w:p w:rsidR="00F930F3" w:rsidRDefault="00172120" w:rsidP="001721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Обращаем Ваше внимание, что предоставление декларации о характеристиках объекта недвижимости является 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бесплатным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hyperlink r:id="rId6" w:history="1"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deklar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@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kubbti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.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ru</w:t>
        </w:r>
      </w:hyperlink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ГБУ КК «Крайтехинвентаризация – Краевое БТИ»</w:t>
      </w:r>
    </w:p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Pr="006A538A" w:rsidRDefault="00F930F3" w:rsidP="00F93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38A">
        <w:rPr>
          <w:rFonts w:ascii="Times New Roman" w:hAnsi="Times New Roman" w:cs="Times New Roman"/>
          <w:sz w:val="28"/>
          <w:szCs w:val="28"/>
        </w:rPr>
        <w:t>Декларации о характеристиках объектов недвижимости принимаются по адресам: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Абинскому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Комсомольский пр-т., д. 81, г. Абинск, Краснодарский край, 353320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пгт Ахтырский, ул. Дзержинского, 39;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Холмская, ул. Мира, 2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Мингрельская, ул. Советская, 67.</w:t>
            </w:r>
          </w:p>
        </w:tc>
      </w:tr>
      <w:tr w:rsidR="007C3F2B" w:rsidRPr="007C3F2B" w:rsidTr="007C3F2B">
        <w:trPr>
          <w:trHeight w:val="9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Крымская ул., д.177, г. Анапа,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353445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Кооперативная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1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Апшеронск, Краснодарский край,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352690,</w:t>
            </w:r>
          </w:p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33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Хадыженск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352680</w:t>
            </w:r>
          </w:p>
        </w:tc>
      </w:tr>
      <w:tr w:rsidR="007C3F2B" w:rsidRPr="007C3F2B" w:rsidTr="001A73F4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Кирова ул., д. 48, г. Армавир,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352900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Белоглинскому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Крупской ул., д. 7, с. Белая Глина,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Краснодарский край, 353040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Белореченскому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85, г. Белореченск,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352630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Брюховецкому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Советская ул., д. 56, а, ст-ца Брюховецкая, Краснодарский край, 352750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Выселковскому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41, ст-ца Выселки,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353100</w:t>
            </w:r>
          </w:p>
        </w:tc>
      </w:tr>
      <w:tr w:rsidR="007C3F2B" w:rsidRPr="007C3F2B" w:rsidTr="005373C2">
        <w:trPr>
          <w:trHeight w:val="76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Севастопольская ул., д. 29, г. Геленджик, Краснодарский край, 353475</w:t>
            </w:r>
          </w:p>
        </w:tc>
      </w:tr>
      <w:tr w:rsidR="007C3F2B" w:rsidRPr="007C3F2B" w:rsidTr="005373C2">
        <w:trPr>
          <w:trHeight w:val="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Революции ул., д. 3, г. Горячий Ключ, Краснодарский край, 353290</w:t>
            </w:r>
          </w:p>
        </w:tc>
      </w:tr>
      <w:tr w:rsidR="007C3F2B" w:rsidRPr="007C3F2B" w:rsidTr="005373C2">
        <w:trPr>
          <w:trHeight w:val="69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Гулькевичскому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Д. Сорокиной ул., д. 29, г. Гулькевичи, Краснодарский край, 352190</w:t>
            </w:r>
          </w:p>
        </w:tc>
      </w:tr>
      <w:tr w:rsidR="007C3F2B" w:rsidRPr="007C3F2B" w:rsidTr="001A73F4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Динскому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Пролетарская ул., д. 30, ст-ца Динская, Краснодарский край,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Краснодарский край,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72 Б,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ст. Динская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5373C2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147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Новотитаровская Краснодарский край, 353210</w:t>
            </w:r>
          </w:p>
        </w:tc>
      </w:tr>
      <w:tr w:rsidR="007C3F2B" w:rsidRPr="007C3F2B" w:rsidTr="005373C2">
        <w:trPr>
          <w:trHeight w:val="69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Карла Маркса ул., д. 41, г. Ейск,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353680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140, офис 1, ст-ца Калининская, Краснодарский край, 353780 </w:t>
            </w:r>
          </w:p>
        </w:tc>
      </w:tr>
      <w:tr w:rsidR="007C3F2B" w:rsidRPr="007C3F2B" w:rsidTr="005373C2">
        <w:trPr>
          <w:trHeight w:val="865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Каневскому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Коммунаров ул., д. 21, ст-ца Каневская, Краснодарский край, 353730</w:t>
            </w:r>
          </w:p>
        </w:tc>
      </w:tr>
      <w:tr w:rsidR="007C3F2B" w:rsidRPr="007C3F2B" w:rsidTr="005373C2">
        <w:trPr>
          <w:trHeight w:val="87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Горького ул., д. 58, ст. Каневская,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353730 окно 21, МФЦ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Кореновскому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Мира ул., д. 79, а, г. Кореновск,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353180</w:t>
            </w:r>
          </w:p>
        </w:tc>
      </w:tr>
      <w:tr w:rsidR="007C3F2B" w:rsidRPr="007C3F2B" w:rsidTr="001A73F4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Ковтюха ул., д. 100/1, ст-ца Полтавская, Красноармейский район,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353800</w:t>
            </w:r>
          </w:p>
        </w:tc>
      </w:tr>
      <w:tr w:rsidR="007C3F2B" w:rsidRPr="007C3F2B" w:rsidTr="005373C2">
        <w:trPr>
          <w:trHeight w:val="59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Леваневского ул., д. 16, г. Краснодар, 350000</w:t>
            </w:r>
          </w:p>
        </w:tc>
      </w:tr>
      <w:tr w:rsidR="007C3F2B" w:rsidRPr="007C3F2B" w:rsidTr="005373C2">
        <w:trPr>
          <w:trHeight w:val="7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Гагарина ул, д.135/1,</w:t>
            </w:r>
            <w:r w:rsidR="005373C2"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каб. № 111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г. Краснодар, 350912, </w:t>
            </w:r>
          </w:p>
        </w:tc>
      </w:tr>
      <w:tr w:rsidR="007C3F2B" w:rsidRPr="007C3F2B" w:rsidTr="005373C2">
        <w:trPr>
          <w:trHeight w:val="1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Коммунальный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Кропоткин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Кавказский район 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352380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Первомайский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352140</w:t>
            </w:r>
          </w:p>
        </w:tc>
      </w:tr>
      <w:tr w:rsidR="007C3F2B" w:rsidRPr="007C3F2B" w:rsidTr="005373C2">
        <w:trPr>
          <w:trHeight w:val="97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Орджоникидзе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159, 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Крыловская, Крыловский район, Краснодарский край, 352080,</w:t>
            </w:r>
          </w:p>
        </w:tc>
      </w:tr>
      <w:tr w:rsidR="007C3F2B" w:rsidRPr="007C3F2B" w:rsidTr="005373C2">
        <w:trPr>
          <w:trHeight w:val="81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Комсомольская ул., д. 20,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Крымск, Краснодарский край, 353380</w:t>
            </w:r>
          </w:p>
        </w:tc>
      </w:tr>
      <w:tr w:rsidR="007C3F2B" w:rsidRPr="007C3F2B" w:rsidTr="005373C2">
        <w:trPr>
          <w:trHeight w:val="8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Курганинскому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Шаповалова пер., д.19, г. Курганинск, Краснодарский край, 352430</w:t>
            </w:r>
          </w:p>
        </w:tc>
      </w:tr>
      <w:tr w:rsidR="007C3F2B" w:rsidRPr="007C3F2B" w:rsidTr="005373C2">
        <w:trPr>
          <w:trHeight w:val="836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Кущевскому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Б.Е.Москвича пер., д. 70 А, ст-ца Кущевская, Краснодарский край, 352030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 пер., д.55, окно б/н, МФЦ</w:t>
            </w:r>
          </w:p>
        </w:tc>
      </w:tr>
      <w:tr w:rsidR="007C3F2B" w:rsidRPr="007C3F2B" w:rsidTr="005373C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Лабинскому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8, г. Лабинск,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край,352500</w:t>
            </w:r>
          </w:p>
        </w:tc>
      </w:tr>
      <w:tr w:rsidR="007C3F2B" w:rsidRPr="007C3F2B" w:rsidTr="005373C2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Набережная ул., д. 64, ст-ца Ленинградская,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353740</w:t>
            </w:r>
          </w:p>
        </w:tc>
      </w:tr>
      <w:tr w:rsidR="007C3F2B" w:rsidRPr="007C3F2B" w:rsidTr="005373C2">
        <w:trPr>
          <w:trHeight w:val="85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12 оф. 5, пос. Мостовской,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352570</w:t>
            </w:r>
          </w:p>
        </w:tc>
      </w:tr>
      <w:tr w:rsidR="007C3F2B" w:rsidRPr="007C3F2B" w:rsidTr="005373C2">
        <w:trPr>
          <w:trHeight w:val="69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Новокубанскому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32,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Новокубанск,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352240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Советская ул., д. 47, ст-ца Новопокровская, Краснодарский край,353020</w:t>
            </w:r>
          </w:p>
        </w:tc>
      </w:tr>
      <w:tr w:rsidR="007C3F2B" w:rsidRPr="007C3F2B" w:rsidTr="005373C2">
        <w:trPr>
          <w:trHeight w:val="861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 Новороссийску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Шевченко ул., д. 7, г. Новороссийск, Краснодарский край, 353905</w:t>
            </w:r>
          </w:p>
        </w:tc>
      </w:tr>
      <w:tr w:rsidR="007C3F2B" w:rsidRPr="007C3F2B" w:rsidTr="005373C2">
        <w:trPr>
          <w:trHeight w:val="8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 д.1 (ТЦ "Красная площадь" 1 этаж) МФЦ, г. Новороссийск</w:t>
            </w:r>
          </w:p>
        </w:tc>
      </w:tr>
      <w:tr w:rsidR="007C3F2B" w:rsidRPr="007C3F2B" w:rsidTr="00F83758">
        <w:trPr>
          <w:trHeight w:val="197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Отрадненскому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67/11, второй этаж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Отрадная, Отрадненский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 352290,</w:t>
            </w:r>
          </w:p>
          <w:p w:rsidR="007C3F2B" w:rsidRP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89,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ст-ца Отрадная,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айон, Краснодарский край 352290</w:t>
            </w:r>
          </w:p>
        </w:tc>
      </w:tr>
      <w:tr w:rsidR="007C3F2B" w:rsidRPr="007C3F2B" w:rsidTr="005375FD">
        <w:trPr>
          <w:trHeight w:val="80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Горького ул., д. 292, 2-ой этаж, ст-ца Павловская, Павловский р-он, Краснодарский край, 352040</w:t>
            </w:r>
          </w:p>
        </w:tc>
      </w:tr>
      <w:tr w:rsidR="007C3F2B" w:rsidRPr="007C3F2B" w:rsidTr="00F83758">
        <w:trPr>
          <w:trHeight w:val="78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Приморско-Ахтарскому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50, г. Приморско-Ахтарск, Краснодарский край, 353860</w:t>
            </w:r>
          </w:p>
        </w:tc>
      </w:tr>
      <w:tr w:rsidR="007C3F2B" w:rsidRPr="007C3F2B" w:rsidTr="000830D3">
        <w:trPr>
          <w:trHeight w:val="253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Базарная ул., 15/1, 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Северская,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353240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лет Октября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30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пом. 69 - МФЦ.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Афипский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Северский р-н,</w:t>
            </w:r>
          </w:p>
          <w:p w:rsidR="007C3F2B" w:rsidRPr="007C3F2B" w:rsidRDefault="00F83758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</w:t>
            </w:r>
            <w:r>
              <w:t xml:space="preserve"> 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353236,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Беличенко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17</w:t>
            </w:r>
            <w:r w:rsidR="00F83758">
              <w:t xml:space="preserve"> </w:t>
            </w:r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пгт. Ильский,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</w:p>
        </w:tc>
      </w:tr>
      <w:tr w:rsidR="007C3F2B" w:rsidRPr="007C3F2B" w:rsidTr="000830D3">
        <w:trPr>
          <w:trHeight w:val="8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 ул., д. 304, г. Славянск-на-Кубани, Краснодарский край, 353560</w:t>
            </w:r>
          </w:p>
        </w:tc>
      </w:tr>
      <w:tr w:rsidR="007C3F2B" w:rsidRPr="007C3F2B" w:rsidTr="005375FD">
        <w:trPr>
          <w:trHeight w:val="42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354065, Краснодарский край, г. Сочи, ул. Красноармейская, 19, т. 8 918 609-50-35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354340, г. Сочи Адлерский район, улица Молокова, 18/78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354392,г. Сочи, Адлерский район, пгт. Красная Поляна, улица Трудовой Славы, 4, офис 15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354217, г. Сочи, Лазаревский район, п. Лазаревское, улица Павлова, 40, 5 этаж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354207, г. Сочи, Лазаревский район, п. Дагомыс, ул. Армавирская, 20А, корпус 3, первый этаж, помещение 3</w:t>
            </w:r>
          </w:p>
        </w:tc>
      </w:tr>
      <w:tr w:rsidR="007C3F2B" w:rsidRPr="007C3F2B" w:rsidTr="005375FD">
        <w:trPr>
          <w:trHeight w:val="581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Староминскому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Кольцовская</w:t>
            </w:r>
            <w:r w:rsidR="000830D3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26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Староминская, Краснодарский край, 353600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Кривая ул., д. 18, ст-ца Тбилисская,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352360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Розы Люксембург/Гоголя ул., д. 65/90, г. Темрюк, Краснодарский край, 353500</w:t>
            </w:r>
          </w:p>
        </w:tc>
      </w:tr>
      <w:tr w:rsidR="007C3F2B" w:rsidRPr="007C3F2B" w:rsidTr="000830D3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Тимашевскому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 ул., д. 86, г. Тимашевск, Краснодарский край, 352700</w:t>
            </w:r>
          </w:p>
        </w:tc>
      </w:tr>
      <w:tr w:rsidR="007C3F2B" w:rsidRPr="007C3F2B" w:rsidTr="001A73F4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Украинская ул., д. 5, г. Тихорецк, Краснодарский край, 352120</w:t>
            </w:r>
          </w:p>
        </w:tc>
      </w:tr>
      <w:tr w:rsidR="007C3F2B" w:rsidRPr="007C3F2B" w:rsidTr="001A73F4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Энгельса ул., д. 76 Д-Е, г. Тихорецк, Краснодарский край, 352120 окно 23, МФЦ</w:t>
            </w:r>
          </w:p>
        </w:tc>
      </w:tr>
      <w:tr w:rsidR="007C3F2B" w:rsidRPr="007C3F2B" w:rsidTr="000830D3">
        <w:trPr>
          <w:trHeight w:val="156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Герцена ул., д. 10, г. Туапсе,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352800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пгт. Новомихайловский Краснодарский край,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352855</w:t>
            </w:r>
          </w:p>
        </w:tc>
      </w:tr>
      <w:tr w:rsidR="007C3F2B" w:rsidRPr="007C3F2B" w:rsidTr="00AD20A1">
        <w:trPr>
          <w:trHeight w:val="849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244, с. Успенское,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352451</w:t>
            </w:r>
          </w:p>
        </w:tc>
      </w:tr>
      <w:tr w:rsidR="007C3F2B" w:rsidRPr="007C3F2B" w:rsidTr="00AD20A1">
        <w:trPr>
          <w:trHeight w:val="83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Усть-Лабинскому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72, г. Усть-Лабинск, Краснодарский край, 352333</w:t>
            </w:r>
          </w:p>
        </w:tc>
      </w:tr>
      <w:tr w:rsidR="007C3F2B" w:rsidRPr="007C3F2B" w:rsidTr="00AD20A1">
        <w:trPr>
          <w:trHeight w:val="97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Щербиновскому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ул., д. 64,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Старощербиновская,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Щербиновский район, Краснодарский край, 353620</w:t>
            </w:r>
          </w:p>
        </w:tc>
      </w:tr>
    </w:tbl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содержащие сведения о характеристиках объектов недвижимости,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:rsidR="00F930F3" w:rsidRDefault="00F930F3" w:rsidP="00F930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spacing w:after="0" w:line="240" w:lineRule="auto"/>
        <w:jc w:val="center"/>
      </w:pPr>
    </w:p>
    <w:p w:rsidR="00675281" w:rsidRPr="00F930F3" w:rsidRDefault="00675281" w:rsidP="00F930F3"/>
    <w:sectPr w:rsidR="00675281" w:rsidRPr="00F930F3" w:rsidSect="005A6F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7AD3" w:rsidRDefault="009C7AD3" w:rsidP="005A6FC0">
      <w:pPr>
        <w:spacing w:after="0" w:line="240" w:lineRule="auto"/>
      </w:pPr>
      <w:r>
        <w:separator/>
      </w:r>
    </w:p>
  </w:endnote>
  <w:endnote w:type="continuationSeparator" w:id="0">
    <w:p w:rsidR="009C7AD3" w:rsidRDefault="009C7AD3" w:rsidP="005A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7AD3" w:rsidRDefault="009C7AD3" w:rsidP="005A6FC0">
      <w:pPr>
        <w:spacing w:after="0" w:line="240" w:lineRule="auto"/>
      </w:pPr>
      <w:r>
        <w:separator/>
      </w:r>
    </w:p>
  </w:footnote>
  <w:footnote w:type="continuationSeparator" w:id="0">
    <w:p w:rsidR="009C7AD3" w:rsidRDefault="009C7AD3" w:rsidP="005A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2201829"/>
      <w:docPartObj>
        <w:docPartGallery w:val="Page Numbers (Top of Page)"/>
        <w:docPartUnique/>
      </w:docPartObj>
    </w:sdtPr>
    <w:sdtEndPr/>
    <w:sdtContent>
      <w:p w:rsidR="005A6FC0" w:rsidRDefault="005A6FC0">
        <w:pPr>
          <w:pStyle w:val="a4"/>
          <w:jc w:val="center"/>
        </w:pPr>
        <w:r w:rsidRPr="005A6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53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6FC0" w:rsidRDefault="005A6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E6"/>
    <w:rsid w:val="00075555"/>
    <w:rsid w:val="000830D3"/>
    <w:rsid w:val="00094B08"/>
    <w:rsid w:val="000A7591"/>
    <w:rsid w:val="000E22E6"/>
    <w:rsid w:val="00133334"/>
    <w:rsid w:val="00172120"/>
    <w:rsid w:val="0017526B"/>
    <w:rsid w:val="001C3C65"/>
    <w:rsid w:val="00220CAF"/>
    <w:rsid w:val="00222379"/>
    <w:rsid w:val="00250A81"/>
    <w:rsid w:val="00282FEE"/>
    <w:rsid w:val="0029041A"/>
    <w:rsid w:val="00294CDE"/>
    <w:rsid w:val="002B1405"/>
    <w:rsid w:val="002F6161"/>
    <w:rsid w:val="00305E7B"/>
    <w:rsid w:val="00311650"/>
    <w:rsid w:val="00372E1D"/>
    <w:rsid w:val="003941C6"/>
    <w:rsid w:val="003C38C9"/>
    <w:rsid w:val="0045605C"/>
    <w:rsid w:val="004707F1"/>
    <w:rsid w:val="00487426"/>
    <w:rsid w:val="004D5E14"/>
    <w:rsid w:val="004F6B02"/>
    <w:rsid w:val="005373C2"/>
    <w:rsid w:val="005375FD"/>
    <w:rsid w:val="005404D9"/>
    <w:rsid w:val="005831B9"/>
    <w:rsid w:val="00587097"/>
    <w:rsid w:val="005A6FC0"/>
    <w:rsid w:val="0060684B"/>
    <w:rsid w:val="006357CC"/>
    <w:rsid w:val="00675281"/>
    <w:rsid w:val="006A538A"/>
    <w:rsid w:val="006B2A8C"/>
    <w:rsid w:val="006B7E92"/>
    <w:rsid w:val="00723DF9"/>
    <w:rsid w:val="00764CBE"/>
    <w:rsid w:val="007A0114"/>
    <w:rsid w:val="007A1842"/>
    <w:rsid w:val="007C3F2B"/>
    <w:rsid w:val="00841A55"/>
    <w:rsid w:val="00890F12"/>
    <w:rsid w:val="008B1B02"/>
    <w:rsid w:val="008C77EE"/>
    <w:rsid w:val="009174BB"/>
    <w:rsid w:val="00935ABC"/>
    <w:rsid w:val="0099690E"/>
    <w:rsid w:val="009C6722"/>
    <w:rsid w:val="009C7AD3"/>
    <w:rsid w:val="009F6CDE"/>
    <w:rsid w:val="00A226C0"/>
    <w:rsid w:val="00A72B5D"/>
    <w:rsid w:val="00AD20A1"/>
    <w:rsid w:val="00BC28D7"/>
    <w:rsid w:val="00CB6893"/>
    <w:rsid w:val="00D61EEF"/>
    <w:rsid w:val="00DE6A2B"/>
    <w:rsid w:val="00DF5F3F"/>
    <w:rsid w:val="00E366B8"/>
    <w:rsid w:val="00E9366D"/>
    <w:rsid w:val="00EC3F90"/>
    <w:rsid w:val="00EC6D54"/>
    <w:rsid w:val="00F56174"/>
    <w:rsid w:val="00F83758"/>
    <w:rsid w:val="00F83D89"/>
    <w:rsid w:val="00F930F3"/>
    <w:rsid w:val="00FC37DC"/>
    <w:rsid w:val="00FE2489"/>
    <w:rsid w:val="00FE3228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47CB"/>
  <w15:chartTrackingRefBased/>
  <w15:docId w15:val="{E4AC1E33-9BF9-4A42-A27C-7298D98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klar@kubbt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Анна Дей</cp:lastModifiedBy>
  <cp:revision>44</cp:revision>
  <cp:lastPrinted>2021-04-28T11:09:00Z</cp:lastPrinted>
  <dcterms:created xsi:type="dcterms:W3CDTF">2021-04-27T08:03:00Z</dcterms:created>
  <dcterms:modified xsi:type="dcterms:W3CDTF">2026-03-24T06:36:00Z</dcterms:modified>
</cp:coreProperties>
</file>