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E181" w14:textId="77777777" w:rsidR="007C6A5C" w:rsidRPr="007C6A5C" w:rsidRDefault="007C6A5C" w:rsidP="007C6A5C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A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4132F6F1" w14:textId="77777777" w:rsidR="007C6A5C" w:rsidRPr="007C6A5C" w:rsidRDefault="007C6A5C" w:rsidP="007C6A5C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A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5B3856AA" w14:textId="77777777" w:rsidR="007C6A5C" w:rsidRPr="007C6A5C" w:rsidRDefault="007C6A5C" w:rsidP="007C6A5C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избирательной комиссии</w:t>
      </w:r>
    </w:p>
    <w:p w14:paraId="1B618CCE" w14:textId="77777777" w:rsidR="007C6A5C" w:rsidRPr="007C6A5C" w:rsidRDefault="007C6A5C" w:rsidP="007C6A5C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A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</w:p>
    <w:p w14:paraId="08637489" w14:textId="77777777" w:rsidR="007C6A5C" w:rsidRPr="007C6A5C" w:rsidRDefault="007C6A5C" w:rsidP="007C6A5C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A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марта 2006 года № 1082-П</w:t>
      </w:r>
    </w:p>
    <w:p w14:paraId="6A7A59FF" w14:textId="77777777" w:rsidR="007C6A5C" w:rsidRPr="007C6A5C" w:rsidRDefault="007C6A5C" w:rsidP="007C6A5C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C6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редакции постановлений от </w:t>
      </w:r>
      <w:r w:rsidRPr="007C6A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23.08.2011 г. № 3/31-5, 16.07.2012 г. № 48/481-5, 9.06.2013 г. № 93/993-5, 21.05.2014 г. № 115/1359-5, 16.04.2015 г. № 142/1773-5, 13.05.2016 г. № 181/2556-5; 21.06.2018 г. №64/662-6, 10.06.2022 г. № 18/162-7</w:t>
      </w:r>
    </w:p>
    <w:p w14:paraId="72DB8E9C" w14:textId="77777777" w:rsidR="007C6A5C" w:rsidRPr="007C6A5C" w:rsidRDefault="007C6A5C" w:rsidP="007C6A5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FAE3FD" w14:textId="77777777" w:rsidR="007C6A5C" w:rsidRPr="007C6A5C" w:rsidRDefault="007C6A5C" w:rsidP="007C6A5C">
      <w:pPr>
        <w:spacing w:after="0" w:line="240" w:lineRule="auto"/>
        <w:jc w:val="center"/>
        <w:rPr>
          <w:rFonts w:ascii="SchoolBook" w:eastAsia="Times New Roman" w:hAnsi="SchoolBook" w:cs="Times New Roman"/>
          <w:b/>
          <w:sz w:val="28"/>
          <w:szCs w:val="20"/>
          <w:lang w:eastAsia="ru-RU"/>
        </w:rPr>
      </w:pPr>
      <w:r w:rsidRPr="007C6A5C">
        <w:rPr>
          <w:rFonts w:ascii="SchoolBook" w:eastAsia="Times New Roman" w:hAnsi="SchoolBook" w:cs="Times New Roman"/>
          <w:b/>
          <w:sz w:val="28"/>
          <w:szCs w:val="20"/>
          <w:lang w:eastAsia="ru-RU"/>
        </w:rPr>
        <w:t xml:space="preserve">Перечень документов, представляемых кандидатом при выдвижении </w:t>
      </w:r>
    </w:p>
    <w:p w14:paraId="130961B7" w14:textId="77777777" w:rsidR="007C6A5C" w:rsidRPr="007C6A5C" w:rsidRDefault="007C6A5C" w:rsidP="007C6A5C">
      <w:pPr>
        <w:spacing w:after="0" w:line="240" w:lineRule="auto"/>
        <w:jc w:val="center"/>
        <w:rPr>
          <w:rFonts w:ascii="SchoolBook" w:eastAsia="Times New Roman" w:hAnsi="SchoolBook" w:cs="Times New Roman"/>
          <w:b/>
          <w:sz w:val="28"/>
          <w:szCs w:val="20"/>
          <w:lang w:eastAsia="ru-RU"/>
        </w:rPr>
      </w:pPr>
      <w:r w:rsidRPr="007C6A5C">
        <w:rPr>
          <w:rFonts w:ascii="SchoolBook" w:eastAsia="Times New Roman" w:hAnsi="SchoolBook" w:cs="Times New Roman"/>
          <w:b/>
          <w:sz w:val="28"/>
          <w:szCs w:val="20"/>
          <w:lang w:eastAsia="ru-RU"/>
        </w:rPr>
        <w:t>путем самовыдвижения</w:t>
      </w:r>
    </w:p>
    <w:p w14:paraId="69F6663F" w14:textId="77777777" w:rsidR="007C6A5C" w:rsidRPr="007C6A5C" w:rsidRDefault="007C6A5C" w:rsidP="007C6A5C">
      <w:pPr>
        <w:spacing w:after="0" w:line="240" w:lineRule="auto"/>
        <w:ind w:left="4253"/>
        <w:jc w:val="center"/>
        <w:rPr>
          <w:rFonts w:ascii="SchoolBook" w:eastAsia="Times New Roman" w:hAnsi="SchoolBook" w:cs="Times New Roman"/>
          <w:sz w:val="28"/>
          <w:szCs w:val="20"/>
          <w:lang w:eastAsia="ru-RU"/>
        </w:rPr>
      </w:pPr>
    </w:p>
    <w:p w14:paraId="2CBD64A4" w14:textId="77777777" w:rsidR="007C6A5C" w:rsidRPr="007C6A5C" w:rsidRDefault="007C6A5C" w:rsidP="007C6A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6A5C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Перечень документов, представляемых при выдвижении кандидата в депутаты (на должность главы муниципального образования) путем самовыдвижения, приведен в частях 2 и 4 статьи 19, частях 1 и 2 статьи 68, статье 69 и части 1 статьи 71 Закона Краснодарского края «О муниципальных выборах в Краснодарском крае» (далее – Закон Краснодарского края):</w:t>
      </w:r>
    </w:p>
    <w:p w14:paraId="78CAB4AD" w14:textId="77777777" w:rsidR="007C6A5C" w:rsidRPr="007C6A5C" w:rsidRDefault="007C6A5C" w:rsidP="007C6A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6A5C">
        <w:rPr>
          <w:rFonts w:ascii="Times New Roman" w:eastAsia="Times New Roman" w:hAnsi="Times New Roman" w:cs="Times New Roman"/>
          <w:sz w:val="28"/>
          <w:szCs w:val="20"/>
          <w:lang w:eastAsia="ru-RU"/>
        </w:rPr>
        <w:t>1. Письменное уведомление о выдвижении кандидата (приложение 1 к Закону Краснодарского края).</w:t>
      </w:r>
    </w:p>
    <w:p w14:paraId="13824D88" w14:textId="77777777" w:rsidR="007C6A5C" w:rsidRPr="007C6A5C" w:rsidRDefault="007C6A5C" w:rsidP="007C6A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C6A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 Заявление </w:t>
      </w:r>
      <w:r w:rsidRPr="007C6A5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письменной форме выдвинутого лица о согласии баллотироваться кандидатом в депутаты представительного органа или на должность главы муниципального образования по соответствующему избирательному округу (приложение 10, примерная форма 1), к которому прилагаются документы, подтверждающие указанные в нем сведения:</w:t>
      </w:r>
    </w:p>
    <w:p w14:paraId="08E5177A" w14:textId="77777777" w:rsidR="007C6A5C" w:rsidRPr="007C6A5C" w:rsidRDefault="007C6A5C" w:rsidP="007C6A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5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2.1. </w:t>
      </w:r>
      <w:r w:rsidRPr="007C6A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(при личном предоставлении документов в избирательную комиссию) или копия паспорта кандидата (отдельных страниц паспорта, определенных постановлением Центральной избирательной комиссией Российской Федерации от 4 июня 2014 года № 233/1478-6) или документа, заменяющего паспорт гражданина (в случаях, когда документы кандидата представляются по его просьбе иными лицами в соответствии с частью 3 статьи 68 Закона Краснодарского края);</w:t>
      </w:r>
    </w:p>
    <w:p w14:paraId="57C25838" w14:textId="77777777" w:rsidR="007C6A5C" w:rsidRPr="007C6A5C" w:rsidRDefault="007C6A5C" w:rsidP="007C6A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5C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Копия документа о профессиональном образовании, если сведения о его наличии указаны в заявлении кандидата;</w:t>
      </w:r>
    </w:p>
    <w:p w14:paraId="55BF3F53" w14:textId="77777777" w:rsidR="007C6A5C" w:rsidRPr="007C6A5C" w:rsidRDefault="007C6A5C" w:rsidP="007C6A5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SchoolBook" w:eastAsia="Times New Roman" w:hAnsi="SchoolBook" w:cs="Times New Roman"/>
          <w:sz w:val="28"/>
          <w:szCs w:val="28"/>
          <w:lang w:eastAsia="ru-RU"/>
        </w:rPr>
      </w:pPr>
      <w:r w:rsidRPr="007C6A5C">
        <w:rPr>
          <w:rFonts w:ascii="SchoolBook" w:eastAsia="Times New Roman" w:hAnsi="SchoolBook" w:cs="Times New Roman"/>
          <w:sz w:val="28"/>
          <w:szCs w:val="28"/>
          <w:lang w:eastAsia="ru-RU"/>
        </w:rPr>
        <w:lastRenderedPageBreak/>
        <w:t>2.3. Для подтверждения сведений об основном месте работы или службы, о занимаемой должности – копия трудовой книжки, справка с основного места работы, а при отсутствии основного места работы или службы – копии документов, подтверждающих сведения о роде занятий, то есть о деятельности кандидата, приносящей ему доход, или о статусе неработающего кандидата;</w:t>
      </w:r>
    </w:p>
    <w:p w14:paraId="24ED2AF8" w14:textId="77777777" w:rsidR="007C6A5C" w:rsidRPr="007C6A5C" w:rsidRDefault="007C6A5C" w:rsidP="007C6A5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SchoolBook" w:eastAsia="Times New Roman" w:hAnsi="SchoolBook" w:cs="Times New Roman"/>
          <w:sz w:val="28"/>
          <w:szCs w:val="28"/>
          <w:lang w:eastAsia="ru-RU"/>
        </w:rPr>
      </w:pPr>
      <w:r w:rsidRPr="007C6A5C">
        <w:rPr>
          <w:rFonts w:ascii="SchoolBook" w:eastAsia="Times New Roman" w:hAnsi="SchoolBook" w:cs="Times New Roman"/>
          <w:sz w:val="28"/>
          <w:szCs w:val="28"/>
          <w:lang w:eastAsia="ru-RU"/>
        </w:rPr>
        <w:t>2.4. Документ из законодательного (представительного) органа государственной власти, представительного органа муниципального образования, подтверждающий, что кандидат является депутатом и осуществляет свои полномочия на непостоянной основе (представляется в случае, если кандидат является депутатом);</w:t>
      </w:r>
    </w:p>
    <w:p w14:paraId="39964170" w14:textId="77777777" w:rsidR="007C6A5C" w:rsidRPr="007C6A5C" w:rsidRDefault="007C6A5C" w:rsidP="007C6A5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SchoolBook" w:eastAsia="Times New Roman" w:hAnsi="SchoolBook" w:cs="Times New Roman"/>
          <w:sz w:val="28"/>
          <w:szCs w:val="28"/>
          <w:lang w:eastAsia="ru-RU"/>
        </w:rPr>
      </w:pPr>
      <w:r w:rsidRPr="007C6A5C">
        <w:rPr>
          <w:rFonts w:ascii="SchoolBook" w:eastAsia="Times New Roman" w:hAnsi="SchoolBook" w:cs="Times New Roman"/>
          <w:sz w:val="28"/>
          <w:szCs w:val="28"/>
          <w:lang w:eastAsia="ru-RU"/>
        </w:rPr>
        <w:t>2.5. Копия документа, подтверждающего смену кандидатом фамилии, или имени, или отчества (представляется в случае, если кандидат менял фамилию, или имя, или отчество).</w:t>
      </w:r>
    </w:p>
    <w:p w14:paraId="54593B41" w14:textId="77777777" w:rsidR="007C6A5C" w:rsidRPr="007C6A5C" w:rsidRDefault="007C6A5C" w:rsidP="007C6A5C">
      <w:pPr>
        <w:spacing w:after="0" w:line="360" w:lineRule="auto"/>
        <w:ind w:firstLine="709"/>
        <w:jc w:val="both"/>
        <w:rPr>
          <w:rFonts w:ascii="SchoolBook" w:eastAsia="Times New Roman" w:hAnsi="SchoolBook" w:cs="Times New Roman"/>
          <w:sz w:val="28"/>
          <w:szCs w:val="28"/>
          <w:lang w:eastAsia="ru-RU"/>
        </w:rPr>
      </w:pPr>
      <w:r w:rsidRPr="007C6A5C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3. Документ, подтверждающий принадлежность кандидата к политической партии либо не более чем к одному иному общественному объединению, статусе гражданина в данном формировании, </w:t>
      </w:r>
      <w:r w:rsidRPr="007C6A5C">
        <w:rPr>
          <w:rFonts w:ascii="SchoolBook" w:eastAsia="Calibri" w:hAnsi="SchoolBook" w:cs="Times New Roman"/>
          <w:sz w:val="28"/>
          <w:szCs w:val="28"/>
          <w:lang w:eastAsia="ru-RU"/>
        </w:rPr>
        <w:t xml:space="preserve">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(представляется </w:t>
      </w:r>
      <w:r w:rsidRPr="007C6A5C">
        <w:rPr>
          <w:rFonts w:ascii="SchoolBook" w:eastAsia="Times New Roman" w:hAnsi="SchoolBook" w:cs="Times New Roman"/>
          <w:sz w:val="28"/>
          <w:szCs w:val="28"/>
          <w:lang w:eastAsia="ru-RU"/>
        </w:rPr>
        <w:t>в случае указания кандидатом этих сведений в его заявлении, указанном в пункте 2 настоящего перечня).</w:t>
      </w:r>
    </w:p>
    <w:p w14:paraId="7E431715" w14:textId="77777777" w:rsidR="007C6A5C" w:rsidRPr="007C6A5C" w:rsidRDefault="007C6A5C" w:rsidP="007C6A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6A5C">
        <w:rPr>
          <w:rFonts w:ascii="Times New Roman" w:eastAsia="Calibri" w:hAnsi="Times New Roman" w:cs="Times New Roman"/>
          <w:sz w:val="28"/>
          <w:szCs w:val="28"/>
          <w:lang w:eastAsia="ru-RU"/>
        </w:rPr>
        <w:t>4. Сведения о размере и об источниках доходов, имуществе, принадлежащем кандидату (супругу и несовершеннолетним детям) на праве собственности (в том числе совместной собственности), о счетах, вкладах в банках, ценных бумагах (приложение 1 к Федеральному закону «Об основных гарантиях избирательных прав и права на участие в референдуме граждан Российской Федерации»)</w:t>
      </w:r>
      <w:r w:rsidRPr="007C6A5C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customMarkFollows="1" w:id="1"/>
        <w:sym w:font="Symbol" w:char="F02A"/>
      </w:r>
      <w:r w:rsidRPr="007C6A5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ED98519" w14:textId="77777777" w:rsidR="007C6A5C" w:rsidRPr="007C6A5C" w:rsidRDefault="007C6A5C" w:rsidP="007C6A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A5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5. Только </w:t>
      </w:r>
      <w:r w:rsidRPr="007C6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C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проведения муниципальных выборов </w:t>
      </w:r>
      <w:r w:rsidRPr="007C6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 муниципальных районов, глав городских округов в соответствии с частью 4.1 статьи 19 Закона Краснодарского края дополнительно </w:t>
      </w:r>
      <w:r w:rsidRPr="007C6A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кандидатами на данную должность</w:t>
      </w:r>
      <w:r w:rsidRPr="007C6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представляются по форме, установленной Указом Президента Российской Федерации </w:t>
      </w:r>
      <w:r w:rsidRPr="007C6A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июня 2013 года № 546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Федерации», вне зависимости от наличия либо отсутствия (в этом случае в соответствующих графах форм справок проставляется запись об отсутствии имущества, обязательств имущественного характера и сделок) соответствующих юридических фактов</w:t>
      </w:r>
      <w:r w:rsidRPr="007C6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9D415AE" w14:textId="77777777" w:rsidR="007C6A5C" w:rsidRPr="007C6A5C" w:rsidRDefault="007C6A5C" w:rsidP="007C6A5C">
      <w:pPr>
        <w:spacing w:after="0" w:line="360" w:lineRule="auto"/>
        <w:ind w:firstLine="709"/>
        <w:jc w:val="both"/>
        <w:rPr>
          <w:rFonts w:ascii="SchoolBook" w:eastAsia="Times New Roman" w:hAnsi="SchoolBook" w:cs="Times New Roman"/>
          <w:sz w:val="28"/>
          <w:szCs w:val="28"/>
          <w:lang w:eastAsia="ru-RU"/>
        </w:rPr>
      </w:pPr>
      <w:r w:rsidRPr="007C6A5C">
        <w:rPr>
          <w:rFonts w:ascii="SchoolBook" w:eastAsia="Times New Roman" w:hAnsi="SchoolBook" w:cs="Times New Roman"/>
          <w:sz w:val="28"/>
          <w:szCs w:val="28"/>
          <w:lang w:eastAsia="ru-RU"/>
        </w:rPr>
        <w:t>5.1. 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детей;</w:t>
      </w:r>
    </w:p>
    <w:p w14:paraId="485088F4" w14:textId="77777777" w:rsidR="007C6A5C" w:rsidRPr="007C6A5C" w:rsidRDefault="007C6A5C" w:rsidP="007C6A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 Сведения о своих расходах, а также о расходах своих супруга и несовершеннолетних детей по каждой сделке по приобретению земельного </w:t>
      </w:r>
      <w:r w:rsidRPr="007C6A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сделка.</w:t>
      </w:r>
    </w:p>
    <w:p w14:paraId="54A2E330" w14:textId="77777777" w:rsidR="007C6A5C" w:rsidRPr="007C6A5C" w:rsidRDefault="007C6A5C" w:rsidP="007C6A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Только на выборах в представительный орган муниципального образования, назначенных на основании части </w:t>
      </w:r>
      <w:r w:rsidRPr="007C6A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Pr="007C6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73 Федерального закона «Об общих принципах организации местного самоуправления в Российской Федерации» в связи с роспуском представительного органа муниципального образования, кандидатами в депутаты из числа лиц, которые являлись депутатами такого органа, в соответствии с частью 4.3 статьи 19 Закона Краснодарского края дополнительно представляется решение суда, подтверждающее отсутствие вины кандидата за непроведение распущенным представительным органом муниципального образования правомочного заседания в течение трех месяцев подряд.</w:t>
      </w:r>
    </w:p>
    <w:p w14:paraId="07F28D85" w14:textId="77777777" w:rsidR="007C6A5C" w:rsidRPr="007C6A5C" w:rsidRDefault="007C6A5C" w:rsidP="007C6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BDC10" w14:textId="77777777" w:rsidR="007C6A5C" w:rsidRPr="007C6A5C" w:rsidRDefault="007C6A5C" w:rsidP="007C6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Примечание</w:t>
      </w:r>
      <w:r w:rsidRPr="007C6A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A64D38" w14:textId="77777777" w:rsidR="007C6A5C" w:rsidRPr="007C6A5C" w:rsidRDefault="007C6A5C" w:rsidP="007C6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C6A5C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кандидат на основании абзаца первого части 2 статьи 41 Закона Краснодарского края принял решение не создавать свой избирательный фонд, то он указывает это в заявлении о согласии баллотироваться по соответствующему избирательному округу либо представляет отдельное заявление, по форме, приведенной в приложении № 1 к Инструкции, утвержденной постановлением избирательной комиссии Краснодарского края от 22 февраля 2006 года № 1066</w:t>
      </w:r>
      <w:r w:rsidRPr="007C6A5C">
        <w:rPr>
          <w:rFonts w:ascii="Times New Roman" w:eastAsia="Times New Roman" w:hAnsi="Times New Roman" w:cs="Times New Roman"/>
          <w:sz w:val="25"/>
          <w:szCs w:val="25"/>
          <w:lang w:eastAsia="ru-RU"/>
        </w:rPr>
        <w:noBreakHyphen/>
        <w:t>П (в действующей редакции).</w:t>
      </w:r>
    </w:p>
    <w:p w14:paraId="16ED3D7B" w14:textId="77777777" w:rsidR="007C6A5C" w:rsidRPr="007C6A5C" w:rsidRDefault="007C6A5C" w:rsidP="007C6A5C">
      <w:pPr>
        <w:spacing w:after="0" w:line="240" w:lineRule="auto"/>
        <w:ind w:firstLine="709"/>
        <w:jc w:val="both"/>
        <w:rPr>
          <w:rFonts w:ascii="SchoolBook" w:eastAsia="Times New Roman" w:hAnsi="SchoolBook" w:cs="Times New Roman"/>
          <w:sz w:val="25"/>
          <w:szCs w:val="25"/>
          <w:lang w:eastAsia="ru-RU"/>
        </w:rPr>
      </w:pPr>
      <w:r w:rsidRPr="007C6A5C">
        <w:rPr>
          <w:rFonts w:ascii="SchoolBook" w:eastAsia="Times New Roman" w:hAnsi="SchoolBook" w:cs="Times New Roman"/>
          <w:sz w:val="25"/>
          <w:szCs w:val="25"/>
          <w:lang w:eastAsia="ru-RU"/>
        </w:rPr>
        <w:t>Если на выборах органа местного самоуправления сельского поселения кандидат на основании абзаца второго части 2 статьи 41 Закона Краснодарского края принял решение о создании своего избирательного фонда без открытия специального избирательного счета, то он указывает это в заявлении о согласии баллотироваться по соответствующему избирательному округу либо представляет отдельное заявление.</w:t>
      </w:r>
    </w:p>
    <w:p w14:paraId="265C4CE2" w14:textId="77777777" w:rsidR="007C6A5C" w:rsidRPr="007C6A5C" w:rsidRDefault="007C6A5C" w:rsidP="007C6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C6A5C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Если у кандидата имелась или имеется судимость, в заявлении указываются сведения о судимости кандидата </w:t>
      </w:r>
      <w:r w:rsidRPr="007C6A5C">
        <w:rPr>
          <w:rFonts w:ascii="Times New Roman" w:eastAsia="Times New Roman" w:hAnsi="Times New Roman" w:cs="Times New Roman"/>
          <w:sz w:val="25"/>
          <w:szCs w:val="25"/>
          <w:lang w:eastAsia="ru-RU"/>
        </w:rPr>
        <w:t>в объеме, установленном подпунктом 58 статьи 2 Федерального закона «Об основных гарантиях избирательных прав и права на участие в референдуме граждан Российской Федерации»</w:t>
      </w:r>
      <w:r w:rsidRPr="007C6A5C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t xml:space="preserve">, а если судимость снята или погашена, </w:t>
      </w:r>
      <w:r w:rsidRPr="007C6A5C">
        <w:rPr>
          <w:rFonts w:ascii="Times New Roman" w:eastAsia="Times New Roman" w:hAnsi="Times New Roman" w:cs="Times New Roman"/>
          <w:spacing w:val="-2"/>
          <w:sz w:val="25"/>
          <w:szCs w:val="25"/>
          <w:lang w:eastAsia="ru-RU"/>
        </w:rPr>
        <w:noBreakHyphen/>
        <w:t xml:space="preserve"> также сведения о дате снятия или погашения судимости.</w:t>
      </w:r>
    </w:p>
    <w:p w14:paraId="3DFE5298" w14:textId="77777777" w:rsidR="007C6A5C" w:rsidRPr="007C6A5C" w:rsidRDefault="007C6A5C" w:rsidP="007C6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C6A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выдвижения кандидатом лица, являющегося инвалидом </w:t>
      </w:r>
      <w:proofErr w:type="gramStart"/>
      <w:r w:rsidRPr="007C6A5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proofErr w:type="gramEnd"/>
      <w:r w:rsidRPr="007C6A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связи с этим не имеющего возможности самостоятельно написать заявление о согласии баллотироваться по соответствующему избирательному округу, заверить подписной лист, заполнить или заверить иные предусмотренные законом документы, данное лицо </w:t>
      </w:r>
      <w:r w:rsidRPr="007C6A5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вправе воспользоваться для этого помощью другого лица. При этом полномочия лица, оказывающего помощь в заполнении или заверении соответствующих </w:t>
      </w:r>
      <w:proofErr w:type="gramStart"/>
      <w:r w:rsidRPr="007C6A5C">
        <w:rPr>
          <w:rFonts w:ascii="Times New Roman" w:eastAsia="Times New Roman" w:hAnsi="Times New Roman" w:cs="Times New Roman"/>
          <w:sz w:val="25"/>
          <w:szCs w:val="25"/>
          <w:lang w:eastAsia="ru-RU"/>
        </w:rPr>
        <w:t>документов,  должны</w:t>
      </w:r>
      <w:proofErr w:type="gramEnd"/>
      <w:r w:rsidRPr="007C6A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быть нотариально удостоверены.</w:t>
      </w:r>
    </w:p>
    <w:p w14:paraId="60B3588C" w14:textId="77777777" w:rsidR="007C6A5C" w:rsidRPr="007C6A5C" w:rsidRDefault="007C6A5C" w:rsidP="007C6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C6A5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Документы о своем выдвижении кандидат обязан представить лично. 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обвиняемые), иных случаях, установленных федеральным законом.</w:t>
      </w:r>
    </w:p>
    <w:p w14:paraId="5B58F010" w14:textId="77777777" w:rsidR="007C6A5C" w:rsidRPr="007C6A5C" w:rsidRDefault="007C6A5C" w:rsidP="007C6A5C">
      <w:pPr>
        <w:spacing w:after="0" w:line="240" w:lineRule="auto"/>
        <w:ind w:firstLine="709"/>
        <w:jc w:val="both"/>
        <w:rPr>
          <w:rFonts w:ascii="SchoolBook" w:eastAsia="Times New Roman" w:hAnsi="SchoolBook" w:cs="Times New Roman"/>
          <w:color w:val="000000"/>
          <w:sz w:val="25"/>
          <w:szCs w:val="25"/>
          <w:lang w:eastAsia="ru-RU"/>
        </w:rPr>
      </w:pPr>
      <w:r w:rsidRPr="007C6A5C">
        <w:rPr>
          <w:rFonts w:ascii="SchoolBook" w:eastAsia="Times New Roman" w:hAnsi="SchoolBook" w:cs="Times New Roman"/>
          <w:color w:val="000000"/>
          <w:sz w:val="25"/>
          <w:szCs w:val="25"/>
          <w:lang w:eastAsia="ru-RU"/>
        </w:rPr>
        <w:t>Избирательная комиссия обязана выдать письменное подтверждение получения документов представившим их лицам.</w:t>
      </w:r>
    </w:p>
    <w:p w14:paraId="7DFE83A7" w14:textId="77777777" w:rsidR="007C6A5C" w:rsidRPr="007C6A5C" w:rsidRDefault="007C6A5C" w:rsidP="007C6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C6A5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Зарегистрированный кандидат в случае возникновения после своей регистрации изменений ранее представленных им данных в связи с переменой кандидатом фамилии, либо имени, либо отчества, основного места работы или службы, занимаемой должности, рода занятий, места жительства, заменой паспорта, вступлением после регистрации в силу обвинительного приговора суда обязан представить в избирательную комиссию, организующую выборы и (или) осуществившую его регистрацию, сведения о произошедших после регистрации изменениях не позднее чем в трехдневный срок со дня наступления соответствующего события, а при его наступлении за пять дней до дня голосования – незамедлительно. Для подтверждения сведений об изменениях в данных кандидата представляются копии соответствующих документов (представление копий решений судов для кандидата не является обязательным).</w:t>
      </w:r>
    </w:p>
    <w:p w14:paraId="1BF19DF9" w14:textId="6E0BBAA8" w:rsidR="00BC17F6" w:rsidRDefault="00BC17F6" w:rsidP="007C6A5C"/>
    <w:sectPr w:rsidR="00BC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00DB" w14:textId="77777777" w:rsidR="00A91E9B" w:rsidRDefault="00A91E9B" w:rsidP="007C6A5C">
      <w:pPr>
        <w:spacing w:after="0" w:line="240" w:lineRule="auto"/>
      </w:pPr>
      <w:r>
        <w:separator/>
      </w:r>
    </w:p>
  </w:endnote>
  <w:endnote w:type="continuationSeparator" w:id="0">
    <w:p w14:paraId="225E6ECB" w14:textId="77777777" w:rsidR="00A91E9B" w:rsidRDefault="00A91E9B" w:rsidP="007C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3677" w14:textId="77777777" w:rsidR="00A91E9B" w:rsidRDefault="00A91E9B" w:rsidP="007C6A5C">
      <w:pPr>
        <w:spacing w:after="0" w:line="240" w:lineRule="auto"/>
      </w:pPr>
      <w:r>
        <w:separator/>
      </w:r>
    </w:p>
  </w:footnote>
  <w:footnote w:type="continuationSeparator" w:id="0">
    <w:p w14:paraId="3CAC5C1B" w14:textId="77777777" w:rsidR="00A91E9B" w:rsidRDefault="00A91E9B" w:rsidP="007C6A5C">
      <w:pPr>
        <w:spacing w:after="0" w:line="240" w:lineRule="auto"/>
      </w:pPr>
      <w:r>
        <w:continuationSeparator/>
      </w:r>
    </w:p>
  </w:footnote>
  <w:footnote w:id="1">
    <w:p w14:paraId="2F11F2E1" w14:textId="77777777" w:rsidR="007C6A5C" w:rsidRPr="006E2E2C" w:rsidRDefault="007C6A5C" w:rsidP="007C6A5C">
      <w:pPr>
        <w:pStyle w:val="a3"/>
        <w:rPr>
          <w:rFonts w:ascii="Calibri" w:hAnsi="Calibri"/>
        </w:rPr>
      </w:pPr>
      <w:r w:rsidRPr="00D11089">
        <w:rPr>
          <w:rStyle w:val="a5"/>
        </w:rPr>
        <w:sym w:font="Symbol" w:char="F02A"/>
      </w:r>
      <w:r>
        <w:t xml:space="preserve"> Согласно абзацу второму части 4 статьи 19 </w:t>
      </w:r>
      <w:r w:rsidRPr="003C0803">
        <w:t xml:space="preserve">Закона Краснодарского </w:t>
      </w:r>
      <w:r w:rsidRPr="001D0726">
        <w:t>края от 26 декабря 2005 года № 966-КЗ «О муниципальных выборах в Краснодарском крае»</w:t>
      </w:r>
      <w:r w:rsidRPr="003C0803">
        <w:t xml:space="preserve"> </w:t>
      </w:r>
      <w:r w:rsidRPr="001D0726">
        <w:t>кандидаты</w:t>
      </w:r>
      <w:r>
        <w:t xml:space="preserve"> в</w:t>
      </w:r>
      <w:r w:rsidRPr="001D0726">
        <w:t xml:space="preserve"> депутат</w:t>
      </w:r>
      <w:r>
        <w:t>ы</w:t>
      </w:r>
      <w:r w:rsidRPr="001D0726">
        <w:t xml:space="preserve"> представительных органов муниципальных образований, имеющих статус сельского поселения и не являющихся административными центрами муниципальных районов, для проведения которых мажоритарные избирательные округа образованы (образуются) в соответствии со средней нормой представительства избирателей, не превышающей пяти тысяч избирателей, не обязаны представлять в соответствующую избирательную комиссию </w:t>
      </w:r>
      <w:r>
        <w:t xml:space="preserve">данные </w:t>
      </w:r>
      <w:r w:rsidRPr="001D0726">
        <w:t>сведения.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CB"/>
    <w:rsid w:val="004560CB"/>
    <w:rsid w:val="007C6A5C"/>
    <w:rsid w:val="00A91E9B"/>
    <w:rsid w:val="00B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9F65"/>
  <w15:chartTrackingRefBased/>
  <w15:docId w15:val="{6AB5C049-5156-4F12-9402-B32A81F4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C6A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C6A5C"/>
    <w:rPr>
      <w:sz w:val="20"/>
      <w:szCs w:val="20"/>
    </w:rPr>
  </w:style>
  <w:style w:type="character" w:styleId="a5">
    <w:name w:val="footnote reference"/>
    <w:rsid w:val="007C6A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1425</Words>
  <Characters>8126</Characters>
  <Application>Microsoft Office Word</Application>
  <DocSecurity>0</DocSecurity>
  <Lines>67</Lines>
  <Paragraphs>19</Paragraphs>
  <ScaleCrop>false</ScaleCrop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2023-02-08T10:01:00Z</dcterms:created>
  <dcterms:modified xsi:type="dcterms:W3CDTF">2023-02-08T10:01:00Z</dcterms:modified>
</cp:coreProperties>
</file>