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3254E2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54E2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3254E2">
        <w:rPr>
          <w:rFonts w:ascii="Times New Roman" w:hAnsi="Times New Roman" w:cs="Times New Roman"/>
          <w:bCs/>
          <w:sz w:val="28"/>
          <w:szCs w:val="28"/>
        </w:rPr>
        <w:t>ЫЙ</w:t>
      </w:r>
      <w:r w:rsidRPr="003254E2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3254E2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54E2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3254E2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54E2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2C6FA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254E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3254E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3254E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3254E2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4E2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325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3254E2" w:rsidRDefault="006C1CC7" w:rsidP="00530AE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54E2">
        <w:rPr>
          <w:rFonts w:ascii="Times New Roman" w:hAnsi="Times New Roman" w:cs="Times New Roman"/>
          <w:sz w:val="28"/>
          <w:szCs w:val="28"/>
        </w:rPr>
        <w:tab/>
      </w:r>
      <w:r w:rsidR="00530AE9" w:rsidRPr="003254E2">
        <w:rPr>
          <w:rFonts w:ascii="Times New Roman" w:hAnsi="Times New Roman" w:cs="Times New Roman"/>
          <w:sz w:val="28"/>
          <w:szCs w:val="28"/>
        </w:rPr>
        <w:t>Отдел по вопросам строительства, жилищно-коммунального хозяйства и транспорта администрации  муниципального образования Щербиновский район</w:t>
      </w:r>
    </w:p>
    <w:p w:rsidR="00530AE9" w:rsidRPr="002C6FAA" w:rsidRDefault="00530AE9" w:rsidP="00530AE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3254E2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4E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254E2">
        <w:rPr>
          <w:rFonts w:ascii="Times New Roman" w:hAnsi="Times New Roman" w:cs="Times New Roman"/>
          <w:sz w:val="28"/>
          <w:szCs w:val="28"/>
        </w:rPr>
        <w:t>о</w:t>
      </w:r>
      <w:r w:rsidRPr="003254E2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25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254E2" w:rsidRDefault="003254E2" w:rsidP="00A72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254E2">
        <w:rPr>
          <w:rFonts w:ascii="Times New Roman" w:hAnsi="Times New Roman"/>
          <w:sz w:val="28"/>
          <w:szCs w:val="28"/>
        </w:rPr>
        <w:t>проект постановления  администрации муниципального образования Ще</w:t>
      </w:r>
      <w:r w:rsidRPr="003254E2">
        <w:rPr>
          <w:rFonts w:ascii="Times New Roman" w:hAnsi="Times New Roman"/>
          <w:sz w:val="28"/>
          <w:szCs w:val="28"/>
        </w:rPr>
        <w:t>р</w:t>
      </w:r>
      <w:r w:rsidRPr="003254E2">
        <w:rPr>
          <w:rFonts w:ascii="Times New Roman" w:hAnsi="Times New Roman"/>
          <w:sz w:val="28"/>
          <w:szCs w:val="28"/>
        </w:rPr>
        <w:t>биновский муниципальный район Краснодарского края «О внесении изменений в постановление администрации муниципального образования Щербиновский район от 30 мая 2024 года № 434 «Об утверждении схем  размещения нестац</w:t>
      </w:r>
      <w:r w:rsidRPr="003254E2">
        <w:rPr>
          <w:rFonts w:ascii="Times New Roman" w:hAnsi="Times New Roman"/>
          <w:sz w:val="28"/>
          <w:szCs w:val="28"/>
        </w:rPr>
        <w:t>и</w:t>
      </w:r>
      <w:r w:rsidRPr="003254E2">
        <w:rPr>
          <w:rFonts w:ascii="Times New Roman" w:hAnsi="Times New Roman"/>
          <w:sz w:val="28"/>
          <w:szCs w:val="28"/>
        </w:rPr>
        <w:t>онарных торговых объектов на территории муниципального образования Ще</w:t>
      </w:r>
      <w:r w:rsidRPr="003254E2">
        <w:rPr>
          <w:rFonts w:ascii="Times New Roman" w:hAnsi="Times New Roman"/>
          <w:sz w:val="28"/>
          <w:szCs w:val="28"/>
        </w:rPr>
        <w:t>р</w:t>
      </w:r>
      <w:r w:rsidRPr="003254E2">
        <w:rPr>
          <w:rFonts w:ascii="Times New Roman" w:hAnsi="Times New Roman"/>
          <w:sz w:val="28"/>
          <w:szCs w:val="28"/>
        </w:rPr>
        <w:t>биновский район»</w:t>
      </w:r>
      <w:r w:rsidRPr="003254E2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3254E2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3254E2">
        <w:rPr>
          <w:rFonts w:ascii="Times New Roman" w:hAnsi="Times New Roman" w:cs="Times New Roman"/>
          <w:sz w:val="28"/>
          <w:szCs w:val="28"/>
        </w:rPr>
        <w:t>)</w:t>
      </w:r>
      <w:r w:rsidR="00091BCC" w:rsidRPr="003254E2">
        <w:rPr>
          <w:rFonts w:ascii="Times New Roman" w:hAnsi="Times New Roman" w:cs="Times New Roman"/>
          <w:sz w:val="28"/>
          <w:szCs w:val="28"/>
        </w:rPr>
        <w:t>.</w:t>
      </w:r>
    </w:p>
    <w:p w:rsidR="005C2465" w:rsidRPr="003254E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D60" w:rsidRPr="00CD2660" w:rsidRDefault="00895D9D" w:rsidP="00221C3A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660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CD2660">
        <w:rPr>
          <w:rFonts w:ascii="Times New Roman" w:hAnsi="Times New Roman" w:cs="Times New Roman"/>
          <w:sz w:val="28"/>
          <w:szCs w:val="28"/>
        </w:rPr>
        <w:t>о</w:t>
      </w:r>
      <w:r w:rsidRPr="00CD2660">
        <w:rPr>
          <w:rFonts w:ascii="Times New Roman" w:hAnsi="Times New Roman" w:cs="Times New Roman"/>
          <w:sz w:val="28"/>
          <w:szCs w:val="28"/>
        </w:rPr>
        <w:t>го</w:t>
      </w:r>
      <w:r w:rsidR="00242D97" w:rsidRPr="00CD2660">
        <w:rPr>
          <w:rFonts w:ascii="Times New Roman" w:hAnsi="Times New Roman" w:cs="Times New Roman"/>
          <w:sz w:val="28"/>
          <w:szCs w:val="28"/>
        </w:rPr>
        <w:t xml:space="preserve"> </w:t>
      </w:r>
      <w:r w:rsidRPr="00CD266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E31D2" w:rsidRPr="00CD2660">
        <w:rPr>
          <w:rFonts w:ascii="Times New Roman" w:hAnsi="Times New Roman" w:cs="Times New Roman"/>
          <w:sz w:val="28"/>
          <w:szCs w:val="28"/>
        </w:rPr>
        <w:t xml:space="preserve"> </w:t>
      </w:r>
      <w:r w:rsidR="00221C3A" w:rsidRPr="00CD2660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:rsidR="002E2869" w:rsidRPr="002C6FAA" w:rsidRDefault="002E2869" w:rsidP="008F4D60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CE769D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69D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CE769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E769D">
        <w:rPr>
          <w:rFonts w:ascii="Times New Roman" w:hAnsi="Times New Roman" w:cs="Times New Roman"/>
          <w:sz w:val="28"/>
          <w:szCs w:val="28"/>
        </w:rPr>
        <w:t>п</w:t>
      </w:r>
      <w:r w:rsidR="00895D9D" w:rsidRPr="00CE769D">
        <w:rPr>
          <w:rFonts w:ascii="Times New Roman" w:hAnsi="Times New Roman" w:cs="Times New Roman"/>
          <w:sz w:val="28"/>
          <w:szCs w:val="28"/>
        </w:rPr>
        <w:t>редл</w:t>
      </w:r>
      <w:r w:rsidR="00895D9D" w:rsidRPr="00CE769D">
        <w:rPr>
          <w:rFonts w:ascii="Times New Roman" w:hAnsi="Times New Roman" w:cs="Times New Roman"/>
          <w:sz w:val="28"/>
          <w:szCs w:val="28"/>
        </w:rPr>
        <w:t>а</w:t>
      </w:r>
      <w:r w:rsidR="00895D9D" w:rsidRPr="00CE769D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E769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E7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69D" w:rsidRPr="00CE769D" w:rsidRDefault="00CE769D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E769D">
        <w:rPr>
          <w:rFonts w:ascii="Times New Roman" w:eastAsia="Sylfaen" w:hAnsi="Times New Roman" w:cs="Times New Roma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</w:t>
      </w:r>
      <w:r w:rsidRPr="00CE769D">
        <w:rPr>
          <w:rFonts w:ascii="Times New Roman" w:eastAsia="Sylfaen" w:hAnsi="Times New Roman" w:cs="Times New Roman"/>
          <w:sz w:val="28"/>
          <w:szCs w:val="28"/>
        </w:rPr>
        <w:t>о</w:t>
      </w:r>
      <w:r w:rsidRPr="00CE769D">
        <w:rPr>
          <w:rFonts w:ascii="Times New Roman" w:eastAsia="Sylfaen" w:hAnsi="Times New Roman" w:cs="Times New Roman"/>
          <w:sz w:val="28"/>
          <w:szCs w:val="28"/>
        </w:rPr>
        <w:t>сти.</w:t>
      </w:r>
    </w:p>
    <w:p w:rsidR="00CE769D" w:rsidRDefault="00CE769D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982E37" w:rsidRPr="0060592D" w:rsidRDefault="00DF6AD5" w:rsidP="006B3E0D">
      <w:pPr>
        <w:pStyle w:val="ConsPlusNonformat"/>
        <w:numPr>
          <w:ilvl w:val="1"/>
          <w:numId w:val="20"/>
        </w:numPr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60592D">
        <w:rPr>
          <w:rFonts w:ascii="Times New Roman" w:hAnsi="Times New Roman" w:cs="Times New Roman"/>
          <w:sz w:val="28"/>
          <w:szCs w:val="28"/>
        </w:rPr>
        <w:t>К</w:t>
      </w:r>
      <w:r w:rsidR="00895D9D" w:rsidRPr="0060592D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0345D2" w:rsidRDefault="0060592D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92D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 увеличение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</w:t>
      </w:r>
      <w:r w:rsidRPr="006059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Щербиновский</w:t>
      </w:r>
      <w:r w:rsidRPr="0060592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края, обеспеч</w:t>
      </w:r>
      <w:r w:rsidRPr="0060592D">
        <w:rPr>
          <w:rFonts w:ascii="Times New Roman" w:hAnsi="Times New Roman" w:cs="Times New Roman"/>
          <w:sz w:val="28"/>
          <w:szCs w:val="28"/>
        </w:rPr>
        <w:t>е</w:t>
      </w:r>
      <w:r w:rsidRPr="0060592D">
        <w:rPr>
          <w:rFonts w:ascii="Times New Roman" w:hAnsi="Times New Roman" w:cs="Times New Roman"/>
          <w:sz w:val="28"/>
          <w:szCs w:val="28"/>
        </w:rPr>
        <w:t>ние равных возможностей для реализации прав хозяйствующих субъектов на осуществление торговой деятельности на территории муниципального образ</w:t>
      </w:r>
      <w:r w:rsidRPr="0060592D">
        <w:rPr>
          <w:rFonts w:ascii="Times New Roman" w:hAnsi="Times New Roman" w:cs="Times New Roman"/>
          <w:sz w:val="28"/>
          <w:szCs w:val="28"/>
        </w:rPr>
        <w:t>о</w:t>
      </w:r>
      <w:r w:rsidRPr="0060592D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ния Щербиновский</w:t>
      </w:r>
      <w:r w:rsidRPr="0060592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края.</w:t>
      </w:r>
    </w:p>
    <w:p w:rsidR="0060592D" w:rsidRPr="002C6FAA" w:rsidRDefault="0060592D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44AEE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AE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244AEE">
        <w:rPr>
          <w:rFonts w:ascii="Times New Roman" w:hAnsi="Times New Roman" w:cs="Times New Roman"/>
          <w:sz w:val="28"/>
          <w:szCs w:val="28"/>
        </w:rPr>
        <w:t>а</w:t>
      </w:r>
      <w:r w:rsidRPr="00244AEE">
        <w:rPr>
          <w:rFonts w:ascii="Times New Roman" w:hAnsi="Times New Roman" w:cs="Times New Roman"/>
          <w:sz w:val="28"/>
          <w:szCs w:val="28"/>
        </w:rPr>
        <w:t>ния:</w:t>
      </w:r>
    </w:p>
    <w:p w:rsidR="00AE250D" w:rsidRPr="00AE250D" w:rsidRDefault="00AE250D" w:rsidP="00AE250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E250D">
        <w:rPr>
          <w:rFonts w:ascii="Times New Roman" w:hAnsi="Times New Roman" w:cs="Times New Roman"/>
          <w:sz w:val="28"/>
          <w:szCs w:val="28"/>
        </w:rPr>
        <w:t>Для упорядочения нестационарной торговли и предупреждения несанкцион</w:t>
      </w:r>
      <w:r w:rsidRPr="00AE250D">
        <w:rPr>
          <w:rFonts w:ascii="Times New Roman" w:hAnsi="Times New Roman" w:cs="Times New Roman"/>
          <w:sz w:val="28"/>
          <w:szCs w:val="28"/>
        </w:rPr>
        <w:t>и</w:t>
      </w:r>
      <w:r w:rsidRPr="00AE250D">
        <w:rPr>
          <w:rFonts w:ascii="Times New Roman" w:hAnsi="Times New Roman" w:cs="Times New Roman"/>
          <w:sz w:val="28"/>
          <w:szCs w:val="28"/>
        </w:rPr>
        <w:t>рованной торговли администрацией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Щербино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AE250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утверждена схема размещ</w:t>
      </w:r>
      <w:r w:rsidRPr="00AE250D">
        <w:rPr>
          <w:rFonts w:ascii="Times New Roman" w:hAnsi="Times New Roman" w:cs="Times New Roman"/>
          <w:sz w:val="28"/>
          <w:szCs w:val="28"/>
        </w:rPr>
        <w:t>е</w:t>
      </w:r>
      <w:r w:rsidRPr="00AE250D">
        <w:rPr>
          <w:rFonts w:ascii="Times New Roman" w:hAnsi="Times New Roman" w:cs="Times New Roman"/>
          <w:sz w:val="28"/>
          <w:szCs w:val="28"/>
        </w:rPr>
        <w:t>ния нестационарных торговых объектов на землях, находящихся в муниц</w:t>
      </w:r>
      <w:r w:rsidRPr="00AE250D">
        <w:rPr>
          <w:rFonts w:ascii="Times New Roman" w:hAnsi="Times New Roman" w:cs="Times New Roman"/>
          <w:sz w:val="28"/>
          <w:szCs w:val="28"/>
        </w:rPr>
        <w:t>и</w:t>
      </w:r>
      <w:r w:rsidRPr="00AE250D">
        <w:rPr>
          <w:rFonts w:ascii="Times New Roman" w:hAnsi="Times New Roman" w:cs="Times New Roman"/>
          <w:sz w:val="28"/>
          <w:szCs w:val="28"/>
        </w:rPr>
        <w:t>пальной собственности, для осуществления мелкорозничной торговли (пост</w:t>
      </w:r>
      <w:r w:rsidRPr="00AE250D">
        <w:rPr>
          <w:rFonts w:ascii="Times New Roman" w:hAnsi="Times New Roman" w:cs="Times New Roman"/>
          <w:sz w:val="28"/>
          <w:szCs w:val="28"/>
        </w:rPr>
        <w:t>а</w:t>
      </w:r>
      <w:r w:rsidRPr="00AE250D">
        <w:rPr>
          <w:rFonts w:ascii="Times New Roman" w:hAnsi="Times New Roman" w:cs="Times New Roman"/>
          <w:sz w:val="28"/>
          <w:szCs w:val="28"/>
        </w:rPr>
        <w:lastRenderedPageBreak/>
        <w:t>новление администрации муници</w:t>
      </w:r>
      <w:r w:rsidR="001F0759">
        <w:rPr>
          <w:rFonts w:ascii="Times New Roman" w:hAnsi="Times New Roman" w:cs="Times New Roman"/>
          <w:sz w:val="28"/>
          <w:szCs w:val="28"/>
        </w:rPr>
        <w:t>пального образования Щербиновский</w:t>
      </w:r>
      <w:r w:rsidRPr="00AE250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F0759" w:rsidRPr="001F0759">
        <w:rPr>
          <w:rFonts w:ascii="Times New Roman" w:hAnsi="Times New Roman" w:cs="Times New Roman"/>
          <w:sz w:val="28"/>
          <w:szCs w:val="28"/>
        </w:rPr>
        <w:t>30 мая 2024 года № 434 «Об утвер</w:t>
      </w:r>
      <w:r w:rsidR="001F0759">
        <w:rPr>
          <w:rFonts w:ascii="Times New Roman" w:hAnsi="Times New Roman" w:cs="Times New Roman"/>
          <w:sz w:val="28"/>
          <w:szCs w:val="28"/>
        </w:rPr>
        <w:t>ждении схем  размещения нестаци</w:t>
      </w:r>
      <w:r w:rsidR="001F0759" w:rsidRPr="001F0759">
        <w:rPr>
          <w:rFonts w:ascii="Times New Roman" w:hAnsi="Times New Roman" w:cs="Times New Roman"/>
          <w:sz w:val="28"/>
          <w:szCs w:val="28"/>
        </w:rPr>
        <w:t>онарных торговых объектов на территории муниципального образования Щербиновский район»</w:t>
      </w:r>
      <w:r w:rsidRPr="00AE250D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E250D">
        <w:rPr>
          <w:rFonts w:ascii="Times New Roman" w:hAnsi="Times New Roman" w:cs="Times New Roman"/>
          <w:sz w:val="28"/>
          <w:szCs w:val="28"/>
        </w:rPr>
        <w:t xml:space="preserve"> Предложения об изменении Схем размещения НТО вносятся на осн</w:t>
      </w:r>
      <w:r w:rsidRPr="00AE250D">
        <w:rPr>
          <w:rFonts w:ascii="Times New Roman" w:hAnsi="Times New Roman" w:cs="Times New Roman"/>
          <w:sz w:val="28"/>
          <w:szCs w:val="28"/>
        </w:rPr>
        <w:t>о</w:t>
      </w:r>
      <w:r w:rsidRPr="00AE250D">
        <w:rPr>
          <w:rFonts w:ascii="Times New Roman" w:hAnsi="Times New Roman" w:cs="Times New Roman"/>
          <w:sz w:val="28"/>
          <w:szCs w:val="28"/>
        </w:rPr>
        <w:t>вании заявлений от общественности и предпринимателей.</w:t>
      </w:r>
    </w:p>
    <w:p w:rsidR="00AE250D" w:rsidRDefault="00AE250D" w:rsidP="00AE250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E250D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AB5D4C">
        <w:rPr>
          <w:rFonts w:ascii="Times New Roman" w:hAnsi="Times New Roman" w:cs="Times New Roman"/>
          <w:sz w:val="28"/>
          <w:szCs w:val="28"/>
        </w:rPr>
        <w:t>иск</w:t>
      </w:r>
      <w:r w:rsidR="0093255C">
        <w:rPr>
          <w:rFonts w:ascii="Times New Roman" w:hAnsi="Times New Roman" w:cs="Times New Roman"/>
          <w:sz w:val="28"/>
          <w:szCs w:val="28"/>
        </w:rPr>
        <w:t>лючить из Схемы</w:t>
      </w:r>
      <w:r w:rsidRPr="00AE250D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</w:t>
      </w:r>
      <w:r w:rsidRPr="00AE250D">
        <w:rPr>
          <w:rFonts w:ascii="Times New Roman" w:hAnsi="Times New Roman" w:cs="Times New Roman"/>
          <w:sz w:val="28"/>
          <w:szCs w:val="28"/>
        </w:rPr>
        <w:t>р</w:t>
      </w:r>
      <w:r w:rsidRPr="00AE250D">
        <w:rPr>
          <w:rFonts w:ascii="Times New Roman" w:hAnsi="Times New Roman" w:cs="Times New Roman"/>
          <w:sz w:val="28"/>
          <w:szCs w:val="28"/>
        </w:rPr>
        <w:t>говых объектов на территории муници</w:t>
      </w:r>
      <w:r w:rsidR="001F0759">
        <w:rPr>
          <w:rFonts w:ascii="Times New Roman" w:hAnsi="Times New Roman" w:cs="Times New Roman"/>
          <w:sz w:val="28"/>
          <w:szCs w:val="28"/>
        </w:rPr>
        <w:t>пального образования Щербиновский</w:t>
      </w:r>
      <w:r w:rsidRPr="00AE250D">
        <w:rPr>
          <w:rFonts w:ascii="Times New Roman" w:hAnsi="Times New Roman" w:cs="Times New Roman"/>
          <w:sz w:val="28"/>
          <w:szCs w:val="28"/>
        </w:rPr>
        <w:t xml:space="preserve"> </w:t>
      </w:r>
      <w:r w:rsidRPr="0024227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BD3320" w:rsidRPr="00242272">
        <w:rPr>
          <w:rFonts w:ascii="Times New Roman" w:hAnsi="Times New Roman" w:cs="Times New Roman"/>
          <w:sz w:val="28"/>
          <w:szCs w:val="28"/>
        </w:rPr>
        <w:t>1</w:t>
      </w:r>
      <w:r w:rsidRPr="00242272">
        <w:rPr>
          <w:rFonts w:ascii="Times New Roman" w:hAnsi="Times New Roman" w:cs="Times New Roman"/>
          <w:sz w:val="28"/>
          <w:szCs w:val="28"/>
        </w:rPr>
        <w:t xml:space="preserve"> нестацио</w:t>
      </w:r>
      <w:r w:rsidR="00BD3320" w:rsidRPr="00242272">
        <w:rPr>
          <w:rFonts w:ascii="Times New Roman" w:hAnsi="Times New Roman" w:cs="Times New Roman"/>
          <w:sz w:val="28"/>
          <w:szCs w:val="28"/>
        </w:rPr>
        <w:t>нарный</w:t>
      </w:r>
      <w:r w:rsidR="0093255C" w:rsidRPr="00242272">
        <w:rPr>
          <w:rFonts w:ascii="Times New Roman" w:hAnsi="Times New Roman" w:cs="Times New Roman"/>
          <w:sz w:val="28"/>
          <w:szCs w:val="28"/>
        </w:rPr>
        <w:t xml:space="preserve"> </w:t>
      </w:r>
      <w:r w:rsidR="0093255C">
        <w:rPr>
          <w:rFonts w:ascii="Times New Roman" w:hAnsi="Times New Roman" w:cs="Times New Roman"/>
          <w:sz w:val="28"/>
          <w:szCs w:val="28"/>
        </w:rPr>
        <w:t>торговых объект</w:t>
      </w:r>
      <w:r w:rsidRPr="00AE250D">
        <w:rPr>
          <w:rFonts w:ascii="Times New Roman" w:hAnsi="Times New Roman" w:cs="Times New Roman"/>
          <w:sz w:val="28"/>
          <w:szCs w:val="28"/>
        </w:rPr>
        <w:t>.</w:t>
      </w:r>
      <w:r w:rsidR="009261A1" w:rsidRPr="002C6FAA">
        <w:rPr>
          <w:rFonts w:ascii="Times New Roman" w:hAnsi="Times New Roman" w:cs="Times New Roman"/>
          <w:sz w:val="28"/>
          <w:szCs w:val="28"/>
          <w:highlight w:val="yellow"/>
        </w:rPr>
        <w:t xml:space="preserve">        </w:t>
      </w:r>
    </w:p>
    <w:p w:rsidR="00E444A6" w:rsidRPr="00337090" w:rsidRDefault="00EC7B08" w:rsidP="00AE25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33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5A5162" w:rsidRPr="00337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337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33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33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33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1D2" w:rsidRPr="00C301BE" w:rsidRDefault="005A5162" w:rsidP="004A173B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муниципального нормативного правового акта содержит полож</w:t>
      </w:r>
      <w:r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ния, изменяющие ранее предусмотренные</w:t>
      </w:r>
      <w:r w:rsidR="00A33906"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муниципальными нормативными правовыми актами муниципального образования Щербиновский муниципал</w:t>
      </w:r>
      <w:r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район</w:t>
      </w:r>
      <w:r w:rsidR="00336377"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обязательные требования для с</w:t>
      </w:r>
      <w:r w:rsidR="00A33906"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>убъектов предпринимательс</w:t>
      </w:r>
      <w:r w:rsidR="00336377"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и иной экономической деятельности, обязанности для субъектов инвестиционной деятельности.</w:t>
      </w:r>
      <w:r w:rsidR="00A33906" w:rsidRPr="00C301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235918" w:rsidRPr="002C6FAA" w:rsidRDefault="00235918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173B" w:rsidRPr="00924D52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D52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924D52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D52">
        <w:rPr>
          <w:rFonts w:ascii="Times New Roman" w:hAnsi="Times New Roman" w:cs="Times New Roman"/>
          <w:sz w:val="28"/>
          <w:szCs w:val="28"/>
        </w:rPr>
        <w:tab/>
        <w:t>Ф.И.О. –</w:t>
      </w:r>
      <w:r w:rsidR="00661C7D" w:rsidRPr="00924D52">
        <w:rPr>
          <w:rFonts w:ascii="Times New Roman" w:hAnsi="Times New Roman" w:cs="Times New Roman"/>
          <w:sz w:val="28"/>
          <w:szCs w:val="28"/>
        </w:rPr>
        <w:t>Воловик Ирина Григорьевна</w:t>
      </w:r>
      <w:r w:rsidRPr="00924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924D52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D52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61C7D" w:rsidRPr="00924D52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F83148" w:rsidRPr="00924D52">
        <w:rPr>
          <w:rFonts w:ascii="Times New Roman" w:hAnsi="Times New Roman" w:cs="Times New Roman"/>
          <w:sz w:val="28"/>
          <w:szCs w:val="28"/>
        </w:rPr>
        <w:t xml:space="preserve"> </w:t>
      </w:r>
      <w:r w:rsidR="00261132" w:rsidRPr="00924D5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2373B" w:rsidRPr="00924D52">
        <w:rPr>
          <w:rFonts w:ascii="Times New Roman" w:hAnsi="Times New Roman" w:cs="Times New Roman"/>
          <w:sz w:val="28"/>
          <w:szCs w:val="28"/>
        </w:rPr>
        <w:t>по вопросам строительства, ж</w:t>
      </w:r>
      <w:r w:rsidR="0042373B" w:rsidRPr="00924D52">
        <w:rPr>
          <w:rFonts w:ascii="Times New Roman" w:hAnsi="Times New Roman" w:cs="Times New Roman"/>
          <w:sz w:val="28"/>
          <w:szCs w:val="28"/>
        </w:rPr>
        <w:t>и</w:t>
      </w:r>
      <w:r w:rsidR="0042373B" w:rsidRPr="00924D52">
        <w:rPr>
          <w:rFonts w:ascii="Times New Roman" w:hAnsi="Times New Roman" w:cs="Times New Roman"/>
          <w:sz w:val="28"/>
          <w:szCs w:val="28"/>
        </w:rPr>
        <w:t>лищно-коммунального хозяйства и транспорта администрации  муниципальн</w:t>
      </w:r>
      <w:r w:rsidR="0042373B" w:rsidRPr="00924D52">
        <w:rPr>
          <w:rFonts w:ascii="Times New Roman" w:hAnsi="Times New Roman" w:cs="Times New Roman"/>
          <w:sz w:val="28"/>
          <w:szCs w:val="28"/>
        </w:rPr>
        <w:t>о</w:t>
      </w:r>
      <w:r w:rsidR="0042373B" w:rsidRPr="00924D52">
        <w:rPr>
          <w:rFonts w:ascii="Times New Roman" w:hAnsi="Times New Roman" w:cs="Times New Roman"/>
          <w:sz w:val="28"/>
          <w:szCs w:val="28"/>
        </w:rPr>
        <w:t xml:space="preserve">го образования Щербиновский </w:t>
      </w:r>
      <w:r w:rsidR="008327AD" w:rsidRPr="00924D5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2373B" w:rsidRPr="00924D52">
        <w:rPr>
          <w:rFonts w:ascii="Times New Roman" w:hAnsi="Times New Roman" w:cs="Times New Roman"/>
          <w:sz w:val="28"/>
          <w:szCs w:val="28"/>
        </w:rPr>
        <w:t>район</w:t>
      </w:r>
      <w:r w:rsidR="00583388" w:rsidRPr="00924D52">
        <w:rPr>
          <w:rFonts w:ascii="Times New Roman" w:hAnsi="Times New Roman" w:cs="Times New Roman"/>
          <w:sz w:val="28"/>
          <w:szCs w:val="28"/>
        </w:rPr>
        <w:t xml:space="preserve"> </w:t>
      </w:r>
      <w:r w:rsidR="008327AD" w:rsidRPr="00924D52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84616" w:rsidRPr="00924D52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D52">
        <w:rPr>
          <w:rFonts w:ascii="Times New Roman" w:hAnsi="Times New Roman" w:cs="Times New Roman"/>
          <w:sz w:val="28"/>
          <w:szCs w:val="28"/>
        </w:rPr>
        <w:t xml:space="preserve">Тел.: </w:t>
      </w:r>
      <w:r w:rsidR="00924D52" w:rsidRPr="00924D52">
        <w:rPr>
          <w:rFonts w:ascii="Times New Roman" w:hAnsi="Times New Roman" w:cs="Times New Roman"/>
          <w:sz w:val="28"/>
          <w:szCs w:val="28"/>
        </w:rPr>
        <w:t>7-81-39</w:t>
      </w:r>
      <w:r w:rsidR="0042373B" w:rsidRPr="00924D52">
        <w:rPr>
          <w:rFonts w:ascii="Times New Roman" w:hAnsi="Times New Roman" w:cs="Times New Roman"/>
          <w:sz w:val="28"/>
          <w:szCs w:val="28"/>
        </w:rPr>
        <w:t>.</w:t>
      </w:r>
    </w:p>
    <w:p w:rsidR="004D01F7" w:rsidRPr="002C6FAA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5A155F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55F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5A155F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5A155F">
        <w:rPr>
          <w:rFonts w:ascii="Times New Roman" w:hAnsi="Times New Roman" w:cs="Times New Roman"/>
          <w:sz w:val="28"/>
          <w:szCs w:val="28"/>
        </w:rPr>
        <w:t>а</w:t>
      </w:r>
      <w:r w:rsidR="00895D9D" w:rsidRPr="005A155F">
        <w:rPr>
          <w:rFonts w:ascii="Times New Roman" w:hAnsi="Times New Roman" w:cs="Times New Roman"/>
          <w:sz w:val="28"/>
          <w:szCs w:val="28"/>
        </w:rPr>
        <w:t>вовое</w:t>
      </w:r>
      <w:r w:rsidR="00F46CFC" w:rsidRPr="005A155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A155F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5A155F">
        <w:rPr>
          <w:rFonts w:ascii="Times New Roman" w:hAnsi="Times New Roman" w:cs="Times New Roman"/>
          <w:sz w:val="28"/>
          <w:szCs w:val="28"/>
        </w:rPr>
        <w:tab/>
      </w:r>
    </w:p>
    <w:p w:rsidR="00895D9D" w:rsidRPr="005A155F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155F">
        <w:rPr>
          <w:rFonts w:ascii="Times New Roman" w:hAnsi="Times New Roman" w:cs="Times New Roman"/>
          <w:sz w:val="28"/>
          <w:szCs w:val="28"/>
        </w:rPr>
        <w:tab/>
      </w:r>
      <w:r w:rsidR="00895D9D" w:rsidRPr="005A155F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5A155F" w:rsidRPr="00FB0CF5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55F">
        <w:rPr>
          <w:rFonts w:ascii="Times New Roman" w:hAnsi="Times New Roma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</w:t>
      </w:r>
      <w:r w:rsidRPr="005A155F">
        <w:rPr>
          <w:rFonts w:ascii="Times New Roman" w:hAnsi="Times New Roman"/>
          <w:sz w:val="28"/>
          <w:szCs w:val="28"/>
        </w:rPr>
        <w:t>о</w:t>
      </w:r>
      <w:r w:rsidRPr="005A155F">
        <w:rPr>
          <w:rFonts w:ascii="Times New Roman" w:hAnsi="Times New Roman"/>
          <w:sz w:val="28"/>
          <w:szCs w:val="28"/>
        </w:rPr>
        <w:t>сти.</w:t>
      </w:r>
    </w:p>
    <w:p w:rsidR="00655ABF" w:rsidRPr="00AA3331" w:rsidRDefault="00655ABF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95D9D" w:rsidRPr="00AA333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331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A3331">
        <w:rPr>
          <w:rFonts w:ascii="Times New Roman" w:hAnsi="Times New Roman" w:cs="Times New Roman"/>
          <w:sz w:val="28"/>
          <w:szCs w:val="28"/>
        </w:rPr>
        <w:t>я</w:t>
      </w:r>
      <w:r w:rsidRPr="00AA3331">
        <w:rPr>
          <w:rFonts w:ascii="Times New Roman" w:hAnsi="Times New Roman" w:cs="Times New Roman"/>
          <w:sz w:val="28"/>
          <w:szCs w:val="28"/>
        </w:rPr>
        <w:t>тых</w:t>
      </w:r>
      <w:r w:rsidR="000D765C" w:rsidRPr="00AA3331">
        <w:rPr>
          <w:rFonts w:ascii="Times New Roman" w:hAnsi="Times New Roman" w:cs="Times New Roman"/>
          <w:sz w:val="28"/>
          <w:szCs w:val="28"/>
        </w:rPr>
        <w:t xml:space="preserve"> </w:t>
      </w:r>
      <w:r w:rsidRPr="00AA3331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A155F" w:rsidRPr="00FB0CF5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5">
        <w:rPr>
          <w:rFonts w:ascii="Times New Roman" w:hAnsi="Times New Roma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</w:t>
      </w:r>
      <w:r w:rsidRPr="00FB0CF5">
        <w:rPr>
          <w:rFonts w:ascii="Times New Roman" w:hAnsi="Times New Roman"/>
          <w:sz w:val="28"/>
          <w:szCs w:val="28"/>
        </w:rPr>
        <w:t>о</w:t>
      </w:r>
      <w:r w:rsidRPr="00FB0CF5">
        <w:rPr>
          <w:rFonts w:ascii="Times New Roman" w:hAnsi="Times New Roman"/>
          <w:sz w:val="28"/>
          <w:szCs w:val="28"/>
        </w:rPr>
        <w:t>сти.</w:t>
      </w:r>
    </w:p>
    <w:p w:rsidR="005A155F" w:rsidRPr="00FB0CF5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5">
        <w:rPr>
          <w:rFonts w:ascii="Times New Roman" w:hAnsi="Times New Roman" w:cs="Times New Roman"/>
          <w:sz w:val="28"/>
          <w:szCs w:val="28"/>
        </w:rPr>
        <w:t xml:space="preserve">МНПА разработан в целях </w:t>
      </w:r>
      <w:r w:rsidR="00022C9C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Pr="00FB0CF5">
        <w:rPr>
          <w:rFonts w:ascii="Times New Roman" w:hAnsi="Times New Roman" w:cs="Times New Roman"/>
          <w:sz w:val="28"/>
          <w:szCs w:val="28"/>
        </w:rPr>
        <w:t>количества нестационарных то</w:t>
      </w:r>
      <w:r w:rsidRPr="00FB0CF5">
        <w:rPr>
          <w:rFonts w:ascii="Times New Roman" w:hAnsi="Times New Roman" w:cs="Times New Roman"/>
          <w:sz w:val="28"/>
          <w:szCs w:val="28"/>
        </w:rPr>
        <w:t>р</w:t>
      </w:r>
      <w:r w:rsidRPr="00FB0CF5">
        <w:rPr>
          <w:rFonts w:ascii="Times New Roman" w:hAnsi="Times New Roman" w:cs="Times New Roman"/>
          <w:sz w:val="28"/>
          <w:szCs w:val="28"/>
        </w:rPr>
        <w:t>говых объектов, необходимости обеспечения устойчивого развития территорий и достижения нормативов минимальной обеспеченности населения площадью торговых объектов на территории</w:t>
      </w:r>
      <w:r w:rsidR="00AA33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</w:t>
      </w:r>
      <w:r w:rsidRPr="00FB0CF5">
        <w:rPr>
          <w:rFonts w:ascii="Times New Roman" w:hAnsi="Times New Roman" w:cs="Times New Roman"/>
          <w:sz w:val="28"/>
          <w:szCs w:val="28"/>
        </w:rPr>
        <w:t xml:space="preserve"> район, обеспечения равных возможностей для реализации прав хозяйствующих субъектов на осуществление торговой деятельности на территории муниц</w:t>
      </w:r>
      <w:r w:rsidRPr="00FB0CF5">
        <w:rPr>
          <w:rFonts w:ascii="Times New Roman" w:hAnsi="Times New Roman" w:cs="Times New Roman"/>
          <w:sz w:val="28"/>
          <w:szCs w:val="28"/>
        </w:rPr>
        <w:t>и</w:t>
      </w:r>
      <w:r w:rsidRPr="00FB0CF5">
        <w:rPr>
          <w:rFonts w:ascii="Times New Roman" w:hAnsi="Times New Roman" w:cs="Times New Roman"/>
          <w:sz w:val="28"/>
          <w:szCs w:val="28"/>
        </w:rPr>
        <w:t>пального образо</w:t>
      </w:r>
      <w:r w:rsidR="00AA3331">
        <w:rPr>
          <w:rFonts w:ascii="Times New Roman" w:hAnsi="Times New Roman" w:cs="Times New Roman"/>
          <w:sz w:val="28"/>
          <w:szCs w:val="28"/>
        </w:rPr>
        <w:t>вания Щербиновский</w:t>
      </w:r>
      <w:r w:rsidRPr="00FB0CF5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55ABF" w:rsidRPr="002C6FAA" w:rsidRDefault="00655AB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B5031D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1D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B5031D">
        <w:rPr>
          <w:rFonts w:ascii="Times New Roman" w:hAnsi="Times New Roman" w:cs="Times New Roman"/>
          <w:sz w:val="28"/>
          <w:szCs w:val="28"/>
        </w:rPr>
        <w:t xml:space="preserve"> </w:t>
      </w:r>
      <w:r w:rsidRPr="00B5031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B5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16D8" w:rsidRPr="004416D8" w:rsidRDefault="004416D8" w:rsidP="004416D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Количественная оценка</w:t>
      </w:r>
      <w:r w:rsidR="00AB4B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участников – по состоянию на 7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марта 2026 г. на территории Щербиновского  района, </w:t>
      </w:r>
      <w:proofErr w:type="gramStart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</w:t>
      </w:r>
      <w:proofErr w:type="gramEnd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утвержденной схемы размещ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нестационарных торговых объектов на землях, находящихся в муниц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пальной собственности, запланировано к размещению 37 объектов нестаци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нарной торговли из которых -35 (продовольственная группа),                                          2(непродовольственная).</w:t>
      </w:r>
    </w:p>
    <w:p w:rsidR="00AA6E8F" w:rsidRDefault="004416D8" w:rsidP="004416D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района размещены нестационарные торговые объекты -    23 – в </w:t>
      </w:r>
      <w:proofErr w:type="spellStart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Старощербиновском</w:t>
      </w:r>
      <w:proofErr w:type="spellEnd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с/</w:t>
      </w:r>
      <w:proofErr w:type="gramStart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7 – в </w:t>
      </w:r>
      <w:proofErr w:type="spellStart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Новощербиновском</w:t>
      </w:r>
      <w:proofErr w:type="spellEnd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с/п, 4 – в </w:t>
      </w:r>
      <w:proofErr w:type="spellStart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Глафиро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ском</w:t>
      </w:r>
      <w:proofErr w:type="spellEnd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с/п, 3 – в </w:t>
      </w:r>
      <w:proofErr w:type="spellStart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Ейскоукрепленском</w:t>
      </w:r>
      <w:proofErr w:type="spellEnd"/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с/п, из них 19 объектов осуществляют фа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4416D8">
        <w:rPr>
          <w:rFonts w:ascii="Times New Roman" w:eastAsiaTheme="minorHAnsi" w:hAnsi="Times New Roman" w:cs="Times New Roman"/>
          <w:sz w:val="28"/>
          <w:szCs w:val="28"/>
          <w:lang w:eastAsia="en-US"/>
        </w:rPr>
        <w:t>тическую деятельность, остальные объекты (площадки) вакантны.</w:t>
      </w:r>
    </w:p>
    <w:p w:rsidR="004416D8" w:rsidRPr="002C6FAA" w:rsidRDefault="004416D8" w:rsidP="004416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90C7B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C7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590C7B">
        <w:rPr>
          <w:rFonts w:ascii="Times New Roman" w:hAnsi="Times New Roman" w:cs="Times New Roman"/>
          <w:sz w:val="28"/>
          <w:szCs w:val="28"/>
        </w:rPr>
        <w:t xml:space="preserve"> </w:t>
      </w:r>
      <w:r w:rsidRPr="00590C7B">
        <w:rPr>
          <w:rFonts w:ascii="Times New Roman" w:hAnsi="Times New Roman" w:cs="Times New Roman"/>
          <w:sz w:val="28"/>
          <w:szCs w:val="28"/>
        </w:rPr>
        <w:t>налич</w:t>
      </w:r>
      <w:r w:rsidRPr="00590C7B">
        <w:rPr>
          <w:rFonts w:ascii="Times New Roman" w:hAnsi="Times New Roman" w:cs="Times New Roman"/>
          <w:sz w:val="28"/>
          <w:szCs w:val="28"/>
        </w:rPr>
        <w:t>и</w:t>
      </w:r>
      <w:r w:rsidRPr="00590C7B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590C7B" w:rsidRPr="00FB0CF5" w:rsidRDefault="00590C7B" w:rsidP="0059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7B">
        <w:rPr>
          <w:rFonts w:ascii="Times New Roman" w:hAnsi="Times New Roma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</w:t>
      </w:r>
      <w:r w:rsidRPr="00590C7B">
        <w:rPr>
          <w:rFonts w:ascii="Times New Roman" w:hAnsi="Times New Roman"/>
          <w:sz w:val="28"/>
          <w:szCs w:val="28"/>
        </w:rPr>
        <w:t>о</w:t>
      </w:r>
      <w:r w:rsidRPr="00590C7B">
        <w:rPr>
          <w:rFonts w:ascii="Times New Roman" w:hAnsi="Times New Roman"/>
          <w:sz w:val="28"/>
          <w:szCs w:val="28"/>
        </w:rPr>
        <w:t>сти.</w:t>
      </w:r>
    </w:p>
    <w:p w:rsidR="00172F0F" w:rsidRPr="002C6FAA" w:rsidRDefault="00172F0F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25CC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CCE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625CCE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5CCE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625CCE" w:rsidRPr="00FB0CF5" w:rsidRDefault="00625CCE" w:rsidP="0062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F5">
        <w:rPr>
          <w:rFonts w:ascii="Times New Roman" w:hAnsi="Times New Roma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</w:t>
      </w:r>
      <w:r w:rsidRPr="00FB0CF5">
        <w:rPr>
          <w:rFonts w:ascii="Times New Roman" w:hAnsi="Times New Roman"/>
          <w:sz w:val="28"/>
          <w:szCs w:val="28"/>
        </w:rPr>
        <w:t>о</w:t>
      </w:r>
      <w:r w:rsidRPr="00FB0CF5">
        <w:rPr>
          <w:rFonts w:ascii="Times New Roman" w:hAnsi="Times New Roman"/>
          <w:sz w:val="28"/>
          <w:szCs w:val="28"/>
        </w:rPr>
        <w:t>сти.</w:t>
      </w:r>
    </w:p>
    <w:p w:rsidR="00625CCE" w:rsidRPr="00FB0CF5" w:rsidRDefault="00625CCE" w:rsidP="00625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6344" w:rsidRPr="002C6FAA" w:rsidRDefault="00B96344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55D6F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D6F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755D6F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755D6F">
        <w:rPr>
          <w:rFonts w:ascii="Times New Roman" w:hAnsi="Times New Roman" w:cs="Times New Roman"/>
          <w:sz w:val="28"/>
          <w:szCs w:val="28"/>
        </w:rPr>
        <w:t>т</w:t>
      </w:r>
      <w:r w:rsidR="00895D9D" w:rsidRPr="00755D6F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55D6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55D6F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755D6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55D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178F" w:rsidRPr="00755D6F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755D6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755D6F">
        <w:rPr>
          <w:rFonts w:ascii="Times New Roman" w:hAnsi="Times New Roman" w:cs="Times New Roman"/>
          <w:sz w:val="28"/>
          <w:szCs w:val="28"/>
        </w:rPr>
        <w:t>:</w:t>
      </w:r>
    </w:p>
    <w:p w:rsidR="00625CCE" w:rsidRPr="00B9176D" w:rsidRDefault="00625CCE" w:rsidP="00625CCE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55D6F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755D6F">
        <w:rPr>
          <w:rFonts w:ascii="Times New Roman" w:hAnsi="Times New Roman"/>
          <w:sz w:val="28"/>
          <w:szCs w:val="28"/>
        </w:rPr>
        <w:t>издают в пределах своей компетенции органы</w:t>
      </w:r>
      <w:r w:rsidRPr="00B9176D">
        <w:rPr>
          <w:rFonts w:ascii="Times New Roman" w:hAnsi="Times New Roman"/>
          <w:sz w:val="28"/>
          <w:szCs w:val="28"/>
        </w:rPr>
        <w:t xml:space="preserve"> исполнительной власти субъектов Российской Федерации, исполнительные о</w:t>
      </w:r>
      <w:r w:rsidRPr="00B9176D">
        <w:rPr>
          <w:rFonts w:ascii="Times New Roman" w:hAnsi="Times New Roman"/>
          <w:sz w:val="28"/>
          <w:szCs w:val="28"/>
        </w:rPr>
        <w:t>р</w:t>
      </w:r>
      <w:r w:rsidRPr="00B9176D">
        <w:rPr>
          <w:rFonts w:ascii="Times New Roman" w:hAnsi="Times New Roman"/>
          <w:sz w:val="28"/>
          <w:szCs w:val="28"/>
        </w:rPr>
        <w:t>ганы местного самоуправления.</w:t>
      </w:r>
    </w:p>
    <w:p w:rsidR="00625CCE" w:rsidRPr="00B9176D" w:rsidRDefault="00625CCE" w:rsidP="00625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76D">
        <w:rPr>
          <w:rFonts w:ascii="Times New Roman" w:hAnsi="Times New Roman" w:cs="Times New Roman"/>
          <w:sz w:val="28"/>
          <w:szCs w:val="28"/>
        </w:rPr>
        <w:t>В соответствии с частью 3 статьи 10 Федерального закона от 28 декабря 2009 г. № 381-ФЗ «Об основах государственного регулирования торговой де</w:t>
      </w:r>
      <w:r w:rsidRPr="00B9176D">
        <w:rPr>
          <w:rFonts w:ascii="Times New Roman" w:hAnsi="Times New Roman" w:cs="Times New Roman"/>
          <w:sz w:val="28"/>
          <w:szCs w:val="28"/>
        </w:rPr>
        <w:t>я</w:t>
      </w:r>
      <w:r w:rsidRPr="00B9176D">
        <w:rPr>
          <w:rFonts w:ascii="Times New Roman" w:hAnsi="Times New Roman" w:cs="Times New Roman"/>
          <w:sz w:val="28"/>
          <w:szCs w:val="28"/>
        </w:rPr>
        <w:t>тельности в Российской Федерации», частью 3.1 раздела 3 постановления главы администрации (губернатора) Краснодарского края от 11 ноября 2014 г. № 1249 «Об утверждении Порядка разработки и утверждения органами местного сам</w:t>
      </w:r>
      <w:r w:rsidRPr="00B9176D">
        <w:rPr>
          <w:rFonts w:ascii="Times New Roman" w:hAnsi="Times New Roman" w:cs="Times New Roman"/>
          <w:sz w:val="28"/>
          <w:szCs w:val="28"/>
        </w:rPr>
        <w:t>о</w:t>
      </w:r>
      <w:r w:rsidRPr="00B9176D">
        <w:rPr>
          <w:rFonts w:ascii="Times New Roman" w:hAnsi="Times New Roman" w:cs="Times New Roman"/>
          <w:sz w:val="28"/>
          <w:szCs w:val="28"/>
        </w:rPr>
        <w:t>управления схем размещения нестационарных торговых объектов на террит</w:t>
      </w:r>
      <w:r w:rsidRPr="00B9176D">
        <w:rPr>
          <w:rFonts w:ascii="Times New Roman" w:hAnsi="Times New Roman" w:cs="Times New Roman"/>
          <w:sz w:val="28"/>
          <w:szCs w:val="28"/>
        </w:rPr>
        <w:t>о</w:t>
      </w:r>
      <w:r w:rsidRPr="00B9176D">
        <w:rPr>
          <w:rFonts w:ascii="Times New Roman" w:hAnsi="Times New Roman" w:cs="Times New Roman"/>
          <w:sz w:val="28"/>
          <w:szCs w:val="28"/>
        </w:rPr>
        <w:t>рии Краснодарского края» (далее – Постановление</w:t>
      </w:r>
      <w:proofErr w:type="gramEnd"/>
      <w:r w:rsidRPr="00B9176D">
        <w:rPr>
          <w:rFonts w:ascii="Times New Roman" w:hAnsi="Times New Roman" w:cs="Times New Roman"/>
          <w:sz w:val="28"/>
          <w:szCs w:val="28"/>
        </w:rPr>
        <w:t xml:space="preserve"> № 1249) схема размещения нестационарных торговых объектов разрабатывается и утверждается органом местного самоуправления муниципального района, определенным в соотве</w:t>
      </w:r>
      <w:r w:rsidRPr="00B9176D">
        <w:rPr>
          <w:rFonts w:ascii="Times New Roman" w:hAnsi="Times New Roman" w:cs="Times New Roman"/>
          <w:sz w:val="28"/>
          <w:szCs w:val="28"/>
        </w:rPr>
        <w:t>т</w:t>
      </w:r>
      <w:r w:rsidRPr="00B9176D">
        <w:rPr>
          <w:rFonts w:ascii="Times New Roman" w:hAnsi="Times New Roman" w:cs="Times New Roman"/>
          <w:sz w:val="28"/>
          <w:szCs w:val="28"/>
        </w:rPr>
        <w:t>ствии с уставом муниципального образования, с учетом предложений органов местного самоуправления сельских поселений, входящих в состав муниципал</w:t>
      </w:r>
      <w:r w:rsidRPr="00B9176D">
        <w:rPr>
          <w:rFonts w:ascii="Times New Roman" w:hAnsi="Times New Roman" w:cs="Times New Roman"/>
          <w:sz w:val="28"/>
          <w:szCs w:val="28"/>
        </w:rPr>
        <w:t>ь</w:t>
      </w:r>
      <w:r w:rsidRPr="00B9176D">
        <w:rPr>
          <w:rFonts w:ascii="Times New Roman" w:hAnsi="Times New Roman" w:cs="Times New Roman"/>
          <w:sz w:val="28"/>
          <w:szCs w:val="28"/>
        </w:rPr>
        <w:t xml:space="preserve">ного района. </w:t>
      </w:r>
    </w:p>
    <w:p w:rsidR="00625CCE" w:rsidRPr="00850D62" w:rsidRDefault="00625CCE" w:rsidP="00625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76D">
        <w:rPr>
          <w:rFonts w:ascii="Times New Roman" w:hAnsi="Times New Roman" w:cs="Times New Roman"/>
          <w:sz w:val="28"/>
          <w:szCs w:val="28"/>
        </w:rPr>
        <w:t xml:space="preserve">В соответствии с частью 3.9 Постановления № 1249 в схему могут быть внесены изменения в порядке, установленном для ее разработки и утверждения, </w:t>
      </w:r>
      <w:r w:rsidRPr="00B9176D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предусматривающие изменение количества нестационарных торговых объектов не </w:t>
      </w:r>
      <w:r w:rsidRPr="00850D62">
        <w:rPr>
          <w:rFonts w:ascii="Times New Roman" w:hAnsi="Times New Roman" w:cs="Times New Roman"/>
          <w:sz w:val="28"/>
          <w:szCs w:val="28"/>
        </w:rPr>
        <w:t>чаще двух раз в год.</w:t>
      </w:r>
    </w:p>
    <w:p w:rsidR="00625CCE" w:rsidRPr="00C13B71" w:rsidRDefault="00850D62" w:rsidP="00625CC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D62">
        <w:rPr>
          <w:rFonts w:ascii="Times New Roman" w:hAnsi="Times New Roman" w:cs="Times New Roman"/>
          <w:sz w:val="28"/>
          <w:szCs w:val="28"/>
        </w:rPr>
        <w:t>Рассмотрев мотивированное предложение</w:t>
      </w:r>
      <w:r w:rsidR="00625CCE" w:rsidRPr="00850D62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E4762B" w:rsidRPr="00850D62">
        <w:rPr>
          <w:rFonts w:ascii="Times New Roman" w:hAnsi="Times New Roman" w:cs="Times New Roman"/>
          <w:sz w:val="28"/>
          <w:szCs w:val="28"/>
        </w:rPr>
        <w:t>и</w:t>
      </w:r>
      <w:r w:rsidR="00625CCE" w:rsidRPr="00850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2B" w:rsidRPr="00850D62">
        <w:rPr>
          <w:rFonts w:ascii="Times New Roman" w:hAnsi="Times New Roman" w:cs="Times New Roman"/>
          <w:sz w:val="28"/>
          <w:szCs w:val="28"/>
        </w:rPr>
        <w:t>Старощерб</w:t>
      </w:r>
      <w:r w:rsidR="00E4762B" w:rsidRPr="00850D62">
        <w:rPr>
          <w:rFonts w:ascii="Times New Roman" w:hAnsi="Times New Roman" w:cs="Times New Roman"/>
          <w:sz w:val="28"/>
          <w:szCs w:val="28"/>
        </w:rPr>
        <w:t>и</w:t>
      </w:r>
      <w:r w:rsidR="00E4762B" w:rsidRPr="00850D62"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 w:rsidR="00E4762B" w:rsidRPr="00850D62">
        <w:rPr>
          <w:rFonts w:ascii="Times New Roman" w:hAnsi="Times New Roman" w:cs="Times New Roman"/>
          <w:sz w:val="28"/>
          <w:szCs w:val="28"/>
        </w:rPr>
        <w:t xml:space="preserve"> </w:t>
      </w:r>
      <w:r w:rsidR="00625CCE" w:rsidRPr="00850D62">
        <w:rPr>
          <w:rFonts w:ascii="Times New Roman" w:hAnsi="Times New Roman" w:cs="Times New Roman"/>
          <w:sz w:val="28"/>
          <w:szCs w:val="28"/>
        </w:rPr>
        <w:t>сельского поселения рекомендовано внести изменения</w:t>
      </w:r>
      <w:proofErr w:type="gramEnd"/>
      <w:r w:rsidR="00625CCE" w:rsidRPr="00850D62">
        <w:rPr>
          <w:rFonts w:ascii="Times New Roman" w:hAnsi="Times New Roman" w:cs="Times New Roman"/>
          <w:sz w:val="28"/>
          <w:szCs w:val="28"/>
        </w:rPr>
        <w:t xml:space="preserve"> в схему.</w:t>
      </w:r>
    </w:p>
    <w:p w:rsidR="007D4996" w:rsidRPr="002C6FAA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266FAC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FAC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266FAC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266FAC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266FAC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266FAC" w:rsidRPr="00B9176D" w:rsidRDefault="00266FAC" w:rsidP="00266FA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76D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 данная пр</w:t>
      </w:r>
      <w:r w:rsidRPr="00B9176D">
        <w:rPr>
          <w:rFonts w:ascii="Times New Roman" w:hAnsi="Times New Roman" w:cs="Times New Roman"/>
          <w:sz w:val="28"/>
          <w:szCs w:val="28"/>
        </w:rPr>
        <w:t>о</w:t>
      </w:r>
      <w:r w:rsidRPr="00B9176D">
        <w:rPr>
          <w:rFonts w:ascii="Times New Roman" w:hAnsi="Times New Roman" w:cs="Times New Roman"/>
          <w:sz w:val="28"/>
          <w:szCs w:val="28"/>
        </w:rPr>
        <w:t>блема решается аналогичным образом.</w:t>
      </w:r>
    </w:p>
    <w:p w:rsidR="000A5895" w:rsidRPr="002C6FAA" w:rsidRDefault="000A5895" w:rsidP="005663E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266FAC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66FAC">
        <w:t xml:space="preserve">         </w:t>
      </w:r>
      <w:r w:rsidRPr="00266FAC">
        <w:rPr>
          <w:sz w:val="28"/>
          <w:szCs w:val="28"/>
        </w:rPr>
        <w:t xml:space="preserve">2.8. Источники данных: </w:t>
      </w:r>
    </w:p>
    <w:p w:rsidR="002616D2" w:rsidRPr="00266FAC" w:rsidRDefault="000A5895" w:rsidP="00AD1C97">
      <w:pPr>
        <w:pStyle w:val="western"/>
        <w:spacing w:before="0" w:beforeAutospacing="0" w:after="0" w:afterAutospacing="0"/>
        <w:rPr>
          <w:sz w:val="28"/>
          <w:szCs w:val="28"/>
        </w:rPr>
      </w:pPr>
      <w:r w:rsidRPr="00266FAC">
        <w:rPr>
          <w:sz w:val="28"/>
          <w:szCs w:val="28"/>
        </w:rPr>
        <w:tab/>
      </w:r>
    </w:p>
    <w:p w:rsidR="00895D9D" w:rsidRPr="00266FA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FAC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266FAC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FAC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2C6FAA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266FAC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6FA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266FAC">
        <w:rPr>
          <w:rFonts w:ascii="Times New Roman" w:hAnsi="Times New Roman" w:cs="Times New Roman"/>
          <w:sz w:val="28"/>
          <w:szCs w:val="28"/>
        </w:rPr>
        <w:t>а</w:t>
      </w:r>
      <w:r w:rsidRPr="00266FAC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C6FA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6FAC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6FAC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6FAC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FAC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266FAC" w:rsidRPr="002C6FA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FAC" w:rsidRPr="00737A73" w:rsidRDefault="00266FAC" w:rsidP="00080AC2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Увеличение колич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ства нестационарных торговых объектов, необходимость обе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печения устойчивого развития территорий и достижения норм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тивов минимальной обеспеченности нас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ления площадью то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говых объектов на территории муниц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1F47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Щербиновский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ципальный район Краснодарского края, обеспечение равных возможностей для реализации прав х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зяйствующих субъе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тов на осуществление торговой деятельн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сти на территории муниципального о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A1F47">
              <w:rPr>
                <w:rFonts w:ascii="Times New Roman" w:hAnsi="Times New Roman" w:cs="Times New Roman"/>
                <w:sz w:val="24"/>
                <w:szCs w:val="24"/>
              </w:rPr>
              <w:t>разования Щербино</w:t>
            </w:r>
            <w:r w:rsidR="007A1F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1F4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края.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FAC" w:rsidRPr="00B9176D" w:rsidRDefault="00266FAC" w:rsidP="00080AC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9176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B9176D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FAC" w:rsidRPr="00B9176D" w:rsidRDefault="00266FAC" w:rsidP="00080AC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9176D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513FC3" w:rsidRPr="002C6FAA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7E1E43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E43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7E1E43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7E1E43">
        <w:rPr>
          <w:rFonts w:ascii="Times New Roman" w:hAnsi="Times New Roman" w:cs="Times New Roman"/>
          <w:sz w:val="28"/>
          <w:szCs w:val="28"/>
        </w:rPr>
        <w:t>е</w:t>
      </w:r>
      <w:r w:rsidR="00895D9D" w:rsidRPr="007E1E43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E1E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1E43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7E1E43">
        <w:rPr>
          <w:rFonts w:ascii="Times New Roman" w:hAnsi="Times New Roman" w:cs="Times New Roman"/>
          <w:sz w:val="28"/>
          <w:szCs w:val="28"/>
        </w:rPr>
        <w:t>а</w:t>
      </w:r>
      <w:r w:rsidR="00895D9D" w:rsidRPr="007E1E43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E1E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1E4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7E1E43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7E1E43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E1E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1E43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7E1E43" w:rsidRPr="00B9176D" w:rsidRDefault="007E1E43" w:rsidP="007E1E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76D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7E1E43" w:rsidRPr="00B9176D" w:rsidRDefault="007E1E43" w:rsidP="007E1E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76D">
        <w:rPr>
          <w:rFonts w:ascii="Times New Roman" w:hAnsi="Times New Roman" w:cs="Times New Roman"/>
          <w:sz w:val="28"/>
          <w:szCs w:val="28"/>
        </w:rPr>
        <w:t>Федеральный закон от 28 декабря 2009 г. № 381-ФЗ «Об основах госуда</w:t>
      </w:r>
      <w:r w:rsidRPr="00B9176D">
        <w:rPr>
          <w:rFonts w:ascii="Times New Roman" w:hAnsi="Times New Roman" w:cs="Times New Roman"/>
          <w:sz w:val="28"/>
          <w:szCs w:val="28"/>
        </w:rPr>
        <w:t>р</w:t>
      </w:r>
      <w:r w:rsidRPr="00B9176D">
        <w:rPr>
          <w:rFonts w:ascii="Times New Roman" w:hAnsi="Times New Roman" w:cs="Times New Roman"/>
          <w:sz w:val="28"/>
          <w:szCs w:val="28"/>
        </w:rPr>
        <w:t>ственного регулирования торговой деятельности в Российской Федерации»;</w:t>
      </w:r>
    </w:p>
    <w:p w:rsidR="007E1E43" w:rsidRPr="00B9176D" w:rsidRDefault="007E1E43" w:rsidP="007E1E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76D">
        <w:rPr>
          <w:rFonts w:ascii="Times New Roman" w:hAnsi="Times New Roman" w:cs="Times New Roman"/>
          <w:sz w:val="28"/>
          <w:szCs w:val="28"/>
        </w:rPr>
        <w:t>Закон Краснодарского края от 31 мая 2005 г. № 879-КЗ «О государстве</w:t>
      </w:r>
      <w:r w:rsidRPr="00B9176D">
        <w:rPr>
          <w:rFonts w:ascii="Times New Roman" w:hAnsi="Times New Roman" w:cs="Times New Roman"/>
          <w:sz w:val="28"/>
          <w:szCs w:val="28"/>
        </w:rPr>
        <w:t>н</w:t>
      </w:r>
      <w:r w:rsidRPr="00B9176D">
        <w:rPr>
          <w:rFonts w:ascii="Times New Roman" w:hAnsi="Times New Roman" w:cs="Times New Roman"/>
          <w:sz w:val="28"/>
          <w:szCs w:val="28"/>
        </w:rPr>
        <w:t xml:space="preserve">ной политике Краснодарского края в сфере торговой деятельности»; </w:t>
      </w:r>
    </w:p>
    <w:p w:rsidR="007E1E43" w:rsidRPr="00B9176D" w:rsidRDefault="007E1E43" w:rsidP="007E1E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76D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11 ноября 2014 г. № 1249 «Об утверждении Порядка разработки и утвержд</w:t>
      </w:r>
      <w:r w:rsidRPr="00B9176D">
        <w:rPr>
          <w:rFonts w:ascii="Times New Roman" w:hAnsi="Times New Roman" w:cs="Times New Roman"/>
          <w:sz w:val="28"/>
          <w:szCs w:val="28"/>
        </w:rPr>
        <w:t>е</w:t>
      </w:r>
      <w:r w:rsidRPr="00B9176D">
        <w:rPr>
          <w:rFonts w:ascii="Times New Roman" w:hAnsi="Times New Roman" w:cs="Times New Roman"/>
          <w:sz w:val="28"/>
          <w:szCs w:val="28"/>
        </w:rPr>
        <w:t>ния органами местного самоуправления схем размещения нестационарных то</w:t>
      </w:r>
      <w:r w:rsidRPr="00B9176D">
        <w:rPr>
          <w:rFonts w:ascii="Times New Roman" w:hAnsi="Times New Roman" w:cs="Times New Roman"/>
          <w:sz w:val="28"/>
          <w:szCs w:val="28"/>
        </w:rPr>
        <w:t>р</w:t>
      </w:r>
      <w:r w:rsidRPr="00B9176D">
        <w:rPr>
          <w:rFonts w:ascii="Times New Roman" w:hAnsi="Times New Roman" w:cs="Times New Roman"/>
          <w:sz w:val="28"/>
          <w:szCs w:val="28"/>
        </w:rPr>
        <w:t>говых объектов на территории Краснодарского края».</w:t>
      </w:r>
    </w:p>
    <w:p w:rsidR="001434DB" w:rsidRPr="002C6FAA" w:rsidRDefault="001434D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C6FA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F3ED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F3ED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F3ED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F3ED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2F3ED5" w:rsidRPr="002C6FA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3ED5" w:rsidRPr="002F3ED5" w:rsidRDefault="002F3ED5" w:rsidP="00080AC2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стационарных торговых об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ектов, необходимость обесп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обесп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чение равных возможностей для реализации прав хозя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ствующих субъектов на ос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ществление торговой де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тельности на территории м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Щербиновский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ный район Краснодарского края.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3ED5" w:rsidRPr="002F3ED5" w:rsidRDefault="002F3ED5" w:rsidP="00080AC2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0AC2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Щербиновский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ского края «О внесении изменений в постановл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ние администрации мун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ципального обра</w:t>
            </w:r>
            <w:r w:rsidR="00080AC2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</w:t>
            </w:r>
            <w:r w:rsidR="005C5200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30 мая 2024 г. № 434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схем разм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щения нестационарных торговых объектов на те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ритории муниципально</w:t>
            </w:r>
            <w:r w:rsidR="00B40C78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</w:t>
            </w:r>
            <w:r w:rsidR="00B40C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0C78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 xml:space="preserve"> район»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3ED5" w:rsidRPr="002F3ED5" w:rsidRDefault="002F3ED5" w:rsidP="00080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80AC2">
              <w:rPr>
                <w:rFonts w:ascii="Times New Roman" w:hAnsi="Times New Roman" w:cs="Times New Roman"/>
                <w:sz w:val="24"/>
                <w:szCs w:val="24"/>
              </w:rPr>
              <w:t>разования Щербино</w:t>
            </w:r>
            <w:r w:rsidR="00080A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0AC2">
              <w:rPr>
                <w:rFonts w:ascii="Times New Roman" w:hAnsi="Times New Roman" w:cs="Times New Roman"/>
                <w:sz w:val="24"/>
                <w:szCs w:val="24"/>
              </w:rPr>
              <w:t>ский мун</w:t>
            </w:r>
            <w:r w:rsidR="00080A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0AC2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</w:t>
            </w:r>
            <w:r w:rsidRPr="002F3ED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3ED5" w:rsidRPr="002F3ED5" w:rsidRDefault="00080AC2" w:rsidP="00080A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r w:rsidR="002F3ED5" w:rsidRPr="002F3ED5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F3ED5" w:rsidRPr="002F3ED5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пост</w:t>
            </w:r>
            <w:r w:rsidR="002F3ED5" w:rsidRPr="002F3ED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2F3ED5" w:rsidRPr="002F3ED5">
              <w:rPr>
                <w:rFonts w:ascii="Times New Roman" w:hAnsi="Times New Roman" w:cs="Times New Roman"/>
                <w:sz w:val="24"/>
                <w:szCs w:val="28"/>
              </w:rPr>
              <w:t xml:space="preserve">новление </w:t>
            </w:r>
            <w:r w:rsidR="002F3ED5" w:rsidRPr="002F3ED5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2F3ED5" w:rsidRPr="002F3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3ED5" w:rsidRPr="002F3ED5">
              <w:rPr>
                <w:rFonts w:ascii="Times New Roman" w:hAnsi="Times New Roman" w:cs="Times New Roman"/>
                <w:sz w:val="24"/>
                <w:szCs w:val="24"/>
              </w:rPr>
              <w:t>нистрации м</w:t>
            </w:r>
            <w:r w:rsidR="002F3ED5" w:rsidRPr="002F3E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F3ED5" w:rsidRPr="002F3ED5">
              <w:rPr>
                <w:rFonts w:ascii="Times New Roman" w:hAnsi="Times New Roman" w:cs="Times New Roman"/>
                <w:sz w:val="24"/>
                <w:szCs w:val="24"/>
              </w:rPr>
              <w:t>ниципального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Щербиновский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2F3ED5" w:rsidRPr="002F3ED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F3ED5" w:rsidRPr="002F3ED5">
              <w:rPr>
                <w:rFonts w:ascii="Times New Roman" w:hAnsi="Times New Roman" w:cs="Times New Roman"/>
                <w:sz w:val="24"/>
                <w:szCs w:val="28"/>
              </w:rPr>
              <w:t xml:space="preserve"> (д</w:t>
            </w:r>
            <w:r w:rsidR="002F3ED5" w:rsidRPr="002F3ED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2F3ED5" w:rsidRPr="002F3ED5">
              <w:rPr>
                <w:rFonts w:ascii="Times New Roman" w:hAnsi="Times New Roman" w:cs="Times New Roman"/>
                <w:sz w:val="24"/>
                <w:szCs w:val="28"/>
              </w:rPr>
              <w:t>та, номер акта)</w:t>
            </w:r>
          </w:p>
        </w:tc>
      </w:tr>
    </w:tbl>
    <w:p w:rsidR="002503D8" w:rsidRPr="002C6FAA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7026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60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170260">
        <w:rPr>
          <w:rFonts w:ascii="Times New Roman" w:hAnsi="Times New Roman" w:cs="Times New Roman"/>
          <w:sz w:val="28"/>
          <w:szCs w:val="28"/>
        </w:rPr>
        <w:t xml:space="preserve">, </w:t>
      </w:r>
      <w:r w:rsidRPr="00170260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170260">
        <w:rPr>
          <w:rFonts w:ascii="Times New Roman" w:hAnsi="Times New Roman" w:cs="Times New Roman"/>
          <w:sz w:val="28"/>
          <w:szCs w:val="28"/>
        </w:rPr>
        <w:t>а</w:t>
      </w:r>
      <w:r w:rsidRPr="00170260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70260">
        <w:rPr>
          <w:rFonts w:ascii="Times New Roman" w:hAnsi="Times New Roman" w:cs="Times New Roman"/>
          <w:sz w:val="28"/>
          <w:szCs w:val="28"/>
        </w:rPr>
        <w:t xml:space="preserve"> </w:t>
      </w:r>
      <w:r w:rsidRPr="0017026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170260" w:rsidRDefault="00EC38BF" w:rsidP="0017026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60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170260" w:rsidRPr="00170260">
        <w:rPr>
          <w:rFonts w:ascii="Times New Roman" w:hAnsi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170260" w:rsidRPr="00170260">
        <w:rPr>
          <w:rFonts w:ascii="Times New Roman" w:hAnsi="Times New Roman"/>
          <w:sz w:val="28"/>
          <w:szCs w:val="28"/>
        </w:rPr>
        <w:lastRenderedPageBreak/>
        <w:t>Щербиновский муниципальный район Краснодарского края «О внесении изм</w:t>
      </w:r>
      <w:r w:rsidR="00170260" w:rsidRPr="00170260">
        <w:rPr>
          <w:rFonts w:ascii="Times New Roman" w:hAnsi="Times New Roman"/>
          <w:sz w:val="28"/>
          <w:szCs w:val="28"/>
        </w:rPr>
        <w:t>е</w:t>
      </w:r>
      <w:r w:rsidR="00170260" w:rsidRPr="00170260">
        <w:rPr>
          <w:rFonts w:ascii="Times New Roman" w:hAnsi="Times New Roman"/>
          <w:sz w:val="28"/>
          <w:szCs w:val="28"/>
        </w:rPr>
        <w:t>нений в постановление администрации муниципального образования Щерб</w:t>
      </w:r>
      <w:r w:rsidR="00170260" w:rsidRPr="00170260">
        <w:rPr>
          <w:rFonts w:ascii="Times New Roman" w:hAnsi="Times New Roman"/>
          <w:sz w:val="28"/>
          <w:szCs w:val="28"/>
        </w:rPr>
        <w:t>и</w:t>
      </w:r>
      <w:r w:rsidR="00170260" w:rsidRPr="00170260">
        <w:rPr>
          <w:rFonts w:ascii="Times New Roman" w:hAnsi="Times New Roman"/>
          <w:sz w:val="28"/>
          <w:szCs w:val="28"/>
        </w:rPr>
        <w:t>новский район от 30 мая 2024 года № 434 «Об утверждении схем  размещения нестационарных торговых объектов на территории муниципального образов</w:t>
      </w:r>
      <w:r w:rsidR="00170260" w:rsidRPr="00170260">
        <w:rPr>
          <w:rFonts w:ascii="Times New Roman" w:hAnsi="Times New Roman"/>
          <w:sz w:val="28"/>
          <w:szCs w:val="28"/>
        </w:rPr>
        <w:t>а</w:t>
      </w:r>
      <w:r w:rsidR="00170260" w:rsidRPr="00170260">
        <w:rPr>
          <w:rFonts w:ascii="Times New Roman" w:hAnsi="Times New Roman"/>
          <w:sz w:val="28"/>
          <w:szCs w:val="28"/>
        </w:rPr>
        <w:t>ния Щербиновский район»</w:t>
      </w:r>
      <w:r w:rsidR="00170260" w:rsidRPr="00170260">
        <w:rPr>
          <w:rFonts w:ascii="Times New Roman" w:hAnsi="Times New Roman" w:cs="Times New Roman"/>
          <w:sz w:val="28"/>
          <w:szCs w:val="28"/>
        </w:rPr>
        <w:t>.</w:t>
      </w:r>
    </w:p>
    <w:p w:rsidR="00363136" w:rsidRPr="00170260" w:rsidRDefault="00363136" w:rsidP="0017026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F4EA9" w:rsidRDefault="00895D9D" w:rsidP="0017026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EA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BF4EA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EA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BF4EA9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BF4EA9">
        <w:rPr>
          <w:rFonts w:ascii="Times New Roman" w:hAnsi="Times New Roman" w:cs="Times New Roman"/>
          <w:sz w:val="28"/>
          <w:szCs w:val="28"/>
        </w:rPr>
        <w:t>у</w:t>
      </w:r>
      <w:r w:rsidR="00E6092C" w:rsidRPr="00BF4EA9">
        <w:rPr>
          <w:rFonts w:ascii="Times New Roman" w:hAnsi="Times New Roman" w:cs="Times New Roman"/>
          <w:sz w:val="28"/>
          <w:szCs w:val="28"/>
        </w:rPr>
        <w:t>ются.</w:t>
      </w:r>
    </w:p>
    <w:p w:rsidR="00895D9D" w:rsidRPr="00BF4EA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BF4EA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BF4EA9">
        <w:rPr>
          <w:rFonts w:ascii="Times New Roman" w:hAnsi="Times New Roman" w:cs="Times New Roman"/>
          <w:sz w:val="28"/>
          <w:szCs w:val="28"/>
        </w:rPr>
        <w:t>д</w:t>
      </w:r>
      <w:r w:rsidRPr="00BF4EA9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2C6FA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4EA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4EA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4EA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A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2C6FA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2C6FAA" w:rsidRDefault="005A3B53" w:rsidP="00D0415C">
            <w:pPr>
              <w:pStyle w:val="af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7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Юридические лица и и</w:t>
            </w:r>
            <w:r w:rsidRPr="00E17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17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дивидуальные предпр</w:t>
            </w:r>
            <w:r w:rsidRPr="00E17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17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ниматели, желающие осуществлять торговую деятельность в нестаци</w:t>
            </w:r>
            <w:r w:rsidRPr="00E17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17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нарных объектах. 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E7F" w:rsidRPr="005663EA" w:rsidRDefault="002B3E7F" w:rsidP="002B3E7F">
            <w:pPr>
              <w:pStyle w:val="ConsPlusNonformat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7" w:name="_GoBack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Количественная оце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 участников – по состо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на 7 марта 2026 г. на территории Щербиновского  района, </w:t>
            </w:r>
            <w:proofErr w:type="gramStart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согласно</w:t>
            </w:r>
            <w:proofErr w:type="gramEnd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утвержде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ной схемы размещения н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стационарных торговых об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ъ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ектов на землях, находящи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ся в муниципальной со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ственности, запланировано к размещению 37 объектов н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стационарной торговли из которых -35 (продовол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ственная группа),                                          2(непродовольственная).</w:t>
            </w:r>
          </w:p>
          <w:p w:rsidR="002B3E7F" w:rsidRPr="005663EA" w:rsidRDefault="002B3E7F" w:rsidP="002B3E7F">
            <w:pPr>
              <w:pStyle w:val="ConsPlusNonformat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территории района размещены н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стационарные торговые объекты - 23 – в </w:t>
            </w:r>
            <w:proofErr w:type="spellStart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щербиновском</w:t>
            </w:r>
            <w:proofErr w:type="spellEnd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с/</w:t>
            </w:r>
            <w:proofErr w:type="gramStart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7 – в </w:t>
            </w:r>
            <w:proofErr w:type="spellStart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Новощербиновском</w:t>
            </w:r>
            <w:proofErr w:type="spellEnd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с/п, 4 – в </w:t>
            </w:r>
            <w:proofErr w:type="spellStart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Глафировском</w:t>
            </w:r>
            <w:proofErr w:type="spellEnd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с/п, 3 – в </w:t>
            </w:r>
            <w:proofErr w:type="spellStart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Ейскоукрепленском</w:t>
            </w:r>
            <w:proofErr w:type="spellEnd"/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с/п, из них 19 объектов осущест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ляют фактическую деятел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Pr="005663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ность, остальные объекты (площадки) вакантны.</w:t>
            </w:r>
          </w:p>
          <w:bookmarkEnd w:id="7"/>
          <w:p w:rsidR="00895D9D" w:rsidRPr="002C6FAA" w:rsidRDefault="00895D9D" w:rsidP="00235A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2C6FAA" w:rsidRDefault="005A3B53" w:rsidP="00E00863">
            <w:pPr>
              <w:pStyle w:val="ConsPlusNonformat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управления муниципальных о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4EA9">
              <w:rPr>
                <w:rFonts w:ascii="Times New Roman" w:hAnsi="Times New Roman" w:cs="Times New Roman"/>
                <w:sz w:val="24"/>
                <w:szCs w:val="24"/>
              </w:rPr>
              <w:t>разований Щербиновского мун</w:t>
            </w:r>
            <w:r w:rsidR="00BF4E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4EA9">
              <w:rPr>
                <w:rFonts w:ascii="Times New Roman" w:hAnsi="Times New Roman" w:cs="Times New Roman"/>
                <w:sz w:val="24"/>
                <w:szCs w:val="24"/>
              </w:rPr>
              <w:t>ципального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</w:tbl>
    <w:p w:rsidR="00895D9D" w:rsidRPr="002C6FA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9E3CE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9E3CE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160ECD" w:rsidRPr="009E3CE8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9E3CE8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9E3CE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9E3CE8">
        <w:rPr>
          <w:rFonts w:ascii="Times New Roman" w:hAnsi="Times New Roman" w:cs="Times New Roman"/>
          <w:sz w:val="28"/>
          <w:szCs w:val="28"/>
        </w:rPr>
        <w:t>район</w:t>
      </w:r>
      <w:r w:rsidRPr="009E3CE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</w:t>
      </w:r>
      <w:r w:rsidRPr="009E3CE8">
        <w:rPr>
          <w:rFonts w:ascii="Times New Roman" w:hAnsi="Times New Roman" w:cs="Times New Roman"/>
          <w:sz w:val="28"/>
          <w:szCs w:val="28"/>
        </w:rPr>
        <w:t>а</w:t>
      </w:r>
      <w:r w:rsidRPr="009E3CE8">
        <w:rPr>
          <w:rFonts w:ascii="Times New Roman" w:hAnsi="Times New Roman" w:cs="Times New Roman"/>
          <w:sz w:val="28"/>
          <w:szCs w:val="28"/>
        </w:rPr>
        <w:lastRenderedPageBreak/>
        <w:t>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2C6FAA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E3CE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E3CE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E3CE8" w:rsidRDefault="00895D9D" w:rsidP="00201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9E3CE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мый порядок ре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E3CE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E3CE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3CE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C601BC" w:rsidRPr="002C6FAA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1BC" w:rsidRPr="00737A73" w:rsidRDefault="00C601BC" w:rsidP="00D22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Заключение а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059B">
              <w:rPr>
                <w:rFonts w:ascii="Times New Roman" w:hAnsi="Times New Roman" w:cs="Times New Roman"/>
                <w:sz w:val="24"/>
                <w:szCs w:val="24"/>
              </w:rPr>
              <w:t>министрациями Щербиновского муниципального района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 xml:space="preserve"> и сел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ских поселений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, нео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для размещения н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стационарных торговых объе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1BC" w:rsidRPr="00737A73" w:rsidRDefault="00C601BC" w:rsidP="00D22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A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1BC" w:rsidRPr="00E17A01" w:rsidRDefault="00C601BC" w:rsidP="00D221A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новлению адм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3CE8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="009E3C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3CE8">
              <w:rPr>
                <w:rFonts w:ascii="Times New Roman" w:hAnsi="Times New Roman" w:cs="Times New Roman"/>
                <w:sz w:val="24"/>
                <w:szCs w:val="24"/>
              </w:rPr>
              <w:t>новский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 xml:space="preserve"> район «О внесении измен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ний в постано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ление админ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1AA2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="003A1A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1AA2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E17A01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3A1AA2">
              <w:rPr>
                <w:rFonts w:ascii="Times New Roman" w:hAnsi="Times New Roman" w:cs="Times New Roman"/>
                <w:sz w:val="24"/>
                <w:szCs w:val="24"/>
              </w:rPr>
              <w:t xml:space="preserve">он от 30 </w:t>
            </w:r>
            <w:r w:rsidR="003A1AA2" w:rsidRPr="003A1AA2">
              <w:rPr>
                <w:rFonts w:ascii="Times New Roman" w:hAnsi="Times New Roman" w:cs="Times New Roman"/>
                <w:sz w:val="24"/>
                <w:szCs w:val="24"/>
              </w:rPr>
              <w:t>мая 2024 г.          № 434</w:t>
            </w:r>
            <w:r w:rsidR="003A1AA2" w:rsidRPr="003A1AA2">
              <w:rPr>
                <w:rFonts w:ascii="Times New Roman" w:hAnsi="Times New Roman"/>
                <w:sz w:val="24"/>
                <w:szCs w:val="24"/>
              </w:rPr>
              <w:t xml:space="preserve"> «Об утверждении схем  размещения н</w:t>
            </w:r>
            <w:r w:rsidR="003A1AA2" w:rsidRPr="003A1AA2">
              <w:rPr>
                <w:rFonts w:ascii="Times New Roman" w:hAnsi="Times New Roman"/>
                <w:sz w:val="24"/>
                <w:szCs w:val="24"/>
              </w:rPr>
              <w:t>е</w:t>
            </w:r>
            <w:r w:rsidR="003A1AA2" w:rsidRPr="003A1AA2">
              <w:rPr>
                <w:rFonts w:ascii="Times New Roman" w:hAnsi="Times New Roman"/>
                <w:sz w:val="24"/>
                <w:szCs w:val="24"/>
              </w:rPr>
              <w:t>стационарных торговых объе</w:t>
            </w:r>
            <w:r w:rsidR="003A1AA2" w:rsidRPr="003A1AA2">
              <w:rPr>
                <w:rFonts w:ascii="Times New Roman" w:hAnsi="Times New Roman"/>
                <w:sz w:val="24"/>
                <w:szCs w:val="24"/>
              </w:rPr>
              <w:t>к</w:t>
            </w:r>
            <w:r w:rsidR="003A1AA2" w:rsidRPr="003A1AA2">
              <w:rPr>
                <w:rFonts w:ascii="Times New Roman" w:hAnsi="Times New Roman"/>
                <w:sz w:val="24"/>
                <w:szCs w:val="24"/>
              </w:rPr>
              <w:t>тов на территории муниципального образования Щербиновский район»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1BC" w:rsidRPr="00E17A01" w:rsidRDefault="00C601BC" w:rsidP="00D221AB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17A01">
              <w:rPr>
                <w:rStyle w:val="105pt"/>
                <w:sz w:val="24"/>
                <w:szCs w:val="24"/>
              </w:rPr>
              <w:t>В пределах</w:t>
            </w:r>
          </w:p>
          <w:p w:rsidR="00C601BC" w:rsidRPr="00E17A01" w:rsidRDefault="00C601BC" w:rsidP="00D221AB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17A01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C601BC" w:rsidRPr="00E17A01" w:rsidRDefault="00C601BC" w:rsidP="00D221AB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17A01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C601BC" w:rsidRPr="00E17A01" w:rsidRDefault="00C601BC" w:rsidP="00D221AB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17A01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C601BC" w:rsidRPr="00E17A01" w:rsidRDefault="00C601BC" w:rsidP="00D22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A0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1BC" w:rsidRPr="00E17A01" w:rsidRDefault="00C601BC" w:rsidP="00D22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A0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B601B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  <w:r w:rsidRPr="00B601BE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601BE">
        <w:rPr>
          <w:rFonts w:ascii="Times New Roman" w:hAnsi="Times New Roman" w:cs="Times New Roman"/>
          <w:sz w:val="28"/>
          <w:szCs w:val="28"/>
        </w:rPr>
        <w:t>районного</w:t>
      </w:r>
      <w:r w:rsidRPr="00B601BE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B601BE">
        <w:rPr>
          <w:rFonts w:ascii="Times New Roman" w:hAnsi="Times New Roman" w:cs="Times New Roman"/>
          <w:sz w:val="28"/>
          <w:szCs w:val="28"/>
        </w:rPr>
        <w:t>д</w:t>
      </w:r>
      <w:r w:rsidRPr="00B601BE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160ECD" w:rsidRPr="00B601BE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B601BE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B601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B601BE">
        <w:rPr>
          <w:rFonts w:ascii="Times New Roman" w:hAnsi="Times New Roman" w:cs="Times New Roman"/>
          <w:sz w:val="28"/>
          <w:szCs w:val="28"/>
        </w:rPr>
        <w:t>район</w:t>
      </w:r>
      <w:r w:rsidRPr="00B601BE">
        <w:rPr>
          <w:rFonts w:ascii="Times New Roman" w:hAnsi="Times New Roman" w:cs="Times New Roman"/>
          <w:sz w:val="28"/>
          <w:szCs w:val="28"/>
        </w:rPr>
        <w:t>), св</w:t>
      </w:r>
      <w:r w:rsidRPr="00B601BE">
        <w:rPr>
          <w:rFonts w:ascii="Times New Roman" w:hAnsi="Times New Roman" w:cs="Times New Roman"/>
          <w:sz w:val="28"/>
          <w:szCs w:val="28"/>
        </w:rPr>
        <w:t>я</w:t>
      </w:r>
      <w:r w:rsidRPr="00B601BE">
        <w:rPr>
          <w:rFonts w:ascii="Times New Roman" w:hAnsi="Times New Roman" w:cs="Times New Roman"/>
          <w:sz w:val="28"/>
          <w:szCs w:val="28"/>
        </w:rPr>
        <w:t>занных с введением предлагаемого правового регулирования:</w:t>
      </w:r>
    </w:p>
    <w:p w:rsidR="00B601BE" w:rsidRPr="00E17A01" w:rsidRDefault="00B601BE" w:rsidP="00B601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01BE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Щербиновский</w:t>
      </w:r>
      <w:r w:rsidRPr="00E17A01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края), св</w:t>
      </w:r>
      <w:r w:rsidRPr="00E17A01">
        <w:rPr>
          <w:rFonts w:ascii="Times New Roman" w:hAnsi="Times New Roman" w:cs="Times New Roman"/>
          <w:sz w:val="28"/>
          <w:szCs w:val="28"/>
        </w:rPr>
        <w:t>я</w:t>
      </w:r>
      <w:r w:rsidRPr="00E17A01">
        <w:rPr>
          <w:rFonts w:ascii="Times New Roman" w:hAnsi="Times New Roman" w:cs="Times New Roman"/>
          <w:sz w:val="28"/>
          <w:szCs w:val="28"/>
        </w:rPr>
        <w:t>занные с введением предлагаемого правового регулирования отсутствуют.</w:t>
      </w:r>
    </w:p>
    <w:p w:rsidR="00B601BE" w:rsidRPr="00E17A01" w:rsidRDefault="00B601BE" w:rsidP="00B601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7A01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</w:t>
      </w:r>
      <w:r>
        <w:rPr>
          <w:rFonts w:ascii="Times New Roman" w:hAnsi="Times New Roman" w:cs="Times New Roman"/>
          <w:sz w:val="28"/>
          <w:szCs w:val="28"/>
        </w:rPr>
        <w:t>пального образования Щербиновский</w:t>
      </w:r>
      <w:r w:rsidRPr="00E17A01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края), св</w:t>
      </w:r>
      <w:r w:rsidRPr="00E17A01">
        <w:rPr>
          <w:rFonts w:ascii="Times New Roman" w:hAnsi="Times New Roman" w:cs="Times New Roman"/>
          <w:sz w:val="28"/>
          <w:szCs w:val="28"/>
        </w:rPr>
        <w:t>я</w:t>
      </w:r>
      <w:r w:rsidRPr="00E17A01">
        <w:rPr>
          <w:rFonts w:ascii="Times New Roman" w:hAnsi="Times New Roman" w:cs="Times New Roman"/>
          <w:sz w:val="28"/>
          <w:szCs w:val="28"/>
        </w:rPr>
        <w:t>занные с введением предлагаемого правового регулирования, отсутствуют.</w:t>
      </w:r>
    </w:p>
    <w:p w:rsidR="00895D9D" w:rsidRPr="0017159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59A">
        <w:rPr>
          <w:rFonts w:ascii="Times New Roman" w:hAnsi="Times New Roman" w:cs="Times New Roman"/>
          <w:sz w:val="28"/>
          <w:szCs w:val="28"/>
        </w:rPr>
        <w:t>6.</w:t>
      </w:r>
      <w:r w:rsidR="00EC251D" w:rsidRPr="0017159A">
        <w:rPr>
          <w:rFonts w:ascii="Times New Roman" w:hAnsi="Times New Roman" w:cs="Times New Roman"/>
          <w:sz w:val="28"/>
          <w:szCs w:val="28"/>
        </w:rPr>
        <w:t>1</w:t>
      </w:r>
      <w:r w:rsidR="00AB0E6F" w:rsidRPr="0017159A">
        <w:rPr>
          <w:rFonts w:ascii="Times New Roman" w:hAnsi="Times New Roman" w:cs="Times New Roman"/>
          <w:sz w:val="28"/>
          <w:szCs w:val="28"/>
        </w:rPr>
        <w:t xml:space="preserve">. </w:t>
      </w:r>
      <w:r w:rsidRPr="0017159A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17159A">
        <w:rPr>
          <w:rFonts w:ascii="Times New Roman" w:hAnsi="Times New Roman" w:cs="Times New Roman"/>
          <w:sz w:val="28"/>
          <w:szCs w:val="28"/>
        </w:rPr>
        <w:t>районного</w:t>
      </w:r>
      <w:r w:rsidRPr="0017159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7159A">
        <w:rPr>
          <w:rFonts w:ascii="Times New Roman" w:hAnsi="Times New Roman" w:cs="Times New Roman"/>
          <w:sz w:val="28"/>
          <w:szCs w:val="28"/>
        </w:rPr>
        <w:t xml:space="preserve"> </w:t>
      </w:r>
      <w:r w:rsidRPr="0017159A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F5DF4" w:rsidRPr="0017159A">
        <w:rPr>
          <w:rFonts w:ascii="Times New Roman" w:hAnsi="Times New Roman" w:cs="Times New Roman"/>
          <w:sz w:val="28"/>
          <w:szCs w:val="28"/>
        </w:rPr>
        <w:t>Щербиновский</w:t>
      </w:r>
      <w:r w:rsidR="000706D4" w:rsidRPr="0017159A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17159A">
        <w:rPr>
          <w:rFonts w:ascii="Times New Roman" w:hAnsi="Times New Roman" w:cs="Times New Roman"/>
          <w:sz w:val="28"/>
          <w:szCs w:val="28"/>
        </w:rPr>
        <w:t>муниципал</w:t>
      </w:r>
      <w:r w:rsidR="00594A4F" w:rsidRPr="0017159A">
        <w:rPr>
          <w:rFonts w:ascii="Times New Roman" w:hAnsi="Times New Roman" w:cs="Times New Roman"/>
          <w:sz w:val="28"/>
          <w:szCs w:val="28"/>
        </w:rPr>
        <w:t>ь</w:t>
      </w:r>
      <w:r w:rsidR="00594A4F" w:rsidRPr="0017159A">
        <w:rPr>
          <w:rFonts w:ascii="Times New Roman" w:hAnsi="Times New Roman" w:cs="Times New Roman"/>
          <w:sz w:val="28"/>
          <w:szCs w:val="28"/>
        </w:rPr>
        <w:t xml:space="preserve">ный </w:t>
      </w:r>
      <w:r w:rsidR="000706D4" w:rsidRPr="0017159A">
        <w:rPr>
          <w:rFonts w:ascii="Times New Roman" w:hAnsi="Times New Roman" w:cs="Times New Roman"/>
          <w:sz w:val="28"/>
          <w:szCs w:val="28"/>
        </w:rPr>
        <w:t>район</w:t>
      </w:r>
      <w:r w:rsidRPr="0017159A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17159A">
        <w:rPr>
          <w:rFonts w:ascii="Times New Roman" w:hAnsi="Times New Roman" w:cs="Times New Roman"/>
          <w:sz w:val="28"/>
          <w:szCs w:val="28"/>
        </w:rPr>
        <w:t xml:space="preserve"> </w:t>
      </w:r>
      <w:r w:rsidRPr="0017159A">
        <w:rPr>
          <w:rFonts w:ascii="Times New Roman" w:hAnsi="Times New Roman" w:cs="Times New Roman"/>
          <w:sz w:val="28"/>
          <w:szCs w:val="28"/>
        </w:rPr>
        <w:t>введением предлагаемого правового рег</w:t>
      </w:r>
      <w:r w:rsidRPr="0017159A">
        <w:rPr>
          <w:rFonts w:ascii="Times New Roman" w:hAnsi="Times New Roman" w:cs="Times New Roman"/>
          <w:sz w:val="28"/>
          <w:szCs w:val="28"/>
        </w:rPr>
        <w:t>у</w:t>
      </w:r>
      <w:r w:rsidRPr="0017159A">
        <w:rPr>
          <w:rFonts w:ascii="Times New Roman" w:hAnsi="Times New Roman" w:cs="Times New Roman"/>
          <w:sz w:val="28"/>
          <w:szCs w:val="28"/>
        </w:rPr>
        <w:t>лирования:</w:t>
      </w:r>
    </w:p>
    <w:p w:rsidR="001B3524" w:rsidRPr="0017159A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59A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7159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721C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1C9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C251D" w:rsidRPr="004721C9">
        <w:rPr>
          <w:rFonts w:ascii="Times New Roman" w:hAnsi="Times New Roman" w:cs="Times New Roman"/>
          <w:sz w:val="28"/>
          <w:szCs w:val="28"/>
        </w:rPr>
        <w:t>2</w:t>
      </w:r>
      <w:r w:rsidRPr="004721C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4721C9" w:rsidRPr="00E17A01" w:rsidRDefault="004721C9" w:rsidP="004721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4721C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1721B4" w:rsidRPr="00853C57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53C5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853C57">
        <w:rPr>
          <w:rFonts w:ascii="Times New Roman" w:hAnsi="Times New Roman" w:cs="Times New Roman"/>
          <w:sz w:val="28"/>
          <w:szCs w:val="28"/>
        </w:rPr>
        <w:t>д</w:t>
      </w:r>
      <w:r w:rsidRPr="00853C5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853C57">
        <w:rPr>
          <w:rFonts w:ascii="Times New Roman" w:hAnsi="Times New Roman" w:cs="Times New Roman"/>
          <w:sz w:val="28"/>
          <w:szCs w:val="28"/>
        </w:rPr>
        <w:t>с</w:t>
      </w:r>
      <w:r w:rsidRPr="00853C57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853C5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853C57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53C5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853C57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853C57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853C57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853C5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53C5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53C5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53C5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853C57" w:rsidRPr="002C6FAA" w:rsidTr="00D221A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C57" w:rsidRPr="00853C57" w:rsidRDefault="00853C57" w:rsidP="00D221AB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sz w:val="24"/>
                <w:szCs w:val="24"/>
              </w:rPr>
            </w:pPr>
            <w:r w:rsidRPr="00853C57">
              <w:rPr>
                <w:sz w:val="24"/>
                <w:szCs w:val="24"/>
                <w:lang w:eastAsia="ru-RU"/>
              </w:rPr>
              <w:t>Юридические лица и индивидуальные предприниматели, желающие осущест</w:t>
            </w:r>
            <w:r w:rsidRPr="00853C57">
              <w:rPr>
                <w:sz w:val="24"/>
                <w:szCs w:val="24"/>
                <w:lang w:eastAsia="ru-RU"/>
              </w:rPr>
              <w:t>в</w:t>
            </w:r>
            <w:r w:rsidRPr="00853C57">
              <w:rPr>
                <w:sz w:val="24"/>
                <w:szCs w:val="24"/>
                <w:lang w:eastAsia="ru-RU"/>
              </w:rPr>
              <w:t>лять торговую де</w:t>
            </w:r>
            <w:r w:rsidRPr="00853C57">
              <w:rPr>
                <w:sz w:val="24"/>
                <w:szCs w:val="24"/>
                <w:lang w:eastAsia="ru-RU"/>
              </w:rPr>
              <w:t>я</w:t>
            </w:r>
            <w:r w:rsidRPr="00853C57">
              <w:rPr>
                <w:sz w:val="24"/>
                <w:szCs w:val="24"/>
                <w:lang w:eastAsia="ru-RU"/>
              </w:rPr>
              <w:t>тельность в нестаци</w:t>
            </w:r>
            <w:r w:rsidRPr="00853C57">
              <w:rPr>
                <w:sz w:val="24"/>
                <w:szCs w:val="24"/>
                <w:lang w:eastAsia="ru-RU"/>
              </w:rPr>
              <w:t>о</w:t>
            </w:r>
            <w:r w:rsidRPr="00853C57">
              <w:rPr>
                <w:sz w:val="24"/>
                <w:szCs w:val="24"/>
                <w:lang w:eastAsia="ru-RU"/>
              </w:rPr>
              <w:t xml:space="preserve">нарных объектах. 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C57" w:rsidRPr="00853C57" w:rsidRDefault="00853C57" w:rsidP="00D221AB">
            <w:pPr>
              <w:spacing w:after="0" w:line="240" w:lineRule="auto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C57" w:rsidRPr="00853C57" w:rsidRDefault="00853C57" w:rsidP="00D2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C57" w:rsidRPr="00E17A01" w:rsidRDefault="00853C57" w:rsidP="00D22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B3524" w:rsidRPr="00E54077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77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E54077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E54077">
        <w:rPr>
          <w:rFonts w:ascii="Times New Roman" w:hAnsi="Times New Roman" w:cs="Times New Roman"/>
          <w:sz w:val="28"/>
          <w:szCs w:val="28"/>
        </w:rPr>
        <w:t>а</w:t>
      </w:r>
      <w:r w:rsidR="00895D9D" w:rsidRPr="00E5407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E5407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5407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E54077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5744A2" w:rsidRPr="002C6FAA" w:rsidRDefault="005744A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8361A5" w:rsidRDefault="00895D9D" w:rsidP="006E73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A5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8361A5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8361A5">
        <w:rPr>
          <w:rFonts w:ascii="Times New Roman" w:hAnsi="Times New Roman" w:cs="Times New Roman"/>
          <w:sz w:val="28"/>
          <w:szCs w:val="28"/>
        </w:rPr>
        <w:t>ю</w:t>
      </w:r>
      <w:r w:rsidR="001B3524" w:rsidRPr="008361A5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8361A5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3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8361A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8361A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8361A5">
        <w:rPr>
          <w:rFonts w:ascii="Times New Roman" w:hAnsi="Times New Roman" w:cs="Times New Roman"/>
          <w:sz w:val="28"/>
          <w:szCs w:val="28"/>
        </w:rPr>
        <w:t>о</w:t>
      </w:r>
      <w:r w:rsidRPr="008361A5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8361A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361A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361A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361A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361A5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8361A5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2C6FAA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361A5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61A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361A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61A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361A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61A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361A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61A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5744A2" w:rsidRPr="002C6FAA" w:rsidRDefault="005744A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A6293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93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A6293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2C6FAA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Par447"/>
      <w:bookmarkEnd w:id="13"/>
    </w:p>
    <w:p w:rsidR="00895D9D" w:rsidRPr="00CF398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F398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CF398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F398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F398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398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F398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398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C6FAA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F3982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Содержание варианта решения пр</w:t>
            </w:r>
            <w:r w:rsidRPr="00CF39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3982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CF39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3982" w:rsidRPr="00CF3982" w:rsidRDefault="00CF3982" w:rsidP="00CF3982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CF3982">
              <w:rPr>
                <w:rFonts w:ascii="Times New Roman" w:hAnsi="Times New Roman"/>
                <w:sz w:val="24"/>
                <w:szCs w:val="24"/>
              </w:rPr>
              <w:t>постановления админ</w:t>
            </w:r>
            <w:r w:rsidRPr="00CF3982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982">
              <w:rPr>
                <w:rFonts w:ascii="Times New Roman" w:hAnsi="Times New Roman"/>
                <w:sz w:val="24"/>
                <w:szCs w:val="24"/>
              </w:rPr>
              <w:t>страции муниципального образования Щербиновский муниципальный район Краснодарского края «О внесении изм</w:t>
            </w:r>
            <w:r w:rsidRPr="00CF3982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982">
              <w:rPr>
                <w:rFonts w:ascii="Times New Roman" w:hAnsi="Times New Roman"/>
                <w:sz w:val="24"/>
                <w:szCs w:val="24"/>
              </w:rPr>
              <w:t>нений в постановление администрации муниципального образования Щерб</w:t>
            </w:r>
            <w:r w:rsidRPr="00CF3982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982">
              <w:rPr>
                <w:rFonts w:ascii="Times New Roman" w:hAnsi="Times New Roman"/>
                <w:sz w:val="24"/>
                <w:szCs w:val="24"/>
              </w:rPr>
              <w:t>новский район от 30 мая 2024 года № 434 «Об утверждении схем  размещения нестационарных торговых объектов на территории муниципального образов</w:t>
            </w:r>
            <w:r w:rsidRPr="00CF3982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982">
              <w:rPr>
                <w:rFonts w:ascii="Times New Roman" w:hAnsi="Times New Roman"/>
                <w:sz w:val="24"/>
                <w:szCs w:val="24"/>
              </w:rPr>
              <w:t>ния Щербиновский район»</w:t>
            </w:r>
            <w:r w:rsidRPr="00CF3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22D" w:rsidRPr="00CF3982" w:rsidRDefault="0055622D" w:rsidP="00E60CD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F3982" w:rsidRDefault="0055622D" w:rsidP="00032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3982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  <w:r w:rsidR="00032B3C" w:rsidRPr="00CF3982">
              <w:rPr>
                <w:rFonts w:ascii="Times New Roman" w:hAnsi="Times New Roman" w:cs="Times New Roman"/>
                <w:sz w:val="24"/>
                <w:szCs w:val="28"/>
              </w:rPr>
              <w:t>муниципальн</w:t>
            </w:r>
            <w:r w:rsidR="00032B3C" w:rsidRPr="00CF398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32B3C" w:rsidRPr="00CF3982">
              <w:rPr>
                <w:rFonts w:ascii="Times New Roman" w:hAnsi="Times New Roman" w:cs="Times New Roman"/>
                <w:sz w:val="24"/>
                <w:szCs w:val="28"/>
              </w:rPr>
              <w:t>го нормативного правов</w:t>
            </w:r>
            <w:r w:rsidR="00032B3C" w:rsidRPr="00CF398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32B3C" w:rsidRPr="00CF3982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F398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3982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CF398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F3982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CF3982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CF398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CF3982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CF398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EE54F5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E54F5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54F5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EE54F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E54F5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EE54F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E54F5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EE54F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E54F5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4F5" w:rsidRPr="00D221AB" w:rsidRDefault="00EE54F5" w:rsidP="00EE5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2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Юридические лица и и</w:t>
            </w:r>
            <w:r w:rsidRPr="00D22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22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дивидуальные предпр</w:t>
            </w:r>
            <w:r w:rsidRPr="00D22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22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ниматели, желающие осуществлять торговую деятельность в нестаци</w:t>
            </w:r>
            <w:r w:rsidRPr="00D22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22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нарных объектах.  </w:t>
            </w:r>
          </w:p>
          <w:p w:rsidR="00D221AB" w:rsidRPr="00D221AB" w:rsidRDefault="00D221AB" w:rsidP="00D221AB">
            <w:pPr>
              <w:pStyle w:val="ConsPlusNonformat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Количественная оценка участников – по состоянию на 7 марта 2026 г. на территории Щербиновского  района, </w:t>
            </w:r>
            <w:proofErr w:type="gramStart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согласно</w:t>
            </w:r>
            <w:proofErr w:type="gramEnd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утвержденной схемы размещения нест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ционарных торговых об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ъ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ектов на землях, наход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щихся в муниципальной собственности, заплан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ровано к размещению 37 объектов нестационарной торговли из которых -35 (продовольственная группа),                    </w:t>
            </w:r>
            <w:r w:rsidR="009E3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2(непродовольственная).</w:t>
            </w:r>
          </w:p>
          <w:p w:rsidR="00D221AB" w:rsidRPr="00D221AB" w:rsidRDefault="00D221AB" w:rsidP="00D221AB">
            <w:pPr>
              <w:pStyle w:val="ConsPlusNonformat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территории района размещены нест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ционарные торговые об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ъ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екты - 23 – в </w:t>
            </w:r>
            <w:proofErr w:type="spellStart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Староще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биновском</w:t>
            </w:r>
            <w:proofErr w:type="spellEnd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с/</w:t>
            </w:r>
            <w:proofErr w:type="gramStart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7 – в </w:t>
            </w:r>
            <w:proofErr w:type="spellStart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вощербиновском</w:t>
            </w:r>
            <w:proofErr w:type="spellEnd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с/п, 4 – в </w:t>
            </w:r>
            <w:proofErr w:type="spellStart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Глафировском</w:t>
            </w:r>
            <w:proofErr w:type="spellEnd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с/п, 3 – в </w:t>
            </w:r>
            <w:proofErr w:type="spellStart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Ейскоукрепленском</w:t>
            </w:r>
            <w:proofErr w:type="spellEnd"/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с/п, из них 19 объектов ос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ществляют фактическую деятельность, остальные объекты (площадки) в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D221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кантны.</w:t>
            </w:r>
          </w:p>
          <w:p w:rsidR="00D221AB" w:rsidRPr="00D221AB" w:rsidRDefault="00D221AB" w:rsidP="00EE5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ar-SA"/>
              </w:rPr>
            </w:pPr>
          </w:p>
          <w:p w:rsidR="00C32742" w:rsidRPr="00D221AB" w:rsidRDefault="00C32742" w:rsidP="00455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E54F5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54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F5594C" w:rsidRPr="002C6F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4C" w:rsidRPr="00F5594C" w:rsidRDefault="00F5594C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59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F5594C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5594C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4C" w:rsidRPr="00D221AB" w:rsidRDefault="00F5594C" w:rsidP="00D22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B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4C" w:rsidRPr="00E17A01" w:rsidRDefault="00F5594C" w:rsidP="00D22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7A01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</w:t>
            </w:r>
            <w:r w:rsidRPr="00E17A0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17A01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E17A0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17A01">
              <w:rPr>
                <w:rFonts w:ascii="Times New Roman" w:hAnsi="Times New Roman" w:cs="Times New Roman"/>
                <w:sz w:val="24"/>
                <w:szCs w:val="28"/>
              </w:rPr>
              <w:t>лирования, отсутств</w:t>
            </w:r>
            <w:r w:rsidRPr="00E17A0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17A01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2C6FAA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D6AD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7F5DF4" w:rsidRPr="004D6AD4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B5B68" w:rsidRPr="004D6AD4"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 w:rsidR="005B5B68" w:rsidRPr="004D6AD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B5B68" w:rsidRPr="004D6AD4">
              <w:rPr>
                <w:rFonts w:ascii="Times New Roman" w:hAnsi="Times New Roman" w:cs="Times New Roman"/>
                <w:sz w:val="24"/>
                <w:szCs w:val="28"/>
              </w:rPr>
              <w:t xml:space="preserve">пальный 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4D6AD4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221A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D6AD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C6F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D6AD4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4D6AD4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4D6AD4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4D6AD4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D6AD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D6AD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2C6F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D6AD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4D6AD4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D6AD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D6AD4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AD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2C6FAA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DF26FF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6FF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DF26FF">
        <w:rPr>
          <w:rFonts w:ascii="Times New Roman" w:hAnsi="Times New Roman" w:cs="Times New Roman"/>
          <w:sz w:val="28"/>
          <w:szCs w:val="28"/>
        </w:rPr>
        <w:t>н</w:t>
      </w:r>
      <w:r w:rsidRPr="00DF26FF">
        <w:rPr>
          <w:rFonts w:ascii="Times New Roman" w:hAnsi="Times New Roman" w:cs="Times New Roman"/>
          <w:sz w:val="28"/>
          <w:szCs w:val="28"/>
        </w:rPr>
        <w:t>ной</w:t>
      </w:r>
      <w:r w:rsidR="00440F54" w:rsidRPr="00DF26FF">
        <w:rPr>
          <w:rFonts w:ascii="Times New Roman" w:hAnsi="Times New Roman" w:cs="Times New Roman"/>
          <w:sz w:val="28"/>
          <w:szCs w:val="28"/>
        </w:rPr>
        <w:t xml:space="preserve"> </w:t>
      </w:r>
      <w:r w:rsidRPr="00DF26FF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F95C9D" w:rsidRPr="00DF26FF" w:rsidRDefault="00B16E16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6FF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DF2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DF26FF" w:rsidRDefault="00234D01" w:rsidP="00666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6FF">
        <w:rPr>
          <w:rFonts w:ascii="Times New Roman" w:hAnsi="Times New Roman" w:cs="Times New Roman"/>
          <w:sz w:val="28"/>
          <w:szCs w:val="28"/>
        </w:rPr>
        <w:t>В</w:t>
      </w:r>
      <w:r w:rsidR="001B3524" w:rsidRPr="00DF26FF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DF26FF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C6FAA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1B732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2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1B732D" w:rsidRDefault="001B732D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2D">
        <w:rPr>
          <w:rFonts w:ascii="Times New Roman" w:hAnsi="Times New Roman" w:cs="Times New Roman"/>
          <w:sz w:val="28"/>
          <w:szCs w:val="28"/>
        </w:rPr>
        <w:t>Утверждение постановления  администрации муниципального образов</w:t>
      </w:r>
      <w:r w:rsidRPr="001B732D">
        <w:rPr>
          <w:rFonts w:ascii="Times New Roman" w:hAnsi="Times New Roman" w:cs="Times New Roman"/>
          <w:sz w:val="28"/>
          <w:szCs w:val="28"/>
        </w:rPr>
        <w:t>а</w:t>
      </w:r>
      <w:r w:rsidRPr="001B732D">
        <w:rPr>
          <w:rFonts w:ascii="Times New Roman" w:hAnsi="Times New Roman" w:cs="Times New Roman"/>
          <w:sz w:val="28"/>
          <w:szCs w:val="28"/>
        </w:rPr>
        <w:t>ния Щербиновский муниципальный район Краснодарского края «О внесении изменений в постановление администрации муниципального образования Ще</w:t>
      </w:r>
      <w:r w:rsidRPr="001B732D">
        <w:rPr>
          <w:rFonts w:ascii="Times New Roman" w:hAnsi="Times New Roman" w:cs="Times New Roman"/>
          <w:sz w:val="28"/>
          <w:szCs w:val="28"/>
        </w:rPr>
        <w:t>р</w:t>
      </w:r>
      <w:r w:rsidRPr="001B732D">
        <w:rPr>
          <w:rFonts w:ascii="Times New Roman" w:hAnsi="Times New Roman" w:cs="Times New Roman"/>
          <w:sz w:val="28"/>
          <w:szCs w:val="28"/>
        </w:rPr>
        <w:t>биновский район от 30 мая 2024 года № 434 «Об утверждении схем  размещ</w:t>
      </w:r>
      <w:r w:rsidRPr="001B732D">
        <w:rPr>
          <w:rFonts w:ascii="Times New Roman" w:hAnsi="Times New Roman" w:cs="Times New Roman"/>
          <w:sz w:val="28"/>
          <w:szCs w:val="28"/>
        </w:rPr>
        <w:t>е</w:t>
      </w:r>
      <w:r w:rsidRPr="001B732D">
        <w:rPr>
          <w:rFonts w:ascii="Times New Roman" w:hAnsi="Times New Roman" w:cs="Times New Roman"/>
          <w:sz w:val="28"/>
          <w:szCs w:val="28"/>
        </w:rPr>
        <w:t>ния нестационарных торговых объектов на территории муниципального обр</w:t>
      </w:r>
      <w:r w:rsidRPr="001B73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Щербиновский район».</w:t>
      </w:r>
    </w:p>
    <w:p w:rsidR="001B732D" w:rsidRDefault="001B732D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6D2B98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98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6D2B98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6D2B98">
        <w:rPr>
          <w:rFonts w:ascii="Times New Roman" w:hAnsi="Times New Roman" w:cs="Times New Roman"/>
          <w:sz w:val="28"/>
          <w:szCs w:val="28"/>
        </w:rPr>
        <w:t>т</w:t>
      </w:r>
      <w:r w:rsidR="00895D9D" w:rsidRPr="006D2B98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Pr="006D2B98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6D2B98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6D2B98">
        <w:rPr>
          <w:rFonts w:ascii="Times New Roman" w:hAnsi="Times New Roman" w:cs="Times New Roman"/>
          <w:sz w:val="28"/>
          <w:szCs w:val="28"/>
        </w:rPr>
        <w:t>л</w:t>
      </w:r>
      <w:r w:rsidR="00895D9D" w:rsidRPr="006D2B98">
        <w:rPr>
          <w:rFonts w:ascii="Times New Roman" w:hAnsi="Times New Roman" w:cs="Times New Roman"/>
          <w:sz w:val="28"/>
          <w:szCs w:val="28"/>
        </w:rPr>
        <w:t>ибо</w:t>
      </w:r>
      <w:r w:rsidR="000706D4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2B98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2B9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6D2B98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98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6D2B98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6D2B98">
        <w:rPr>
          <w:rFonts w:ascii="Times New Roman" w:hAnsi="Times New Roman" w:cs="Times New Roman"/>
          <w:sz w:val="28"/>
          <w:szCs w:val="28"/>
        </w:rPr>
        <w:t>в</w:t>
      </w:r>
      <w:r w:rsidR="00895D9D" w:rsidRPr="006D2B98">
        <w:rPr>
          <w:rFonts w:ascii="Times New Roman" w:hAnsi="Times New Roman" w:cs="Times New Roman"/>
          <w:sz w:val="28"/>
          <w:szCs w:val="28"/>
        </w:rPr>
        <w:t>ного</w:t>
      </w:r>
      <w:r w:rsidR="001E34D8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2B9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C11C3" w:rsidRPr="006D2B98">
        <w:rPr>
          <w:rFonts w:ascii="Times New Roman" w:hAnsi="Times New Roman" w:cs="Times New Roman"/>
          <w:sz w:val="28"/>
          <w:szCs w:val="28"/>
        </w:rPr>
        <w:t>март</w:t>
      </w:r>
      <w:r w:rsidR="00F95C9D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="002314BB" w:rsidRPr="006D2B98">
        <w:rPr>
          <w:rFonts w:ascii="Times New Roman" w:hAnsi="Times New Roman" w:cs="Times New Roman"/>
          <w:sz w:val="28"/>
          <w:szCs w:val="28"/>
        </w:rPr>
        <w:t>202</w:t>
      </w:r>
      <w:r w:rsidR="009437B5" w:rsidRPr="006D2B98">
        <w:rPr>
          <w:rFonts w:ascii="Times New Roman" w:hAnsi="Times New Roman" w:cs="Times New Roman"/>
          <w:sz w:val="28"/>
          <w:szCs w:val="28"/>
        </w:rPr>
        <w:t>6</w:t>
      </w:r>
      <w:r w:rsidR="004B73F8" w:rsidRPr="006D2B98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6D2B98">
        <w:rPr>
          <w:rFonts w:ascii="Times New Roman" w:hAnsi="Times New Roman" w:cs="Times New Roman"/>
          <w:sz w:val="28"/>
          <w:szCs w:val="28"/>
        </w:rPr>
        <w:t>.</w:t>
      </w:r>
    </w:p>
    <w:p w:rsidR="005744A2" w:rsidRPr="006D2B98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6D2B98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98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6D2B98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2B9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5744A2" w:rsidRPr="002C6FAA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D2B98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98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6D2B98">
        <w:rPr>
          <w:rFonts w:ascii="Times New Roman" w:hAnsi="Times New Roman" w:cs="Times New Roman"/>
          <w:sz w:val="28"/>
          <w:szCs w:val="28"/>
        </w:rPr>
        <w:t>и</w:t>
      </w:r>
      <w:r w:rsidRPr="006D2B9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Pr="006D2B9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5744A2" w:rsidRPr="006D2B98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6D2B98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98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6D2B98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2B98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6D2B98">
        <w:rPr>
          <w:rFonts w:ascii="Times New Roman" w:hAnsi="Times New Roman" w:cs="Times New Roman"/>
          <w:sz w:val="28"/>
          <w:szCs w:val="28"/>
        </w:rPr>
        <w:t>к</w:t>
      </w:r>
      <w:r w:rsidR="00895D9D" w:rsidRPr="006D2B98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2B98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6D2B98">
        <w:rPr>
          <w:rFonts w:ascii="Times New Roman" w:hAnsi="Times New Roman" w:cs="Times New Roman"/>
          <w:sz w:val="28"/>
          <w:szCs w:val="28"/>
        </w:rPr>
        <w:t>р</w:t>
      </w:r>
      <w:r w:rsidR="00895D9D" w:rsidRPr="006D2B98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6D2B98">
        <w:rPr>
          <w:rFonts w:ascii="Times New Roman" w:hAnsi="Times New Roman" w:cs="Times New Roman"/>
          <w:sz w:val="28"/>
          <w:szCs w:val="28"/>
        </w:rPr>
        <w:t>а</w:t>
      </w:r>
      <w:r w:rsidR="00895D9D" w:rsidRPr="006D2B98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2B9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6D2B98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6D2B98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2C6FAA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782"/>
        <w:gridCol w:w="3285"/>
      </w:tblGrid>
      <w:tr w:rsidR="00477565" w:rsidRPr="00674CC9" w:rsidTr="005C091B">
        <w:tc>
          <w:tcPr>
            <w:tcW w:w="4786" w:type="dxa"/>
          </w:tcPr>
          <w:p w:rsidR="00674CC9" w:rsidRPr="00674CC9" w:rsidRDefault="00477565" w:rsidP="00674CC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74CC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674CC9" w:rsidRPr="00674CC9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  <w:p w:rsidR="00A42262" w:rsidRPr="00674CC9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74CC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</w:p>
          <w:p w:rsidR="00A42262" w:rsidRPr="00674CC9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74CC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A42262" w:rsidRPr="00674CC9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74CC9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</w:t>
            </w:r>
          </w:p>
          <w:p w:rsidR="005250EA" w:rsidRPr="00674CC9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74CC9">
              <w:rPr>
                <w:rFonts w:ascii="Times New Roman" w:hAnsi="Times New Roman" w:cs="Times New Roman"/>
                <w:sz w:val="28"/>
                <w:szCs w:val="28"/>
              </w:rPr>
              <w:t xml:space="preserve">район Краснодарского края  </w:t>
            </w:r>
          </w:p>
          <w:p w:rsidR="00477565" w:rsidRPr="00674CC9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74C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1782" w:type="dxa"/>
          </w:tcPr>
          <w:p w:rsidR="00477565" w:rsidRPr="00674CC9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77565" w:rsidRPr="00674CC9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674CC9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674CC9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674CC9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674CC9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674CC9" w:rsidRDefault="00477565" w:rsidP="00A4226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674CC9" w:rsidRDefault="005250EA" w:rsidP="005250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CC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A42262" w:rsidRPr="00674C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95C9D" w:rsidRPr="00674CC9" w:rsidRDefault="0075775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</w:p>
    <w:p w:rsidR="00F95C9D" w:rsidRPr="00674CC9" w:rsidRDefault="00F95C9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674CC9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CC9">
        <w:rPr>
          <w:rFonts w:ascii="Times New Roman" w:hAnsi="Times New Roman" w:cs="Times New Roman"/>
          <w:sz w:val="28"/>
          <w:szCs w:val="28"/>
        </w:rPr>
        <w:t>07</w:t>
      </w:r>
      <w:r w:rsidR="0007660A" w:rsidRPr="00674CC9">
        <w:rPr>
          <w:rFonts w:ascii="Times New Roman" w:hAnsi="Times New Roman" w:cs="Times New Roman"/>
          <w:sz w:val="28"/>
          <w:szCs w:val="28"/>
        </w:rPr>
        <w:t>.</w:t>
      </w:r>
      <w:r w:rsidRPr="00674CC9">
        <w:rPr>
          <w:rFonts w:ascii="Times New Roman" w:hAnsi="Times New Roman" w:cs="Times New Roman"/>
          <w:sz w:val="28"/>
          <w:szCs w:val="28"/>
        </w:rPr>
        <w:t>03</w:t>
      </w:r>
      <w:r w:rsidR="00925F00" w:rsidRPr="00674CC9">
        <w:rPr>
          <w:rFonts w:ascii="Times New Roman" w:hAnsi="Times New Roman" w:cs="Times New Roman"/>
          <w:sz w:val="28"/>
          <w:szCs w:val="28"/>
        </w:rPr>
        <w:t>.</w:t>
      </w:r>
      <w:r w:rsidR="0007660A" w:rsidRPr="00674CC9">
        <w:rPr>
          <w:rFonts w:ascii="Times New Roman" w:hAnsi="Times New Roman" w:cs="Times New Roman"/>
          <w:sz w:val="28"/>
          <w:szCs w:val="28"/>
        </w:rPr>
        <w:t>202</w:t>
      </w:r>
      <w:r w:rsidR="00925F00" w:rsidRPr="00674CC9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25FFA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2A" w:rsidRDefault="00F9442A" w:rsidP="00C71F8A">
      <w:pPr>
        <w:spacing w:after="0" w:line="240" w:lineRule="auto"/>
      </w:pPr>
      <w:r>
        <w:separator/>
      </w:r>
    </w:p>
  </w:endnote>
  <w:endnote w:type="continuationSeparator" w:id="0">
    <w:p w:rsidR="00F9442A" w:rsidRDefault="00F9442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2A" w:rsidRDefault="00F9442A" w:rsidP="00C71F8A">
      <w:pPr>
        <w:spacing w:after="0" w:line="240" w:lineRule="auto"/>
      </w:pPr>
      <w:r>
        <w:separator/>
      </w:r>
    </w:p>
  </w:footnote>
  <w:footnote w:type="continuationSeparator" w:id="0">
    <w:p w:rsidR="00F9442A" w:rsidRDefault="00F9442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221AB" w:rsidRPr="00DB1395" w:rsidRDefault="00D221A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63EA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21AB" w:rsidRDefault="00D221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6A52"/>
    <w:rsid w:val="000074F7"/>
    <w:rsid w:val="00010203"/>
    <w:rsid w:val="00010C7C"/>
    <w:rsid w:val="00012C0C"/>
    <w:rsid w:val="000132FE"/>
    <w:rsid w:val="000146D3"/>
    <w:rsid w:val="000149AD"/>
    <w:rsid w:val="00016665"/>
    <w:rsid w:val="000172F3"/>
    <w:rsid w:val="00017355"/>
    <w:rsid w:val="0001765C"/>
    <w:rsid w:val="00017C61"/>
    <w:rsid w:val="00020728"/>
    <w:rsid w:val="00022C9C"/>
    <w:rsid w:val="000232CE"/>
    <w:rsid w:val="00024395"/>
    <w:rsid w:val="00026747"/>
    <w:rsid w:val="00032018"/>
    <w:rsid w:val="00032B3C"/>
    <w:rsid w:val="00034119"/>
    <w:rsid w:val="000345D2"/>
    <w:rsid w:val="00034931"/>
    <w:rsid w:val="000356C6"/>
    <w:rsid w:val="00041537"/>
    <w:rsid w:val="00041A7E"/>
    <w:rsid w:val="00041E72"/>
    <w:rsid w:val="000447B7"/>
    <w:rsid w:val="00045209"/>
    <w:rsid w:val="000478DA"/>
    <w:rsid w:val="00047E66"/>
    <w:rsid w:val="00050277"/>
    <w:rsid w:val="00053CB7"/>
    <w:rsid w:val="000547FC"/>
    <w:rsid w:val="00054EE2"/>
    <w:rsid w:val="00055B8E"/>
    <w:rsid w:val="000566B2"/>
    <w:rsid w:val="00063649"/>
    <w:rsid w:val="00066C2B"/>
    <w:rsid w:val="00067D13"/>
    <w:rsid w:val="000706D4"/>
    <w:rsid w:val="00070BEF"/>
    <w:rsid w:val="00072B1E"/>
    <w:rsid w:val="00073A96"/>
    <w:rsid w:val="000754A6"/>
    <w:rsid w:val="0007660A"/>
    <w:rsid w:val="00076923"/>
    <w:rsid w:val="00076EF5"/>
    <w:rsid w:val="000772A1"/>
    <w:rsid w:val="00077BBB"/>
    <w:rsid w:val="00080195"/>
    <w:rsid w:val="00080AC2"/>
    <w:rsid w:val="00082EDC"/>
    <w:rsid w:val="00085C33"/>
    <w:rsid w:val="0008748A"/>
    <w:rsid w:val="0009022C"/>
    <w:rsid w:val="00091BCC"/>
    <w:rsid w:val="00091E67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32E"/>
    <w:rsid w:val="000C7B8F"/>
    <w:rsid w:val="000D0252"/>
    <w:rsid w:val="000D02A4"/>
    <w:rsid w:val="000D0DB6"/>
    <w:rsid w:val="000D1002"/>
    <w:rsid w:val="000D2D27"/>
    <w:rsid w:val="000D37CE"/>
    <w:rsid w:val="000D6BB1"/>
    <w:rsid w:val="000D765C"/>
    <w:rsid w:val="000E47C0"/>
    <w:rsid w:val="000E7BF0"/>
    <w:rsid w:val="000F1B7A"/>
    <w:rsid w:val="000F1CDB"/>
    <w:rsid w:val="000F1E67"/>
    <w:rsid w:val="000F41C0"/>
    <w:rsid w:val="000F6CD3"/>
    <w:rsid w:val="000F705F"/>
    <w:rsid w:val="000F714C"/>
    <w:rsid w:val="000F78A8"/>
    <w:rsid w:val="000F7B34"/>
    <w:rsid w:val="000F7CAF"/>
    <w:rsid w:val="00101B9C"/>
    <w:rsid w:val="00101FA4"/>
    <w:rsid w:val="0010454B"/>
    <w:rsid w:val="00104641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173D6"/>
    <w:rsid w:val="00120834"/>
    <w:rsid w:val="00120944"/>
    <w:rsid w:val="00123859"/>
    <w:rsid w:val="00126310"/>
    <w:rsid w:val="00130DC6"/>
    <w:rsid w:val="00131C9C"/>
    <w:rsid w:val="001344A5"/>
    <w:rsid w:val="00134792"/>
    <w:rsid w:val="00134ADB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0ECD"/>
    <w:rsid w:val="0016171B"/>
    <w:rsid w:val="00161A82"/>
    <w:rsid w:val="00163CB0"/>
    <w:rsid w:val="00164069"/>
    <w:rsid w:val="00164CD4"/>
    <w:rsid w:val="00170260"/>
    <w:rsid w:val="00170A6F"/>
    <w:rsid w:val="0017159A"/>
    <w:rsid w:val="00171E5F"/>
    <w:rsid w:val="00172189"/>
    <w:rsid w:val="001721B4"/>
    <w:rsid w:val="00172F0F"/>
    <w:rsid w:val="00174CD8"/>
    <w:rsid w:val="00180782"/>
    <w:rsid w:val="00182F32"/>
    <w:rsid w:val="00183785"/>
    <w:rsid w:val="00184514"/>
    <w:rsid w:val="001847D3"/>
    <w:rsid w:val="00186776"/>
    <w:rsid w:val="0018727E"/>
    <w:rsid w:val="001910FF"/>
    <w:rsid w:val="00191ECE"/>
    <w:rsid w:val="00193CDD"/>
    <w:rsid w:val="00194AE4"/>
    <w:rsid w:val="0019516B"/>
    <w:rsid w:val="001951A3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B58E2"/>
    <w:rsid w:val="001B5E58"/>
    <w:rsid w:val="001B72E8"/>
    <w:rsid w:val="001B732D"/>
    <w:rsid w:val="001C1808"/>
    <w:rsid w:val="001C1B17"/>
    <w:rsid w:val="001C68E8"/>
    <w:rsid w:val="001C7441"/>
    <w:rsid w:val="001C74DA"/>
    <w:rsid w:val="001C7A8C"/>
    <w:rsid w:val="001D453D"/>
    <w:rsid w:val="001D5D7A"/>
    <w:rsid w:val="001E2545"/>
    <w:rsid w:val="001E2C2B"/>
    <w:rsid w:val="001E2D79"/>
    <w:rsid w:val="001E31D2"/>
    <w:rsid w:val="001E34D8"/>
    <w:rsid w:val="001E3535"/>
    <w:rsid w:val="001E4E22"/>
    <w:rsid w:val="001E581F"/>
    <w:rsid w:val="001E6D67"/>
    <w:rsid w:val="001E6D6E"/>
    <w:rsid w:val="001E6E6B"/>
    <w:rsid w:val="001E7D1F"/>
    <w:rsid w:val="001F0759"/>
    <w:rsid w:val="001F39BA"/>
    <w:rsid w:val="001F3CCE"/>
    <w:rsid w:val="001F54F5"/>
    <w:rsid w:val="00201AD5"/>
    <w:rsid w:val="00202219"/>
    <w:rsid w:val="002031C7"/>
    <w:rsid w:val="0020392C"/>
    <w:rsid w:val="00204333"/>
    <w:rsid w:val="00206D72"/>
    <w:rsid w:val="00207192"/>
    <w:rsid w:val="00207C44"/>
    <w:rsid w:val="0021002F"/>
    <w:rsid w:val="0021178F"/>
    <w:rsid w:val="0021340F"/>
    <w:rsid w:val="002142CE"/>
    <w:rsid w:val="002151C2"/>
    <w:rsid w:val="00216773"/>
    <w:rsid w:val="002168FB"/>
    <w:rsid w:val="0022042D"/>
    <w:rsid w:val="0022060B"/>
    <w:rsid w:val="00221C3A"/>
    <w:rsid w:val="00223B44"/>
    <w:rsid w:val="00225388"/>
    <w:rsid w:val="00225C57"/>
    <w:rsid w:val="00225FFA"/>
    <w:rsid w:val="0022776B"/>
    <w:rsid w:val="002314BB"/>
    <w:rsid w:val="00232402"/>
    <w:rsid w:val="00234D01"/>
    <w:rsid w:val="00235918"/>
    <w:rsid w:val="0023593B"/>
    <w:rsid w:val="00235AC3"/>
    <w:rsid w:val="00235FA0"/>
    <w:rsid w:val="00237901"/>
    <w:rsid w:val="00240607"/>
    <w:rsid w:val="00241C9A"/>
    <w:rsid w:val="00242272"/>
    <w:rsid w:val="0024291B"/>
    <w:rsid w:val="00242AF0"/>
    <w:rsid w:val="00242D30"/>
    <w:rsid w:val="00242D97"/>
    <w:rsid w:val="00244AEE"/>
    <w:rsid w:val="00244C25"/>
    <w:rsid w:val="00245A7A"/>
    <w:rsid w:val="002503D8"/>
    <w:rsid w:val="002535D7"/>
    <w:rsid w:val="0025376B"/>
    <w:rsid w:val="002543AE"/>
    <w:rsid w:val="0025569D"/>
    <w:rsid w:val="00255985"/>
    <w:rsid w:val="00257363"/>
    <w:rsid w:val="00261107"/>
    <w:rsid w:val="00261132"/>
    <w:rsid w:val="002611BC"/>
    <w:rsid w:val="002616D2"/>
    <w:rsid w:val="00261F69"/>
    <w:rsid w:val="00262496"/>
    <w:rsid w:val="00265FF2"/>
    <w:rsid w:val="00266CB4"/>
    <w:rsid w:val="00266FAC"/>
    <w:rsid w:val="0026767F"/>
    <w:rsid w:val="00271D94"/>
    <w:rsid w:val="00273A6E"/>
    <w:rsid w:val="00275010"/>
    <w:rsid w:val="00276A14"/>
    <w:rsid w:val="002777E5"/>
    <w:rsid w:val="00277824"/>
    <w:rsid w:val="00283205"/>
    <w:rsid w:val="002836EE"/>
    <w:rsid w:val="0028475D"/>
    <w:rsid w:val="002872C7"/>
    <w:rsid w:val="00290E31"/>
    <w:rsid w:val="002943EA"/>
    <w:rsid w:val="00296B7D"/>
    <w:rsid w:val="002A0960"/>
    <w:rsid w:val="002A41D5"/>
    <w:rsid w:val="002B15D7"/>
    <w:rsid w:val="002B168D"/>
    <w:rsid w:val="002B1AD3"/>
    <w:rsid w:val="002B364D"/>
    <w:rsid w:val="002B394F"/>
    <w:rsid w:val="002B3E7F"/>
    <w:rsid w:val="002B5B71"/>
    <w:rsid w:val="002B5FC5"/>
    <w:rsid w:val="002B60F2"/>
    <w:rsid w:val="002C11C3"/>
    <w:rsid w:val="002C14C1"/>
    <w:rsid w:val="002C1A46"/>
    <w:rsid w:val="002C1D01"/>
    <w:rsid w:val="002C2E6C"/>
    <w:rsid w:val="002C37BB"/>
    <w:rsid w:val="002C6FAA"/>
    <w:rsid w:val="002D011C"/>
    <w:rsid w:val="002D5411"/>
    <w:rsid w:val="002D6297"/>
    <w:rsid w:val="002E1BD4"/>
    <w:rsid w:val="002E2869"/>
    <w:rsid w:val="002E301D"/>
    <w:rsid w:val="002E46BA"/>
    <w:rsid w:val="002E5473"/>
    <w:rsid w:val="002E6292"/>
    <w:rsid w:val="002E6571"/>
    <w:rsid w:val="002F2B1B"/>
    <w:rsid w:val="002F3581"/>
    <w:rsid w:val="002F36D5"/>
    <w:rsid w:val="002F3ED5"/>
    <w:rsid w:val="002F4216"/>
    <w:rsid w:val="002F54BC"/>
    <w:rsid w:val="003005D5"/>
    <w:rsid w:val="00301F40"/>
    <w:rsid w:val="003025F4"/>
    <w:rsid w:val="00305BA7"/>
    <w:rsid w:val="003071AB"/>
    <w:rsid w:val="00307E58"/>
    <w:rsid w:val="0031245B"/>
    <w:rsid w:val="00312ED6"/>
    <w:rsid w:val="003150F0"/>
    <w:rsid w:val="0032057D"/>
    <w:rsid w:val="00321B5E"/>
    <w:rsid w:val="003234BD"/>
    <w:rsid w:val="003238C7"/>
    <w:rsid w:val="003254E2"/>
    <w:rsid w:val="00326534"/>
    <w:rsid w:val="003307FA"/>
    <w:rsid w:val="00331B70"/>
    <w:rsid w:val="0033225D"/>
    <w:rsid w:val="003324F6"/>
    <w:rsid w:val="0033284F"/>
    <w:rsid w:val="00333D46"/>
    <w:rsid w:val="003355F7"/>
    <w:rsid w:val="0033621A"/>
    <w:rsid w:val="00336377"/>
    <w:rsid w:val="00337090"/>
    <w:rsid w:val="00340E3D"/>
    <w:rsid w:val="003434F4"/>
    <w:rsid w:val="00343B3A"/>
    <w:rsid w:val="003454B6"/>
    <w:rsid w:val="003456CE"/>
    <w:rsid w:val="003468FB"/>
    <w:rsid w:val="00346A77"/>
    <w:rsid w:val="00351153"/>
    <w:rsid w:val="00354587"/>
    <w:rsid w:val="00354CA7"/>
    <w:rsid w:val="0035592D"/>
    <w:rsid w:val="00356529"/>
    <w:rsid w:val="00357004"/>
    <w:rsid w:val="0035768A"/>
    <w:rsid w:val="00357E93"/>
    <w:rsid w:val="00360244"/>
    <w:rsid w:val="003626DE"/>
    <w:rsid w:val="00363136"/>
    <w:rsid w:val="00366745"/>
    <w:rsid w:val="00367889"/>
    <w:rsid w:val="00370306"/>
    <w:rsid w:val="00370863"/>
    <w:rsid w:val="00371898"/>
    <w:rsid w:val="00373F20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2DF6"/>
    <w:rsid w:val="00394CC8"/>
    <w:rsid w:val="00395AD9"/>
    <w:rsid w:val="003A016F"/>
    <w:rsid w:val="003A1AA2"/>
    <w:rsid w:val="003A22D3"/>
    <w:rsid w:val="003A5307"/>
    <w:rsid w:val="003A533C"/>
    <w:rsid w:val="003A672D"/>
    <w:rsid w:val="003A7499"/>
    <w:rsid w:val="003A7D82"/>
    <w:rsid w:val="003B0C33"/>
    <w:rsid w:val="003B0ED2"/>
    <w:rsid w:val="003B18DE"/>
    <w:rsid w:val="003B4B2F"/>
    <w:rsid w:val="003B51C0"/>
    <w:rsid w:val="003B5B01"/>
    <w:rsid w:val="003B5D44"/>
    <w:rsid w:val="003C0D0E"/>
    <w:rsid w:val="003C2E3C"/>
    <w:rsid w:val="003C323D"/>
    <w:rsid w:val="003C3A6B"/>
    <w:rsid w:val="003C46D8"/>
    <w:rsid w:val="003C57A8"/>
    <w:rsid w:val="003D1A6C"/>
    <w:rsid w:val="003D24C2"/>
    <w:rsid w:val="003D3F48"/>
    <w:rsid w:val="003D49AF"/>
    <w:rsid w:val="003D5FF5"/>
    <w:rsid w:val="003D6CF1"/>
    <w:rsid w:val="003D7C46"/>
    <w:rsid w:val="003E059B"/>
    <w:rsid w:val="003E16A8"/>
    <w:rsid w:val="003E2A71"/>
    <w:rsid w:val="003E4256"/>
    <w:rsid w:val="003E5672"/>
    <w:rsid w:val="003E5A04"/>
    <w:rsid w:val="003E5DBA"/>
    <w:rsid w:val="003E68EE"/>
    <w:rsid w:val="00400433"/>
    <w:rsid w:val="00403257"/>
    <w:rsid w:val="00403515"/>
    <w:rsid w:val="00405BFB"/>
    <w:rsid w:val="004077CE"/>
    <w:rsid w:val="004100C0"/>
    <w:rsid w:val="00410D85"/>
    <w:rsid w:val="004111EF"/>
    <w:rsid w:val="004134E5"/>
    <w:rsid w:val="004138E4"/>
    <w:rsid w:val="0041439D"/>
    <w:rsid w:val="0041541F"/>
    <w:rsid w:val="0041572D"/>
    <w:rsid w:val="00420760"/>
    <w:rsid w:val="00422346"/>
    <w:rsid w:val="0042373B"/>
    <w:rsid w:val="004240DD"/>
    <w:rsid w:val="00425876"/>
    <w:rsid w:val="00426669"/>
    <w:rsid w:val="004269E9"/>
    <w:rsid w:val="00427895"/>
    <w:rsid w:val="004315FA"/>
    <w:rsid w:val="00432DD9"/>
    <w:rsid w:val="00432E22"/>
    <w:rsid w:val="00434C33"/>
    <w:rsid w:val="00435278"/>
    <w:rsid w:val="00440F54"/>
    <w:rsid w:val="004416D8"/>
    <w:rsid w:val="004426AF"/>
    <w:rsid w:val="00442AAE"/>
    <w:rsid w:val="00443A62"/>
    <w:rsid w:val="00447FB4"/>
    <w:rsid w:val="0045034F"/>
    <w:rsid w:val="00450806"/>
    <w:rsid w:val="00454299"/>
    <w:rsid w:val="00455101"/>
    <w:rsid w:val="00455209"/>
    <w:rsid w:val="0045597E"/>
    <w:rsid w:val="00456CB0"/>
    <w:rsid w:val="00457E73"/>
    <w:rsid w:val="004607E0"/>
    <w:rsid w:val="00460D7A"/>
    <w:rsid w:val="00462B73"/>
    <w:rsid w:val="00463556"/>
    <w:rsid w:val="0046479B"/>
    <w:rsid w:val="00464BDB"/>
    <w:rsid w:val="00465725"/>
    <w:rsid w:val="00466EA3"/>
    <w:rsid w:val="00467962"/>
    <w:rsid w:val="004679F2"/>
    <w:rsid w:val="0047077F"/>
    <w:rsid w:val="00470BC9"/>
    <w:rsid w:val="004721C9"/>
    <w:rsid w:val="004728F4"/>
    <w:rsid w:val="00473127"/>
    <w:rsid w:val="00473EE8"/>
    <w:rsid w:val="0047469D"/>
    <w:rsid w:val="00477565"/>
    <w:rsid w:val="00477777"/>
    <w:rsid w:val="00480002"/>
    <w:rsid w:val="00481F5A"/>
    <w:rsid w:val="004849DC"/>
    <w:rsid w:val="00484C70"/>
    <w:rsid w:val="00485C09"/>
    <w:rsid w:val="00485ED9"/>
    <w:rsid w:val="00486EC3"/>
    <w:rsid w:val="00487B1F"/>
    <w:rsid w:val="00492B74"/>
    <w:rsid w:val="0049314A"/>
    <w:rsid w:val="004A173B"/>
    <w:rsid w:val="004A2E81"/>
    <w:rsid w:val="004A3E08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B7C89"/>
    <w:rsid w:val="004C312D"/>
    <w:rsid w:val="004C4AF0"/>
    <w:rsid w:val="004C5255"/>
    <w:rsid w:val="004C78D4"/>
    <w:rsid w:val="004D01F7"/>
    <w:rsid w:val="004D1C3C"/>
    <w:rsid w:val="004D1CBA"/>
    <w:rsid w:val="004D1DA5"/>
    <w:rsid w:val="004D1F4C"/>
    <w:rsid w:val="004D44AF"/>
    <w:rsid w:val="004D451C"/>
    <w:rsid w:val="004D4597"/>
    <w:rsid w:val="004D4C0B"/>
    <w:rsid w:val="004D6AD4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01B3"/>
    <w:rsid w:val="005012C4"/>
    <w:rsid w:val="00506A4E"/>
    <w:rsid w:val="00510DFF"/>
    <w:rsid w:val="00512BCB"/>
    <w:rsid w:val="00513FC3"/>
    <w:rsid w:val="00514F20"/>
    <w:rsid w:val="00516BAC"/>
    <w:rsid w:val="005224BB"/>
    <w:rsid w:val="005250EA"/>
    <w:rsid w:val="005269B2"/>
    <w:rsid w:val="005272A6"/>
    <w:rsid w:val="00530AE9"/>
    <w:rsid w:val="00532521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663EA"/>
    <w:rsid w:val="00571018"/>
    <w:rsid w:val="00571133"/>
    <w:rsid w:val="00571B82"/>
    <w:rsid w:val="00572F03"/>
    <w:rsid w:val="005741A4"/>
    <w:rsid w:val="00574227"/>
    <w:rsid w:val="005744A2"/>
    <w:rsid w:val="0057569F"/>
    <w:rsid w:val="00575C65"/>
    <w:rsid w:val="005772B0"/>
    <w:rsid w:val="00577BB9"/>
    <w:rsid w:val="0058015D"/>
    <w:rsid w:val="005802A7"/>
    <w:rsid w:val="00580C6F"/>
    <w:rsid w:val="00581C40"/>
    <w:rsid w:val="0058298F"/>
    <w:rsid w:val="00583388"/>
    <w:rsid w:val="00583AAB"/>
    <w:rsid w:val="00583B8F"/>
    <w:rsid w:val="00583D0E"/>
    <w:rsid w:val="00585D94"/>
    <w:rsid w:val="0058632E"/>
    <w:rsid w:val="005865C5"/>
    <w:rsid w:val="00586889"/>
    <w:rsid w:val="00586F2E"/>
    <w:rsid w:val="00587841"/>
    <w:rsid w:val="00590C7B"/>
    <w:rsid w:val="0059161A"/>
    <w:rsid w:val="0059257D"/>
    <w:rsid w:val="00593F7D"/>
    <w:rsid w:val="00594059"/>
    <w:rsid w:val="00594A4F"/>
    <w:rsid w:val="00596FC9"/>
    <w:rsid w:val="005A155F"/>
    <w:rsid w:val="005A33D2"/>
    <w:rsid w:val="005A35F1"/>
    <w:rsid w:val="005A3B53"/>
    <w:rsid w:val="005A3D5E"/>
    <w:rsid w:val="005A5162"/>
    <w:rsid w:val="005A5D7E"/>
    <w:rsid w:val="005B3491"/>
    <w:rsid w:val="005B41CD"/>
    <w:rsid w:val="005B5B68"/>
    <w:rsid w:val="005B698F"/>
    <w:rsid w:val="005B6EEF"/>
    <w:rsid w:val="005C091B"/>
    <w:rsid w:val="005C1550"/>
    <w:rsid w:val="005C17AA"/>
    <w:rsid w:val="005C186B"/>
    <w:rsid w:val="005C205C"/>
    <w:rsid w:val="005C2465"/>
    <w:rsid w:val="005C3F09"/>
    <w:rsid w:val="005C4B77"/>
    <w:rsid w:val="005C5200"/>
    <w:rsid w:val="005C5BE5"/>
    <w:rsid w:val="005D277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5F4A72"/>
    <w:rsid w:val="00603DE5"/>
    <w:rsid w:val="00604A9F"/>
    <w:rsid w:val="006054E4"/>
    <w:rsid w:val="0060556D"/>
    <w:rsid w:val="0060592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13"/>
    <w:rsid w:val="00623A34"/>
    <w:rsid w:val="006251C5"/>
    <w:rsid w:val="00625644"/>
    <w:rsid w:val="00625CCE"/>
    <w:rsid w:val="00627EB8"/>
    <w:rsid w:val="00630D79"/>
    <w:rsid w:val="00631100"/>
    <w:rsid w:val="006341A3"/>
    <w:rsid w:val="00634564"/>
    <w:rsid w:val="00634EA8"/>
    <w:rsid w:val="00636C91"/>
    <w:rsid w:val="00637CCF"/>
    <w:rsid w:val="006448C0"/>
    <w:rsid w:val="00645D7A"/>
    <w:rsid w:val="006468AC"/>
    <w:rsid w:val="006470B9"/>
    <w:rsid w:val="00647959"/>
    <w:rsid w:val="00654490"/>
    <w:rsid w:val="00655251"/>
    <w:rsid w:val="00655816"/>
    <w:rsid w:val="00655ABF"/>
    <w:rsid w:val="0065636F"/>
    <w:rsid w:val="0065778D"/>
    <w:rsid w:val="00657B18"/>
    <w:rsid w:val="0066144C"/>
    <w:rsid w:val="00661C7D"/>
    <w:rsid w:val="006628E3"/>
    <w:rsid w:val="006647B9"/>
    <w:rsid w:val="0066622B"/>
    <w:rsid w:val="00674CC9"/>
    <w:rsid w:val="00677DB8"/>
    <w:rsid w:val="006814AC"/>
    <w:rsid w:val="00684181"/>
    <w:rsid w:val="00687111"/>
    <w:rsid w:val="00687560"/>
    <w:rsid w:val="006937FC"/>
    <w:rsid w:val="0069582B"/>
    <w:rsid w:val="006A0572"/>
    <w:rsid w:val="006A16D2"/>
    <w:rsid w:val="006A19D9"/>
    <w:rsid w:val="006A1A85"/>
    <w:rsid w:val="006A561A"/>
    <w:rsid w:val="006A56AF"/>
    <w:rsid w:val="006A5936"/>
    <w:rsid w:val="006A681D"/>
    <w:rsid w:val="006A7A45"/>
    <w:rsid w:val="006B05C7"/>
    <w:rsid w:val="006B15C2"/>
    <w:rsid w:val="006B2BD6"/>
    <w:rsid w:val="006B3AF8"/>
    <w:rsid w:val="006B3E0D"/>
    <w:rsid w:val="006B52A6"/>
    <w:rsid w:val="006B56C4"/>
    <w:rsid w:val="006B7F20"/>
    <w:rsid w:val="006C0218"/>
    <w:rsid w:val="006C046F"/>
    <w:rsid w:val="006C1CC7"/>
    <w:rsid w:val="006C2159"/>
    <w:rsid w:val="006C2F57"/>
    <w:rsid w:val="006C37FD"/>
    <w:rsid w:val="006C39BF"/>
    <w:rsid w:val="006C3B11"/>
    <w:rsid w:val="006C5CDF"/>
    <w:rsid w:val="006C5FE7"/>
    <w:rsid w:val="006C6F11"/>
    <w:rsid w:val="006D17A0"/>
    <w:rsid w:val="006D2B98"/>
    <w:rsid w:val="006D44C1"/>
    <w:rsid w:val="006D4940"/>
    <w:rsid w:val="006E0CD9"/>
    <w:rsid w:val="006E58C8"/>
    <w:rsid w:val="006E7348"/>
    <w:rsid w:val="006F0068"/>
    <w:rsid w:val="006F1D4F"/>
    <w:rsid w:val="006F2320"/>
    <w:rsid w:val="006F29A5"/>
    <w:rsid w:val="006F4638"/>
    <w:rsid w:val="006F4AF0"/>
    <w:rsid w:val="006F4BF5"/>
    <w:rsid w:val="006F4D2B"/>
    <w:rsid w:val="006F4D4B"/>
    <w:rsid w:val="006F6D95"/>
    <w:rsid w:val="006F7C37"/>
    <w:rsid w:val="006F7DD3"/>
    <w:rsid w:val="00707F4D"/>
    <w:rsid w:val="00710150"/>
    <w:rsid w:val="007103D2"/>
    <w:rsid w:val="007111F1"/>
    <w:rsid w:val="00711287"/>
    <w:rsid w:val="007149F3"/>
    <w:rsid w:val="00715E28"/>
    <w:rsid w:val="007175FE"/>
    <w:rsid w:val="007228AF"/>
    <w:rsid w:val="00722FC5"/>
    <w:rsid w:val="007244E0"/>
    <w:rsid w:val="007279F1"/>
    <w:rsid w:val="00730D69"/>
    <w:rsid w:val="00731CB7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E6C"/>
    <w:rsid w:val="00750F7E"/>
    <w:rsid w:val="0075347A"/>
    <w:rsid w:val="007535CC"/>
    <w:rsid w:val="007538FB"/>
    <w:rsid w:val="00753A4A"/>
    <w:rsid w:val="00754E2B"/>
    <w:rsid w:val="00755D6F"/>
    <w:rsid w:val="00756006"/>
    <w:rsid w:val="00757759"/>
    <w:rsid w:val="007627EF"/>
    <w:rsid w:val="00763134"/>
    <w:rsid w:val="00763C46"/>
    <w:rsid w:val="007656D6"/>
    <w:rsid w:val="0076572E"/>
    <w:rsid w:val="00765802"/>
    <w:rsid w:val="007670CA"/>
    <w:rsid w:val="0077153A"/>
    <w:rsid w:val="00771D89"/>
    <w:rsid w:val="0077224D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9C7"/>
    <w:rsid w:val="00796552"/>
    <w:rsid w:val="007A0FE9"/>
    <w:rsid w:val="007A0FFD"/>
    <w:rsid w:val="007A14E3"/>
    <w:rsid w:val="007A1F47"/>
    <w:rsid w:val="007A648A"/>
    <w:rsid w:val="007A7E8E"/>
    <w:rsid w:val="007B04D8"/>
    <w:rsid w:val="007B16AB"/>
    <w:rsid w:val="007B25EC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3F76"/>
    <w:rsid w:val="007C46A7"/>
    <w:rsid w:val="007C5E47"/>
    <w:rsid w:val="007C7D3B"/>
    <w:rsid w:val="007D1E9C"/>
    <w:rsid w:val="007D2085"/>
    <w:rsid w:val="007D32B9"/>
    <w:rsid w:val="007D4996"/>
    <w:rsid w:val="007D6682"/>
    <w:rsid w:val="007E014E"/>
    <w:rsid w:val="007E1998"/>
    <w:rsid w:val="007E1C48"/>
    <w:rsid w:val="007E1CAC"/>
    <w:rsid w:val="007E1E43"/>
    <w:rsid w:val="007E21F5"/>
    <w:rsid w:val="007E3174"/>
    <w:rsid w:val="007E324D"/>
    <w:rsid w:val="007E3AFC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5DF4"/>
    <w:rsid w:val="007F7271"/>
    <w:rsid w:val="007F788E"/>
    <w:rsid w:val="0080028A"/>
    <w:rsid w:val="00802633"/>
    <w:rsid w:val="00802AE8"/>
    <w:rsid w:val="00802C0C"/>
    <w:rsid w:val="00804BC3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27AD"/>
    <w:rsid w:val="00834CE1"/>
    <w:rsid w:val="008361A5"/>
    <w:rsid w:val="008365B0"/>
    <w:rsid w:val="0083702B"/>
    <w:rsid w:val="008372D9"/>
    <w:rsid w:val="0084138C"/>
    <w:rsid w:val="00842AD1"/>
    <w:rsid w:val="00842ED7"/>
    <w:rsid w:val="00843A74"/>
    <w:rsid w:val="00843BD5"/>
    <w:rsid w:val="00846854"/>
    <w:rsid w:val="00846A77"/>
    <w:rsid w:val="00850D62"/>
    <w:rsid w:val="00851F90"/>
    <w:rsid w:val="0085237A"/>
    <w:rsid w:val="00852FAD"/>
    <w:rsid w:val="00853C57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3F81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EF3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5E2"/>
    <w:rsid w:val="008E067A"/>
    <w:rsid w:val="008E0AA2"/>
    <w:rsid w:val="008E352F"/>
    <w:rsid w:val="008E5AA2"/>
    <w:rsid w:val="008E6964"/>
    <w:rsid w:val="008E79BE"/>
    <w:rsid w:val="008F0CF7"/>
    <w:rsid w:val="008F356E"/>
    <w:rsid w:val="008F4D60"/>
    <w:rsid w:val="008F513C"/>
    <w:rsid w:val="008F5925"/>
    <w:rsid w:val="008F609F"/>
    <w:rsid w:val="008F6103"/>
    <w:rsid w:val="008F61C1"/>
    <w:rsid w:val="008F7048"/>
    <w:rsid w:val="009001D7"/>
    <w:rsid w:val="00903408"/>
    <w:rsid w:val="0090356E"/>
    <w:rsid w:val="009074FA"/>
    <w:rsid w:val="009110AD"/>
    <w:rsid w:val="00911F66"/>
    <w:rsid w:val="00912926"/>
    <w:rsid w:val="00912E75"/>
    <w:rsid w:val="00923018"/>
    <w:rsid w:val="00924196"/>
    <w:rsid w:val="0092457C"/>
    <w:rsid w:val="00924D52"/>
    <w:rsid w:val="00925F00"/>
    <w:rsid w:val="00925FB6"/>
    <w:rsid w:val="009261A1"/>
    <w:rsid w:val="0093255C"/>
    <w:rsid w:val="00935A2F"/>
    <w:rsid w:val="00935B5A"/>
    <w:rsid w:val="00936870"/>
    <w:rsid w:val="00937120"/>
    <w:rsid w:val="00937E94"/>
    <w:rsid w:val="00937E9F"/>
    <w:rsid w:val="00937FE7"/>
    <w:rsid w:val="00942B3C"/>
    <w:rsid w:val="00942BC6"/>
    <w:rsid w:val="0094355E"/>
    <w:rsid w:val="009437B5"/>
    <w:rsid w:val="00945E42"/>
    <w:rsid w:val="00947A9B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4D50"/>
    <w:rsid w:val="00976D30"/>
    <w:rsid w:val="00976F06"/>
    <w:rsid w:val="0098062B"/>
    <w:rsid w:val="00980688"/>
    <w:rsid w:val="0098211B"/>
    <w:rsid w:val="00982446"/>
    <w:rsid w:val="00982E37"/>
    <w:rsid w:val="00984616"/>
    <w:rsid w:val="00985638"/>
    <w:rsid w:val="0098689D"/>
    <w:rsid w:val="00990493"/>
    <w:rsid w:val="00992541"/>
    <w:rsid w:val="00992DAC"/>
    <w:rsid w:val="009933BC"/>
    <w:rsid w:val="00994D6D"/>
    <w:rsid w:val="00994F6B"/>
    <w:rsid w:val="009A1C89"/>
    <w:rsid w:val="009A6333"/>
    <w:rsid w:val="009A71C6"/>
    <w:rsid w:val="009B0860"/>
    <w:rsid w:val="009B144D"/>
    <w:rsid w:val="009B1C2D"/>
    <w:rsid w:val="009B1CC5"/>
    <w:rsid w:val="009B54C8"/>
    <w:rsid w:val="009B69D4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025"/>
    <w:rsid w:val="009D31EF"/>
    <w:rsid w:val="009D431C"/>
    <w:rsid w:val="009D4BBB"/>
    <w:rsid w:val="009D52F9"/>
    <w:rsid w:val="009E1DEE"/>
    <w:rsid w:val="009E219F"/>
    <w:rsid w:val="009E388D"/>
    <w:rsid w:val="009E3CE8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D16"/>
    <w:rsid w:val="00A02F33"/>
    <w:rsid w:val="00A0319A"/>
    <w:rsid w:val="00A03A25"/>
    <w:rsid w:val="00A03A66"/>
    <w:rsid w:val="00A04F51"/>
    <w:rsid w:val="00A06A94"/>
    <w:rsid w:val="00A073A7"/>
    <w:rsid w:val="00A10A5F"/>
    <w:rsid w:val="00A11ACB"/>
    <w:rsid w:val="00A138B9"/>
    <w:rsid w:val="00A148AF"/>
    <w:rsid w:val="00A14CDE"/>
    <w:rsid w:val="00A157ED"/>
    <w:rsid w:val="00A15DAB"/>
    <w:rsid w:val="00A16390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3906"/>
    <w:rsid w:val="00A3521E"/>
    <w:rsid w:val="00A3752D"/>
    <w:rsid w:val="00A400C8"/>
    <w:rsid w:val="00A40607"/>
    <w:rsid w:val="00A41FCF"/>
    <w:rsid w:val="00A42262"/>
    <w:rsid w:val="00A42545"/>
    <w:rsid w:val="00A435CA"/>
    <w:rsid w:val="00A44888"/>
    <w:rsid w:val="00A46371"/>
    <w:rsid w:val="00A471F3"/>
    <w:rsid w:val="00A4773E"/>
    <w:rsid w:val="00A50662"/>
    <w:rsid w:val="00A51CF2"/>
    <w:rsid w:val="00A53DA2"/>
    <w:rsid w:val="00A62934"/>
    <w:rsid w:val="00A6358C"/>
    <w:rsid w:val="00A670C2"/>
    <w:rsid w:val="00A6785D"/>
    <w:rsid w:val="00A67AAA"/>
    <w:rsid w:val="00A67F2A"/>
    <w:rsid w:val="00A71CBE"/>
    <w:rsid w:val="00A726A8"/>
    <w:rsid w:val="00A72FBA"/>
    <w:rsid w:val="00A75996"/>
    <w:rsid w:val="00A75A3F"/>
    <w:rsid w:val="00A76077"/>
    <w:rsid w:val="00A77055"/>
    <w:rsid w:val="00A7797E"/>
    <w:rsid w:val="00A807A9"/>
    <w:rsid w:val="00A80FFD"/>
    <w:rsid w:val="00A826FC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086B"/>
    <w:rsid w:val="00AA0B48"/>
    <w:rsid w:val="00AA14B8"/>
    <w:rsid w:val="00AA3331"/>
    <w:rsid w:val="00AA5EFC"/>
    <w:rsid w:val="00AA6E8F"/>
    <w:rsid w:val="00AB0E6F"/>
    <w:rsid w:val="00AB0EB4"/>
    <w:rsid w:val="00AB1894"/>
    <w:rsid w:val="00AB21B5"/>
    <w:rsid w:val="00AB25C8"/>
    <w:rsid w:val="00AB2F9A"/>
    <w:rsid w:val="00AB43F6"/>
    <w:rsid w:val="00AB4ADE"/>
    <w:rsid w:val="00AB4B1C"/>
    <w:rsid w:val="00AB5D4C"/>
    <w:rsid w:val="00AB6A18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1C97"/>
    <w:rsid w:val="00AD4BB7"/>
    <w:rsid w:val="00AD5263"/>
    <w:rsid w:val="00AE0D68"/>
    <w:rsid w:val="00AE0E0A"/>
    <w:rsid w:val="00AE250D"/>
    <w:rsid w:val="00AE615D"/>
    <w:rsid w:val="00AF72F1"/>
    <w:rsid w:val="00AF79AC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0A4E"/>
    <w:rsid w:val="00B40C78"/>
    <w:rsid w:val="00B45B00"/>
    <w:rsid w:val="00B45BF7"/>
    <w:rsid w:val="00B470BA"/>
    <w:rsid w:val="00B5031D"/>
    <w:rsid w:val="00B51F58"/>
    <w:rsid w:val="00B52534"/>
    <w:rsid w:val="00B5267D"/>
    <w:rsid w:val="00B52F82"/>
    <w:rsid w:val="00B55B57"/>
    <w:rsid w:val="00B55D05"/>
    <w:rsid w:val="00B561E2"/>
    <w:rsid w:val="00B567B9"/>
    <w:rsid w:val="00B601BE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087"/>
    <w:rsid w:val="00B85AE0"/>
    <w:rsid w:val="00B87E0D"/>
    <w:rsid w:val="00B910CD"/>
    <w:rsid w:val="00B91483"/>
    <w:rsid w:val="00B91D94"/>
    <w:rsid w:val="00B942C7"/>
    <w:rsid w:val="00B952B7"/>
    <w:rsid w:val="00B956A9"/>
    <w:rsid w:val="00B96344"/>
    <w:rsid w:val="00BA0796"/>
    <w:rsid w:val="00BA11CD"/>
    <w:rsid w:val="00BA4D40"/>
    <w:rsid w:val="00BA6633"/>
    <w:rsid w:val="00BA7DC5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54A4"/>
    <w:rsid w:val="00BC6351"/>
    <w:rsid w:val="00BC638E"/>
    <w:rsid w:val="00BC7F35"/>
    <w:rsid w:val="00BD204A"/>
    <w:rsid w:val="00BD2336"/>
    <w:rsid w:val="00BD3320"/>
    <w:rsid w:val="00BE29A9"/>
    <w:rsid w:val="00BE4488"/>
    <w:rsid w:val="00BE4C0B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4EA9"/>
    <w:rsid w:val="00BF644D"/>
    <w:rsid w:val="00BF690A"/>
    <w:rsid w:val="00BF7118"/>
    <w:rsid w:val="00BF774B"/>
    <w:rsid w:val="00C0175B"/>
    <w:rsid w:val="00C05A32"/>
    <w:rsid w:val="00C10004"/>
    <w:rsid w:val="00C10A1C"/>
    <w:rsid w:val="00C10CB0"/>
    <w:rsid w:val="00C11618"/>
    <w:rsid w:val="00C12D59"/>
    <w:rsid w:val="00C12EE5"/>
    <w:rsid w:val="00C13C2B"/>
    <w:rsid w:val="00C1450D"/>
    <w:rsid w:val="00C17565"/>
    <w:rsid w:val="00C17C42"/>
    <w:rsid w:val="00C210B1"/>
    <w:rsid w:val="00C22773"/>
    <w:rsid w:val="00C2443E"/>
    <w:rsid w:val="00C24E6B"/>
    <w:rsid w:val="00C25C72"/>
    <w:rsid w:val="00C301BE"/>
    <w:rsid w:val="00C32742"/>
    <w:rsid w:val="00C34452"/>
    <w:rsid w:val="00C4332F"/>
    <w:rsid w:val="00C44A9F"/>
    <w:rsid w:val="00C452DF"/>
    <w:rsid w:val="00C514AC"/>
    <w:rsid w:val="00C52867"/>
    <w:rsid w:val="00C5440E"/>
    <w:rsid w:val="00C54938"/>
    <w:rsid w:val="00C54B4F"/>
    <w:rsid w:val="00C55AB7"/>
    <w:rsid w:val="00C5622A"/>
    <w:rsid w:val="00C57EC7"/>
    <w:rsid w:val="00C601BC"/>
    <w:rsid w:val="00C60DC4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75003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2581"/>
    <w:rsid w:val="00C94D4E"/>
    <w:rsid w:val="00C95D1E"/>
    <w:rsid w:val="00C96A83"/>
    <w:rsid w:val="00C96EC0"/>
    <w:rsid w:val="00C97C27"/>
    <w:rsid w:val="00CA032B"/>
    <w:rsid w:val="00CA1F5C"/>
    <w:rsid w:val="00CA2A85"/>
    <w:rsid w:val="00CA37D1"/>
    <w:rsid w:val="00CA4CD5"/>
    <w:rsid w:val="00CA4DDD"/>
    <w:rsid w:val="00CA5998"/>
    <w:rsid w:val="00CA7F93"/>
    <w:rsid w:val="00CB0A01"/>
    <w:rsid w:val="00CB2915"/>
    <w:rsid w:val="00CB47BE"/>
    <w:rsid w:val="00CB4BED"/>
    <w:rsid w:val="00CB5059"/>
    <w:rsid w:val="00CB6590"/>
    <w:rsid w:val="00CB7DCC"/>
    <w:rsid w:val="00CB7EFD"/>
    <w:rsid w:val="00CC26F8"/>
    <w:rsid w:val="00CC3A16"/>
    <w:rsid w:val="00CC47EA"/>
    <w:rsid w:val="00CC4F5A"/>
    <w:rsid w:val="00CC589D"/>
    <w:rsid w:val="00CD01C8"/>
    <w:rsid w:val="00CD1379"/>
    <w:rsid w:val="00CD1A39"/>
    <w:rsid w:val="00CD25B9"/>
    <w:rsid w:val="00CD2660"/>
    <w:rsid w:val="00CD31B4"/>
    <w:rsid w:val="00CD322E"/>
    <w:rsid w:val="00CD34F7"/>
    <w:rsid w:val="00CD3C37"/>
    <w:rsid w:val="00CD4CC2"/>
    <w:rsid w:val="00CD59F1"/>
    <w:rsid w:val="00CD635B"/>
    <w:rsid w:val="00CD6E3D"/>
    <w:rsid w:val="00CD7E5F"/>
    <w:rsid w:val="00CE10DF"/>
    <w:rsid w:val="00CE2298"/>
    <w:rsid w:val="00CE5ABC"/>
    <w:rsid w:val="00CE68B2"/>
    <w:rsid w:val="00CE769D"/>
    <w:rsid w:val="00CF05A1"/>
    <w:rsid w:val="00CF1357"/>
    <w:rsid w:val="00CF36AF"/>
    <w:rsid w:val="00CF3982"/>
    <w:rsid w:val="00CF3CAF"/>
    <w:rsid w:val="00D01BBA"/>
    <w:rsid w:val="00D01D1E"/>
    <w:rsid w:val="00D021F3"/>
    <w:rsid w:val="00D02B61"/>
    <w:rsid w:val="00D0415C"/>
    <w:rsid w:val="00D05B0B"/>
    <w:rsid w:val="00D06999"/>
    <w:rsid w:val="00D078E8"/>
    <w:rsid w:val="00D078F5"/>
    <w:rsid w:val="00D07A3A"/>
    <w:rsid w:val="00D07DC6"/>
    <w:rsid w:val="00D12A17"/>
    <w:rsid w:val="00D1619C"/>
    <w:rsid w:val="00D177CD"/>
    <w:rsid w:val="00D17A41"/>
    <w:rsid w:val="00D221AB"/>
    <w:rsid w:val="00D22DC6"/>
    <w:rsid w:val="00D2701D"/>
    <w:rsid w:val="00D27B96"/>
    <w:rsid w:val="00D3032F"/>
    <w:rsid w:val="00D304B6"/>
    <w:rsid w:val="00D320B2"/>
    <w:rsid w:val="00D33163"/>
    <w:rsid w:val="00D33D58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18F5"/>
    <w:rsid w:val="00D57971"/>
    <w:rsid w:val="00D6075A"/>
    <w:rsid w:val="00D60E38"/>
    <w:rsid w:val="00D65345"/>
    <w:rsid w:val="00D67A3E"/>
    <w:rsid w:val="00D713E5"/>
    <w:rsid w:val="00D725EB"/>
    <w:rsid w:val="00D728DD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58FD"/>
    <w:rsid w:val="00DB0DB1"/>
    <w:rsid w:val="00DB0FEF"/>
    <w:rsid w:val="00DB1395"/>
    <w:rsid w:val="00DB2153"/>
    <w:rsid w:val="00DB44D5"/>
    <w:rsid w:val="00DB563E"/>
    <w:rsid w:val="00DB61B1"/>
    <w:rsid w:val="00DB75F9"/>
    <w:rsid w:val="00DC086F"/>
    <w:rsid w:val="00DC0EA7"/>
    <w:rsid w:val="00DC2D69"/>
    <w:rsid w:val="00DC3B54"/>
    <w:rsid w:val="00DC66AD"/>
    <w:rsid w:val="00DD2372"/>
    <w:rsid w:val="00DD2D4C"/>
    <w:rsid w:val="00DD6429"/>
    <w:rsid w:val="00DD7B6E"/>
    <w:rsid w:val="00DE0752"/>
    <w:rsid w:val="00DE149F"/>
    <w:rsid w:val="00DE2797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6FF"/>
    <w:rsid w:val="00DF2FFB"/>
    <w:rsid w:val="00DF5253"/>
    <w:rsid w:val="00DF53F7"/>
    <w:rsid w:val="00DF6AD5"/>
    <w:rsid w:val="00DF71C4"/>
    <w:rsid w:val="00DF7766"/>
    <w:rsid w:val="00E00863"/>
    <w:rsid w:val="00E01FDF"/>
    <w:rsid w:val="00E027ED"/>
    <w:rsid w:val="00E03096"/>
    <w:rsid w:val="00E04A90"/>
    <w:rsid w:val="00E061AA"/>
    <w:rsid w:val="00E10104"/>
    <w:rsid w:val="00E10A5F"/>
    <w:rsid w:val="00E12C50"/>
    <w:rsid w:val="00E16FEF"/>
    <w:rsid w:val="00E22E42"/>
    <w:rsid w:val="00E24362"/>
    <w:rsid w:val="00E265DF"/>
    <w:rsid w:val="00E27428"/>
    <w:rsid w:val="00E31C8D"/>
    <w:rsid w:val="00E33ED0"/>
    <w:rsid w:val="00E342FA"/>
    <w:rsid w:val="00E34902"/>
    <w:rsid w:val="00E35309"/>
    <w:rsid w:val="00E362D2"/>
    <w:rsid w:val="00E36399"/>
    <w:rsid w:val="00E379C8"/>
    <w:rsid w:val="00E426F3"/>
    <w:rsid w:val="00E444A6"/>
    <w:rsid w:val="00E4472A"/>
    <w:rsid w:val="00E4551F"/>
    <w:rsid w:val="00E47324"/>
    <w:rsid w:val="00E4762B"/>
    <w:rsid w:val="00E5127B"/>
    <w:rsid w:val="00E53050"/>
    <w:rsid w:val="00E53994"/>
    <w:rsid w:val="00E54077"/>
    <w:rsid w:val="00E55C58"/>
    <w:rsid w:val="00E60232"/>
    <w:rsid w:val="00E6092C"/>
    <w:rsid w:val="00E60CD7"/>
    <w:rsid w:val="00E621FE"/>
    <w:rsid w:val="00E65390"/>
    <w:rsid w:val="00E659FD"/>
    <w:rsid w:val="00E669E1"/>
    <w:rsid w:val="00E67C05"/>
    <w:rsid w:val="00E768F4"/>
    <w:rsid w:val="00E778E4"/>
    <w:rsid w:val="00E77B7E"/>
    <w:rsid w:val="00E80251"/>
    <w:rsid w:val="00E81BE7"/>
    <w:rsid w:val="00E82E87"/>
    <w:rsid w:val="00E835AF"/>
    <w:rsid w:val="00E857B3"/>
    <w:rsid w:val="00E87609"/>
    <w:rsid w:val="00E91881"/>
    <w:rsid w:val="00E93A2E"/>
    <w:rsid w:val="00E9602A"/>
    <w:rsid w:val="00E961A6"/>
    <w:rsid w:val="00E97CDD"/>
    <w:rsid w:val="00E97F72"/>
    <w:rsid w:val="00EA480D"/>
    <w:rsid w:val="00EA4890"/>
    <w:rsid w:val="00EA4AED"/>
    <w:rsid w:val="00EA7551"/>
    <w:rsid w:val="00EB0188"/>
    <w:rsid w:val="00EB05E0"/>
    <w:rsid w:val="00EB32B0"/>
    <w:rsid w:val="00EB4C28"/>
    <w:rsid w:val="00EB6E9E"/>
    <w:rsid w:val="00EB7DA6"/>
    <w:rsid w:val="00EB7E9A"/>
    <w:rsid w:val="00EC0B46"/>
    <w:rsid w:val="00EC251D"/>
    <w:rsid w:val="00EC2766"/>
    <w:rsid w:val="00EC2839"/>
    <w:rsid w:val="00EC38BF"/>
    <w:rsid w:val="00EC603E"/>
    <w:rsid w:val="00EC7B08"/>
    <w:rsid w:val="00ED15DE"/>
    <w:rsid w:val="00ED1CDF"/>
    <w:rsid w:val="00ED32A9"/>
    <w:rsid w:val="00ED32C5"/>
    <w:rsid w:val="00ED4B96"/>
    <w:rsid w:val="00ED61B2"/>
    <w:rsid w:val="00EE54F5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1F1F"/>
    <w:rsid w:val="00F12A8C"/>
    <w:rsid w:val="00F14553"/>
    <w:rsid w:val="00F176BA"/>
    <w:rsid w:val="00F176C0"/>
    <w:rsid w:val="00F17969"/>
    <w:rsid w:val="00F2051B"/>
    <w:rsid w:val="00F20CC3"/>
    <w:rsid w:val="00F21EB7"/>
    <w:rsid w:val="00F222A0"/>
    <w:rsid w:val="00F22DF9"/>
    <w:rsid w:val="00F324C5"/>
    <w:rsid w:val="00F32754"/>
    <w:rsid w:val="00F32901"/>
    <w:rsid w:val="00F34C4A"/>
    <w:rsid w:val="00F356CC"/>
    <w:rsid w:val="00F357B3"/>
    <w:rsid w:val="00F35AB2"/>
    <w:rsid w:val="00F35BE6"/>
    <w:rsid w:val="00F372F0"/>
    <w:rsid w:val="00F42494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94C"/>
    <w:rsid w:val="00F55CB5"/>
    <w:rsid w:val="00F60F7F"/>
    <w:rsid w:val="00F61EF5"/>
    <w:rsid w:val="00F61FD9"/>
    <w:rsid w:val="00F62CAB"/>
    <w:rsid w:val="00F64F05"/>
    <w:rsid w:val="00F67F35"/>
    <w:rsid w:val="00F703D3"/>
    <w:rsid w:val="00F70D08"/>
    <w:rsid w:val="00F71F46"/>
    <w:rsid w:val="00F72D94"/>
    <w:rsid w:val="00F7542B"/>
    <w:rsid w:val="00F759EB"/>
    <w:rsid w:val="00F76B16"/>
    <w:rsid w:val="00F76B37"/>
    <w:rsid w:val="00F770BC"/>
    <w:rsid w:val="00F77767"/>
    <w:rsid w:val="00F806E4"/>
    <w:rsid w:val="00F80DCE"/>
    <w:rsid w:val="00F83148"/>
    <w:rsid w:val="00F84BD7"/>
    <w:rsid w:val="00F85BB7"/>
    <w:rsid w:val="00F86209"/>
    <w:rsid w:val="00F86E4A"/>
    <w:rsid w:val="00F87000"/>
    <w:rsid w:val="00F90A43"/>
    <w:rsid w:val="00F9442A"/>
    <w:rsid w:val="00F957C0"/>
    <w:rsid w:val="00F95C9D"/>
    <w:rsid w:val="00F97FFA"/>
    <w:rsid w:val="00FA490B"/>
    <w:rsid w:val="00FB05F1"/>
    <w:rsid w:val="00FB2C7E"/>
    <w:rsid w:val="00FB7B37"/>
    <w:rsid w:val="00FC19C8"/>
    <w:rsid w:val="00FC20CE"/>
    <w:rsid w:val="00FC5671"/>
    <w:rsid w:val="00FC6A03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391E"/>
    <w:rsid w:val="00FF542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266FAC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266FAC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2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9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64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7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5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99029-29D2-4E52-B918-0E9A23A6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143</cp:revision>
  <cp:lastPrinted>2016-04-26T06:56:00Z</cp:lastPrinted>
  <dcterms:created xsi:type="dcterms:W3CDTF">2025-12-30T07:13:00Z</dcterms:created>
  <dcterms:modified xsi:type="dcterms:W3CDTF">2026-03-16T11:03:00Z</dcterms:modified>
</cp:coreProperties>
</file>