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83" w:rsidRPr="00C925C1" w:rsidRDefault="00717183" w:rsidP="00717183">
      <w:pPr>
        <w:ind w:left="3437" w:right="3418"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D56FE" wp14:editId="5E8F15FA">
            <wp:extent cx="628015" cy="901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83" w:rsidRPr="00C925C1" w:rsidRDefault="00717183" w:rsidP="00717183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5C1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717183" w:rsidRPr="00C925C1" w:rsidRDefault="00717183" w:rsidP="00717183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5C1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717183" w:rsidRPr="00C925C1" w:rsidRDefault="00717183" w:rsidP="00717183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7183" w:rsidRPr="00C925C1" w:rsidRDefault="00717183" w:rsidP="00717183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5C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717183" w:rsidRPr="00C925C1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27.10</w:t>
      </w:r>
      <w:r w:rsidRPr="00C9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№1052</w:t>
      </w:r>
    </w:p>
    <w:p w:rsidR="00717183" w:rsidRPr="00C925C1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C925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C925C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71323A" w:rsidRPr="0071323A" w:rsidRDefault="0071323A" w:rsidP="007171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A0A" w:rsidRPr="0071323A" w:rsidRDefault="009B3A0A" w:rsidP="009B3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</w:p>
    <w:p w:rsidR="009B3A0A" w:rsidRPr="0071323A" w:rsidRDefault="009B3A0A" w:rsidP="009B3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9B3A0A" w:rsidRPr="0071323A" w:rsidRDefault="009B3A0A" w:rsidP="009B3A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«Укрепление общественного здоровья» </w:t>
      </w:r>
    </w:p>
    <w:p w:rsidR="0071323A" w:rsidRPr="0071323A" w:rsidRDefault="0071323A" w:rsidP="009B3A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0A" w:rsidRPr="0071323A" w:rsidRDefault="009B3A0A" w:rsidP="009B3A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7 мая </w:t>
      </w:r>
      <w:r w:rsid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204 «О национальных целях и стратегических задачах развития Российской Федерации на период до 2024 года», в рамках реализации паспорта регионального проекта Краснодарского края «Формирование системы мотивации граждан к здоровому образу жизни, включая здоровое питание и отказ от вредных привычек», утвержденного протоколом регионального проектного комитета от 5 декабря 2018 года</w:t>
      </w:r>
      <w:proofErr w:type="gramEnd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6, руководствуясь распоряжением главы администрации (губернатора)  Краснодарского края от</w:t>
      </w:r>
      <w:r w:rsid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января 2020 года № 18/1-р «Об утверждении региональной программы Краснодарского края «Укрепление общественного здоровья»</w:t>
      </w:r>
      <w:r w:rsidRPr="00713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gramStart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B3A0A" w:rsidRPr="0071323A" w:rsidRDefault="009B3A0A" w:rsidP="009B3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713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Щербиновский район</w:t>
      </w: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«Укрепление общественного здоровья» (прилагается).</w:t>
      </w:r>
    </w:p>
    <w:p w:rsidR="009B3A0A" w:rsidRPr="0071323A" w:rsidRDefault="009B3A0A" w:rsidP="009B3A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9B3A0A" w:rsidRPr="0071323A" w:rsidRDefault="009B3A0A" w:rsidP="009B3A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муниципальной службы, кадровой политики и делопроизводства администрации муниципального образования Щербиновский район (Гусева)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9B3A0A" w:rsidRPr="0071323A" w:rsidRDefault="009B3A0A" w:rsidP="009B3A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3A0A" w:rsidRPr="0071323A" w:rsidRDefault="009B3A0A" w:rsidP="009B3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на следующий день после его официального опубликования.</w:t>
      </w:r>
    </w:p>
    <w:p w:rsidR="009B3A0A" w:rsidRPr="0071323A" w:rsidRDefault="009B3A0A" w:rsidP="009B3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0A" w:rsidRPr="0071323A" w:rsidRDefault="009B3A0A" w:rsidP="009B3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A0A" w:rsidRPr="0071323A" w:rsidRDefault="009B3A0A" w:rsidP="009B3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9B3A0A" w:rsidRPr="0071323A" w:rsidRDefault="009B3A0A" w:rsidP="009B3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</w:t>
      </w:r>
    </w:p>
    <w:p w:rsidR="009B3A0A" w:rsidRPr="0071323A" w:rsidRDefault="009B3A0A" w:rsidP="009B3A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2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                                                               С.Ю. Дормидонтов</w:t>
      </w:r>
    </w:p>
    <w:p w:rsidR="009B3A0A" w:rsidRPr="0071323A" w:rsidRDefault="009B3A0A" w:rsidP="009B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27.10.2023</w:t>
      </w:r>
      <w:bookmarkStart w:id="0" w:name="_GoBack"/>
      <w:bookmarkEnd w:id="0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1052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общественного здоровья»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ПАСПОРТ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муниципального образования 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Щербиновский район «Укрепление общественного здоровья»</w:t>
      </w:r>
    </w:p>
    <w:p w:rsidR="00717183" w:rsidRPr="00717183" w:rsidRDefault="00717183" w:rsidP="0071718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widowControl w:val="0"/>
              <w:autoSpaceDE w:val="0"/>
              <w:autoSpaceDN w:val="0"/>
              <w:adjustRightInd w:val="0"/>
              <w:spacing w:line="317" w:lineRule="exact"/>
              <w:ind w:left="57" w:right="140"/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52" w:type="dxa"/>
          </w:tcPr>
          <w:p w:rsidR="00717183" w:rsidRPr="00717183" w:rsidRDefault="00717183" w:rsidP="00717183">
            <w:pPr>
              <w:ind w:right="140"/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программа муниципального образования Щербиновский район «Укрепление общественного здоровья в муниципальном образовании Щербиновский район»</w:t>
            </w:r>
            <w:r w:rsidRPr="00717183">
              <w:rPr>
                <w:sz w:val="24"/>
                <w:szCs w:val="24"/>
              </w:rPr>
              <w:t xml:space="preserve"> </w:t>
            </w:r>
            <w:r w:rsidRPr="00717183">
              <w:rPr>
                <w:sz w:val="28"/>
                <w:szCs w:val="28"/>
              </w:rPr>
              <w:t>(далее – программа)</w:t>
            </w:r>
          </w:p>
          <w:p w:rsidR="00717183" w:rsidRPr="00717183" w:rsidRDefault="00717183" w:rsidP="00717183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Координатор программы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заместитель главы муниципального образования Щербиновский район </w:t>
            </w: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jc w:val="both"/>
              <w:rPr>
                <w:sz w:val="28"/>
                <w:szCs w:val="28"/>
              </w:rPr>
            </w:pP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Участники программы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отдел по делам несовершеннолетних</w:t>
            </w:r>
            <w:r w:rsidRPr="00717183">
              <w:rPr>
                <w:sz w:val="24"/>
                <w:szCs w:val="24"/>
              </w:rPr>
              <w:t xml:space="preserve"> </w:t>
            </w:r>
            <w:r w:rsidRPr="00717183">
              <w:rPr>
                <w:sz w:val="28"/>
                <w:szCs w:val="28"/>
              </w:rPr>
              <w:t>администрации муниципального образования Щербиновский район;</w:t>
            </w:r>
          </w:p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отдел по вопросам семьи и детства администрации муниципального образования Щербиновский район;</w:t>
            </w:r>
          </w:p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отдел по делам молодежи администрации муниципального образования Щербиновский район;</w:t>
            </w:r>
          </w:p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4"/>
              </w:rPr>
            </w:pPr>
            <w:r w:rsidRPr="00717183">
              <w:rPr>
                <w:sz w:val="28"/>
                <w:szCs w:val="24"/>
              </w:rPr>
              <w:t>отдел по физической культуре и спорту</w:t>
            </w:r>
            <w:r w:rsidRPr="00717183">
              <w:rPr>
                <w:sz w:val="24"/>
                <w:szCs w:val="24"/>
              </w:rPr>
              <w:t xml:space="preserve"> </w:t>
            </w:r>
            <w:r w:rsidRPr="00717183">
              <w:rPr>
                <w:sz w:val="28"/>
                <w:szCs w:val="24"/>
              </w:rPr>
              <w:t>администрации муниципального образования Щербиновский район;</w:t>
            </w:r>
          </w:p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r w:rsidRPr="00717183">
              <w:rPr>
                <w:sz w:val="28"/>
                <w:szCs w:val="28"/>
              </w:rPr>
              <w:lastRenderedPageBreak/>
              <w:t>Щербиновский район;</w:t>
            </w:r>
          </w:p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4"/>
              </w:rPr>
            </w:pPr>
            <w:r w:rsidRPr="00717183">
              <w:rPr>
                <w:sz w:val="28"/>
                <w:szCs w:val="28"/>
              </w:rPr>
              <w:t>отдел экономики</w:t>
            </w:r>
            <w:r w:rsidRPr="00717183">
              <w:rPr>
                <w:sz w:val="24"/>
                <w:szCs w:val="24"/>
              </w:rPr>
              <w:t xml:space="preserve"> </w:t>
            </w:r>
            <w:r w:rsidRPr="00717183">
              <w:rPr>
                <w:sz w:val="28"/>
                <w:szCs w:val="28"/>
              </w:rPr>
              <w:t>администрации муниципального образования Щербиновский район;</w:t>
            </w:r>
          </w:p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4"/>
              </w:rPr>
            </w:pPr>
            <w:r w:rsidRPr="00717183">
              <w:rPr>
                <w:sz w:val="28"/>
                <w:szCs w:val="24"/>
              </w:rPr>
              <w:t>управление образования</w:t>
            </w:r>
            <w:r w:rsidRPr="00717183">
              <w:rPr>
                <w:sz w:val="24"/>
                <w:szCs w:val="24"/>
              </w:rPr>
              <w:t xml:space="preserve"> </w:t>
            </w:r>
            <w:r w:rsidRPr="00717183">
              <w:rPr>
                <w:sz w:val="28"/>
                <w:szCs w:val="24"/>
              </w:rPr>
              <w:t>администрации муниципального образования Щербиновский район;</w:t>
            </w:r>
          </w:p>
          <w:p w:rsidR="00717183" w:rsidRPr="00717183" w:rsidRDefault="00717183" w:rsidP="00717183">
            <w:pPr>
              <w:jc w:val="both"/>
              <w:outlineLvl w:val="0"/>
              <w:rPr>
                <w:sz w:val="28"/>
                <w:szCs w:val="24"/>
              </w:rPr>
            </w:pPr>
            <w:r w:rsidRPr="00717183">
              <w:rPr>
                <w:sz w:val="28"/>
                <w:szCs w:val="24"/>
              </w:rPr>
              <w:t>ГБУЗ «</w:t>
            </w:r>
            <w:proofErr w:type="spellStart"/>
            <w:r w:rsidRPr="00717183">
              <w:rPr>
                <w:sz w:val="28"/>
                <w:szCs w:val="24"/>
              </w:rPr>
              <w:t>Щербиновская</w:t>
            </w:r>
            <w:proofErr w:type="spellEnd"/>
            <w:r w:rsidRPr="00717183">
              <w:rPr>
                <w:sz w:val="28"/>
                <w:szCs w:val="24"/>
              </w:rPr>
              <w:t xml:space="preserve"> ЦРБ» МЗ КК</w:t>
            </w: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Ведомственные целевые 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программы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не предусмотрены</w:t>
            </w: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Цели программы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:rsidR="00717183" w:rsidRPr="00717183" w:rsidRDefault="00717183" w:rsidP="00717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уменьшение заболеваемости алкоголизмом;</w:t>
            </w:r>
          </w:p>
          <w:p w:rsidR="00717183" w:rsidRPr="00717183" w:rsidRDefault="00717183" w:rsidP="00717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уменьшение смертности населения трудоспособного возраста;</w:t>
            </w:r>
          </w:p>
          <w:p w:rsidR="00717183" w:rsidRPr="00717183" w:rsidRDefault="00717183" w:rsidP="00717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увеличение охвата населения диспансеризацией;</w:t>
            </w:r>
          </w:p>
          <w:p w:rsidR="00717183" w:rsidRPr="00717183" w:rsidRDefault="00717183" w:rsidP="00717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снижение распространенности потребления табака среди взрослого населения;</w:t>
            </w:r>
          </w:p>
          <w:p w:rsidR="00717183" w:rsidRPr="00717183" w:rsidRDefault="00717183" w:rsidP="00717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повышение доли детей, подростков и молодежи, регулярно занимающихся в секциях физическо-оздоровительной, спортивной, технической, эстетической направленностей</w:t>
            </w:r>
          </w:p>
          <w:p w:rsidR="00717183" w:rsidRPr="00717183" w:rsidRDefault="00717183" w:rsidP="00717183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  <w:tr w:rsidR="00717183" w:rsidRPr="00717183" w:rsidTr="00041689">
        <w:trPr>
          <w:trHeight w:val="1276"/>
        </w:trPr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Задачи программы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создание мер,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заболеваний;</w:t>
            </w:r>
          </w:p>
          <w:p w:rsidR="00717183" w:rsidRPr="00717183" w:rsidRDefault="00717183" w:rsidP="00717183">
            <w:pPr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изменение существующих показателей смертности и заболеваемости населения;</w:t>
            </w:r>
          </w:p>
          <w:p w:rsidR="00717183" w:rsidRPr="00717183" w:rsidRDefault="00717183" w:rsidP="00717183">
            <w:pPr>
              <w:jc w:val="both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повышение информированности граждан о факторах риска для их здоровья, формирование мотивации к ведению здорового образа жизни</w:t>
            </w:r>
          </w:p>
          <w:p w:rsidR="00717183" w:rsidRPr="00717183" w:rsidRDefault="00717183" w:rsidP="00717183">
            <w:pPr>
              <w:jc w:val="both"/>
              <w:rPr>
                <w:sz w:val="28"/>
                <w:szCs w:val="28"/>
              </w:rPr>
            </w:pP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Этапы и сроки реализации 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программы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lastRenderedPageBreak/>
              <w:t>этапы не выделяются, сроки реализации</w:t>
            </w:r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2024-2028 годы</w:t>
            </w: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lastRenderedPageBreak/>
              <w:t xml:space="preserve">Объемы </w:t>
            </w:r>
            <w:proofErr w:type="gramStart"/>
            <w:r w:rsidRPr="00717183">
              <w:rPr>
                <w:sz w:val="28"/>
                <w:szCs w:val="28"/>
              </w:rPr>
              <w:t>бюджетных</w:t>
            </w:r>
            <w:proofErr w:type="gramEnd"/>
          </w:p>
          <w:p w:rsidR="00717183" w:rsidRPr="00717183" w:rsidRDefault="00717183" w:rsidP="00717183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ассигнований программы </w:t>
            </w:r>
          </w:p>
        </w:tc>
        <w:tc>
          <w:tcPr>
            <w:tcW w:w="5352" w:type="dxa"/>
          </w:tcPr>
          <w:p w:rsidR="00717183" w:rsidRPr="00717183" w:rsidRDefault="00717183" w:rsidP="00717183">
            <w:pPr>
              <w:jc w:val="both"/>
              <w:rPr>
                <w:bCs/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не предусмотрены</w:t>
            </w:r>
          </w:p>
        </w:tc>
      </w:tr>
      <w:tr w:rsidR="00717183" w:rsidRPr="00717183" w:rsidTr="00041689">
        <w:tc>
          <w:tcPr>
            <w:tcW w:w="4219" w:type="dxa"/>
          </w:tcPr>
          <w:p w:rsidR="00717183" w:rsidRPr="00717183" w:rsidRDefault="00717183" w:rsidP="00717183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717183" w:rsidRPr="00717183" w:rsidRDefault="00717183" w:rsidP="00717183">
            <w:pPr>
              <w:widowControl w:val="0"/>
              <w:snapToGrid w:val="0"/>
              <w:rPr>
                <w:sz w:val="28"/>
                <w:szCs w:val="28"/>
              </w:rPr>
            </w:pPr>
            <w:proofErr w:type="gramStart"/>
            <w:r w:rsidRPr="00717183">
              <w:rPr>
                <w:sz w:val="28"/>
                <w:szCs w:val="28"/>
              </w:rPr>
              <w:t>Контроль за</w:t>
            </w:r>
            <w:proofErr w:type="gramEnd"/>
            <w:r w:rsidRPr="00717183">
              <w:rPr>
                <w:sz w:val="28"/>
                <w:szCs w:val="28"/>
              </w:rPr>
              <w:t xml:space="preserve"> выполнением </w:t>
            </w:r>
          </w:p>
          <w:p w:rsidR="00717183" w:rsidRPr="00717183" w:rsidRDefault="00717183" w:rsidP="00717183">
            <w:pPr>
              <w:widowControl w:val="0"/>
              <w:snapToGrid w:val="0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717183" w:rsidRPr="00717183" w:rsidRDefault="00717183" w:rsidP="00717183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17183" w:rsidRPr="00717183" w:rsidRDefault="00717183" w:rsidP="0071718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717183">
              <w:rPr>
                <w:sz w:val="28"/>
                <w:szCs w:val="28"/>
              </w:rPr>
              <w:t>контроль за</w:t>
            </w:r>
            <w:proofErr w:type="gramEnd"/>
            <w:r w:rsidRPr="00717183">
              <w:rPr>
                <w:sz w:val="28"/>
                <w:szCs w:val="28"/>
              </w:rPr>
              <w:t xml:space="preserve"> выполнением программы осуществляется администрацией муниципального образования Щербиновский район</w:t>
            </w:r>
          </w:p>
        </w:tc>
      </w:tr>
    </w:tbl>
    <w:p w:rsidR="00717183" w:rsidRPr="00717183" w:rsidRDefault="00717183" w:rsidP="007171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17183" w:rsidRPr="00717183" w:rsidRDefault="00717183" w:rsidP="00717183">
      <w:pPr>
        <w:numPr>
          <w:ilvl w:val="0"/>
          <w:numId w:val="3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Географическая характеристика </w:t>
      </w:r>
      <w:proofErr w:type="spellStart"/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</w:t>
      </w:r>
      <w:proofErr w:type="spellEnd"/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17183" w:rsidRPr="00717183" w:rsidRDefault="00717183" w:rsidP="007171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183" w:rsidRPr="00717183" w:rsidRDefault="00717183" w:rsidP="0071718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Муниципальное образование Щербиновский район относится к территориям северной степной зоны Краснодарского края со специализацией на сельском хозяйстве. Граничит с Ростовской областью, </w:t>
      </w:r>
      <w:proofErr w:type="spellStart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Староминским</w:t>
      </w:r>
      <w:proofErr w:type="spellEnd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Каневским</w:t>
      </w:r>
      <w:proofErr w:type="spellEnd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Ейским</w:t>
      </w:r>
      <w:proofErr w:type="spellEnd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районами Краснодарского края, расположен в 220 км от краевого центра.</w:t>
      </w:r>
    </w:p>
    <w:p w:rsidR="00717183" w:rsidRPr="00717183" w:rsidRDefault="00717183" w:rsidP="0071718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состав </w:t>
      </w:r>
      <w:proofErr w:type="spellStart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Щербиновского</w:t>
      </w:r>
      <w:proofErr w:type="spellEnd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района входят 15 населенных пунктов (две станицы, пять сел, четыре посёлка, четыре хутора), объединенных в 8 сельских поселений: Административный центр муниципального района - станица Старощербиновская. Общая площадь земель в территориальных границах муниципального образования составляет 137 тысяч 707 гектаров.</w:t>
      </w:r>
    </w:p>
    <w:p w:rsidR="00717183" w:rsidRPr="00717183" w:rsidRDefault="00717183" w:rsidP="00717183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Часть территории омывается </w:t>
      </w:r>
      <w:proofErr w:type="spellStart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Ейским</w:t>
      </w:r>
      <w:proofErr w:type="spellEnd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лиманом и Таганрогским заливом Азовского моря, которые разделены </w:t>
      </w:r>
      <w:proofErr w:type="spellStart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Глафировской</w:t>
      </w:r>
      <w:proofErr w:type="spellEnd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косой протяженностью 7 км с шириной у основания в 1 км, а в конце — 40-50 м, относящейся, как и </w:t>
      </w:r>
      <w:proofErr w:type="spellStart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Сазальникская</w:t>
      </w:r>
      <w:proofErr w:type="spellEnd"/>
      <w:r w:rsidRPr="0071718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коса, к природным достопримечательностям. Отметка береговой полосы находится на 0,4 м ниже уровня моря. Общая протяженность береговой линии, находящейся в административных границах муниципального образования Щербиновский район составляет 90 км.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717183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2. Анализ текущего состояния оказания медицинской помощи в </w:t>
      </w:r>
      <w:proofErr w:type="spellStart"/>
      <w:r w:rsidRPr="00717183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Щербиновском</w:t>
      </w:r>
      <w:proofErr w:type="spellEnd"/>
      <w:r w:rsidRPr="00717183"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районе, основные показатели оказания медицинской </w:t>
      </w:r>
      <w:r w:rsidRPr="00717183">
        <w:rPr>
          <w:rFonts w:ascii="Times New Roman" w:eastAsia="Courier New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помощи.</w:t>
      </w:r>
    </w:p>
    <w:p w:rsidR="00717183" w:rsidRPr="00717183" w:rsidRDefault="00717183" w:rsidP="007171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17183" w:rsidRPr="00717183" w:rsidRDefault="00717183" w:rsidP="00717183">
      <w:pPr>
        <w:keepNext/>
        <w:keepLines/>
        <w:spacing w:after="0" w:line="250" w:lineRule="exact"/>
        <w:ind w:right="60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Демографические характеристики. </w:t>
      </w:r>
    </w:p>
    <w:p w:rsidR="00717183" w:rsidRPr="00717183" w:rsidRDefault="00717183" w:rsidP="00717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– муниципальный район Краснодарского края с численностью населения на 1 января 2022 года – 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34 624 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717183" w:rsidRPr="00717183" w:rsidRDefault="00717183" w:rsidP="0071718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№1</w:t>
      </w:r>
    </w:p>
    <w:p w:rsidR="00717183" w:rsidRPr="00717183" w:rsidRDefault="00717183" w:rsidP="00717183">
      <w:pPr>
        <w:widowControl w:val="0"/>
        <w:spacing w:after="12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183" w:rsidRPr="00717183" w:rsidRDefault="00717183" w:rsidP="00717183">
      <w:pPr>
        <w:widowControl w:val="0"/>
        <w:spacing w:after="12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численности населения </w:t>
      </w:r>
      <w:proofErr w:type="spellStart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Щербиновского</w:t>
      </w:r>
      <w:proofErr w:type="spellEnd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2018 г. по 2022 г.</w:t>
      </w:r>
    </w:p>
    <w:tbl>
      <w:tblPr>
        <w:tblpPr w:leftFromText="180" w:rightFromText="180" w:vertAnchor="page" w:horzAnchor="margin" w:tblpY="1242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276"/>
        <w:gridCol w:w="1276"/>
        <w:gridCol w:w="1276"/>
        <w:gridCol w:w="1417"/>
        <w:gridCol w:w="1134"/>
      </w:tblGrid>
      <w:tr w:rsidR="00717183" w:rsidRPr="00717183" w:rsidTr="00041689">
        <w:trPr>
          <w:trHeight w:hRule="exact" w:val="3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717183" w:rsidRPr="00717183" w:rsidTr="00041689">
        <w:trPr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33 624</w:t>
            </w:r>
          </w:p>
        </w:tc>
      </w:tr>
      <w:tr w:rsidR="00717183" w:rsidRPr="00717183" w:rsidTr="0004168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33 624</w:t>
            </w:r>
          </w:p>
        </w:tc>
      </w:tr>
      <w:tr w:rsidR="00717183" w:rsidRPr="00717183" w:rsidTr="00041689">
        <w:trPr>
          <w:trHeight w:hRule="exact"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0-17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</w:t>
            </w:r>
          </w:p>
        </w:tc>
      </w:tr>
      <w:tr w:rsidR="00717183" w:rsidRPr="00717183" w:rsidTr="00041689">
        <w:trPr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27917</w:t>
            </w:r>
          </w:p>
        </w:tc>
      </w:tr>
      <w:tr w:rsidR="00717183" w:rsidRPr="00717183" w:rsidTr="0004168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18 515</w:t>
            </w:r>
          </w:p>
        </w:tc>
      </w:tr>
      <w:tr w:rsidR="00717183" w:rsidRPr="00717183" w:rsidTr="00041689">
        <w:trPr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9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 старше трудоспособного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9 402</w:t>
            </w:r>
          </w:p>
        </w:tc>
      </w:tr>
      <w:tr w:rsidR="00717183" w:rsidRPr="00717183" w:rsidTr="00041689">
        <w:trPr>
          <w:trHeight w:hRule="exact" w:val="2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lang w:eastAsia="ru-RU"/>
              </w:rPr>
              <w:t>Женщины фертильного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</w:t>
            </w:r>
          </w:p>
        </w:tc>
      </w:tr>
      <w:tr w:rsidR="00717183" w:rsidRPr="00717183" w:rsidTr="00041689">
        <w:trPr>
          <w:trHeight w:hRule="exact" w:val="28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Родилось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  <w:tr w:rsidR="00717183" w:rsidRPr="00717183" w:rsidTr="00041689">
        <w:trPr>
          <w:trHeight w:hRule="exact" w:val="3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Умерло</w:t>
            </w:r>
          </w:p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7183" w:rsidRPr="00717183" w:rsidRDefault="00717183" w:rsidP="00717183">
            <w:pPr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183" w:rsidRPr="00717183" w:rsidRDefault="00717183" w:rsidP="0071718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</w:tbl>
    <w:p w:rsidR="00717183" w:rsidRPr="00717183" w:rsidRDefault="00717183" w:rsidP="00717183">
      <w:pPr>
        <w:widowControl w:val="0"/>
        <w:spacing w:after="1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183" w:rsidRPr="00717183" w:rsidRDefault="00717183" w:rsidP="007171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по 2022 год доля численность населения  снизилась на 1733 человека или на 4,9 %.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Общая заболеваемость населения за 2022 год составила 1803,4 на        1 тыс. человек. 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Щербиновский район наблюдается наиболее высокий уровень заболеваемости населения болезнями системы кровообращения (далее - БСК), составляющий 35,6 % от общей заболеваемости.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населения муниципального образования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Щербновский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новообразованиями, БСК, травмами и отравлениями на 100 тыс. (за 2018 - 2022  годы) представлена в таблице № 2 </w:t>
      </w: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771"/>
        <w:gridCol w:w="984"/>
        <w:gridCol w:w="1080"/>
        <w:gridCol w:w="924"/>
        <w:gridCol w:w="777"/>
        <w:gridCol w:w="850"/>
      </w:tblGrid>
      <w:tr w:rsidR="00717183" w:rsidRPr="00717183" w:rsidTr="00041689">
        <w:tc>
          <w:tcPr>
            <w:tcW w:w="1560" w:type="dxa"/>
            <w:vMerge w:val="restart"/>
          </w:tcPr>
          <w:p w:rsidR="00717183" w:rsidRPr="00717183" w:rsidRDefault="00717183" w:rsidP="00717183">
            <w:pPr>
              <w:jc w:val="center"/>
            </w:pPr>
            <w:r w:rsidRPr="00717183">
              <w:t>Муниципальное образование</w:t>
            </w:r>
          </w:p>
        </w:tc>
        <w:tc>
          <w:tcPr>
            <w:tcW w:w="2693" w:type="dxa"/>
            <w:gridSpan w:val="3"/>
          </w:tcPr>
          <w:p w:rsidR="00717183" w:rsidRPr="00717183" w:rsidRDefault="00717183" w:rsidP="00717183">
            <w:pPr>
              <w:jc w:val="center"/>
            </w:pPr>
            <w:r w:rsidRPr="00717183">
              <w:t>Новообразования</w:t>
            </w:r>
          </w:p>
        </w:tc>
        <w:tc>
          <w:tcPr>
            <w:tcW w:w="2835" w:type="dxa"/>
            <w:gridSpan w:val="3"/>
          </w:tcPr>
          <w:p w:rsidR="00717183" w:rsidRPr="00717183" w:rsidRDefault="00717183" w:rsidP="00717183">
            <w:pPr>
              <w:jc w:val="center"/>
            </w:pPr>
            <w:r w:rsidRPr="00717183">
              <w:t>Болезни системы кровообращения</w:t>
            </w:r>
          </w:p>
        </w:tc>
        <w:tc>
          <w:tcPr>
            <w:tcW w:w="2551" w:type="dxa"/>
            <w:gridSpan w:val="3"/>
          </w:tcPr>
          <w:p w:rsidR="00717183" w:rsidRPr="00717183" w:rsidRDefault="00717183" w:rsidP="00717183">
            <w:pPr>
              <w:jc w:val="center"/>
            </w:pPr>
            <w:r w:rsidRPr="00717183">
              <w:t>Травмы, отравления и некоторые другие последствия воздействия внешних причин</w:t>
            </w:r>
          </w:p>
        </w:tc>
      </w:tr>
      <w:tr w:rsidR="00717183" w:rsidRPr="00717183" w:rsidTr="00041689">
        <w:tc>
          <w:tcPr>
            <w:tcW w:w="1560" w:type="dxa"/>
            <w:vMerge/>
          </w:tcPr>
          <w:p w:rsidR="00717183" w:rsidRPr="00717183" w:rsidRDefault="00717183" w:rsidP="00717183">
            <w:pPr>
              <w:jc w:val="center"/>
            </w:pPr>
          </w:p>
        </w:tc>
        <w:tc>
          <w:tcPr>
            <w:tcW w:w="850" w:type="dxa"/>
          </w:tcPr>
          <w:p w:rsidR="00717183" w:rsidRPr="00717183" w:rsidRDefault="00717183" w:rsidP="00717183">
            <w:pPr>
              <w:jc w:val="center"/>
            </w:pPr>
            <w:r w:rsidRPr="00717183">
              <w:t>2018 год</w:t>
            </w:r>
          </w:p>
        </w:tc>
        <w:tc>
          <w:tcPr>
            <w:tcW w:w="992" w:type="dxa"/>
          </w:tcPr>
          <w:p w:rsidR="00717183" w:rsidRPr="00717183" w:rsidRDefault="00717183" w:rsidP="00717183">
            <w:pPr>
              <w:jc w:val="center"/>
            </w:pPr>
            <w:r w:rsidRPr="00717183">
              <w:t>2022 год</w:t>
            </w:r>
          </w:p>
        </w:tc>
        <w:tc>
          <w:tcPr>
            <w:tcW w:w="851" w:type="dxa"/>
          </w:tcPr>
          <w:p w:rsidR="00717183" w:rsidRPr="00717183" w:rsidRDefault="00717183" w:rsidP="00717183">
            <w:pPr>
              <w:jc w:val="center"/>
            </w:pPr>
            <w:r w:rsidRPr="00717183">
              <w:t>Темп прироста/убыли</w:t>
            </w:r>
            <w:proofErr w:type="gramStart"/>
            <w:r w:rsidRPr="00717183">
              <w:t xml:space="preserve"> (%)</w:t>
            </w:r>
            <w:proofErr w:type="gramEnd"/>
          </w:p>
        </w:tc>
        <w:tc>
          <w:tcPr>
            <w:tcW w:w="771" w:type="dxa"/>
          </w:tcPr>
          <w:p w:rsidR="00717183" w:rsidRPr="00717183" w:rsidRDefault="00717183" w:rsidP="00717183">
            <w:pPr>
              <w:jc w:val="center"/>
            </w:pPr>
            <w:r w:rsidRPr="00717183">
              <w:t>2018 год</w:t>
            </w:r>
          </w:p>
        </w:tc>
        <w:tc>
          <w:tcPr>
            <w:tcW w:w="984" w:type="dxa"/>
          </w:tcPr>
          <w:p w:rsidR="00717183" w:rsidRPr="00717183" w:rsidRDefault="00717183" w:rsidP="00717183">
            <w:pPr>
              <w:jc w:val="center"/>
            </w:pPr>
            <w:r w:rsidRPr="00717183">
              <w:t>2022 год</w:t>
            </w:r>
          </w:p>
        </w:tc>
        <w:tc>
          <w:tcPr>
            <w:tcW w:w="1080" w:type="dxa"/>
          </w:tcPr>
          <w:p w:rsidR="00717183" w:rsidRPr="00717183" w:rsidRDefault="00717183" w:rsidP="00717183">
            <w:pPr>
              <w:jc w:val="center"/>
            </w:pPr>
            <w:r w:rsidRPr="00717183">
              <w:t>Темп прироста/убыли</w:t>
            </w:r>
            <w:proofErr w:type="gramStart"/>
            <w:r w:rsidRPr="00717183">
              <w:t xml:space="preserve"> (%)</w:t>
            </w:r>
            <w:proofErr w:type="gramEnd"/>
          </w:p>
        </w:tc>
        <w:tc>
          <w:tcPr>
            <w:tcW w:w="924" w:type="dxa"/>
          </w:tcPr>
          <w:p w:rsidR="00717183" w:rsidRPr="00717183" w:rsidRDefault="00717183" w:rsidP="00717183">
            <w:pPr>
              <w:jc w:val="center"/>
            </w:pPr>
            <w:r w:rsidRPr="00717183">
              <w:t>2018 год</w:t>
            </w:r>
          </w:p>
        </w:tc>
        <w:tc>
          <w:tcPr>
            <w:tcW w:w="777" w:type="dxa"/>
          </w:tcPr>
          <w:p w:rsidR="00717183" w:rsidRPr="00717183" w:rsidRDefault="00717183" w:rsidP="00717183">
            <w:pPr>
              <w:jc w:val="center"/>
            </w:pPr>
            <w:r w:rsidRPr="00717183">
              <w:t>2022 год</w:t>
            </w:r>
          </w:p>
        </w:tc>
        <w:tc>
          <w:tcPr>
            <w:tcW w:w="850" w:type="dxa"/>
          </w:tcPr>
          <w:p w:rsidR="00717183" w:rsidRPr="00717183" w:rsidRDefault="00717183" w:rsidP="00717183">
            <w:pPr>
              <w:jc w:val="center"/>
            </w:pPr>
            <w:r w:rsidRPr="00717183">
              <w:t>Темп прироста/убыли</w:t>
            </w:r>
            <w:proofErr w:type="gramStart"/>
            <w:r w:rsidRPr="00717183">
              <w:t xml:space="preserve"> (%)</w:t>
            </w:r>
            <w:proofErr w:type="gramEnd"/>
          </w:p>
        </w:tc>
      </w:tr>
      <w:tr w:rsidR="00717183" w:rsidRPr="00717183" w:rsidTr="00041689">
        <w:trPr>
          <w:trHeight w:val="955"/>
        </w:trPr>
        <w:tc>
          <w:tcPr>
            <w:tcW w:w="1560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Щербиновский район</w:t>
            </w:r>
          </w:p>
        </w:tc>
        <w:tc>
          <w:tcPr>
            <w:tcW w:w="850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532,0</w:t>
            </w:r>
          </w:p>
        </w:tc>
        <w:tc>
          <w:tcPr>
            <w:tcW w:w="992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529,3</w:t>
            </w:r>
          </w:p>
        </w:tc>
        <w:tc>
          <w:tcPr>
            <w:tcW w:w="851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- 0,6</w:t>
            </w:r>
          </w:p>
        </w:tc>
        <w:tc>
          <w:tcPr>
            <w:tcW w:w="771" w:type="dxa"/>
            <w:vAlign w:val="center"/>
          </w:tcPr>
          <w:p w:rsidR="00717183" w:rsidRPr="00717183" w:rsidRDefault="00717183" w:rsidP="00717183">
            <w:pPr>
              <w:jc w:val="both"/>
              <w:rPr>
                <w:lang w:val="en-US"/>
              </w:rPr>
            </w:pPr>
            <w:r w:rsidRPr="00717183">
              <w:rPr>
                <w:lang w:val="en-US"/>
              </w:rPr>
              <w:t>471,7</w:t>
            </w:r>
          </w:p>
        </w:tc>
        <w:tc>
          <w:tcPr>
            <w:tcW w:w="984" w:type="dxa"/>
            <w:vAlign w:val="center"/>
          </w:tcPr>
          <w:p w:rsidR="00717183" w:rsidRPr="00717183" w:rsidRDefault="00717183" w:rsidP="00717183">
            <w:pPr>
              <w:jc w:val="both"/>
            </w:pPr>
            <w:r w:rsidRPr="00717183">
              <w:t>920,4</w:t>
            </w:r>
          </w:p>
        </w:tc>
        <w:tc>
          <w:tcPr>
            <w:tcW w:w="1080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+95,1</w:t>
            </w:r>
          </w:p>
        </w:tc>
        <w:tc>
          <w:tcPr>
            <w:tcW w:w="924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396,1</w:t>
            </w:r>
          </w:p>
        </w:tc>
        <w:tc>
          <w:tcPr>
            <w:tcW w:w="777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803,2</w:t>
            </w:r>
          </w:p>
        </w:tc>
        <w:tc>
          <w:tcPr>
            <w:tcW w:w="850" w:type="dxa"/>
            <w:vAlign w:val="center"/>
          </w:tcPr>
          <w:p w:rsidR="00717183" w:rsidRPr="00717183" w:rsidRDefault="00717183" w:rsidP="00717183">
            <w:pPr>
              <w:jc w:val="center"/>
            </w:pPr>
            <w:r w:rsidRPr="00717183">
              <w:t>+102,5</w:t>
            </w:r>
          </w:p>
        </w:tc>
      </w:tr>
    </w:tbl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Травмы, отравления и некоторые другие последствия воздействия внешних причин стали регистрироваться почти в 2 раза чаще. Основные причины травматизма за 2022 год представлены в таблице № 3.</w:t>
      </w: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029"/>
        <w:gridCol w:w="3178"/>
      </w:tblGrid>
      <w:tr w:rsidR="00717183" w:rsidRPr="00717183" w:rsidTr="00041689">
        <w:tc>
          <w:tcPr>
            <w:tcW w:w="540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№ </w:t>
            </w:r>
            <w:proofErr w:type="gramStart"/>
            <w:r w:rsidRPr="00717183">
              <w:rPr>
                <w:sz w:val="28"/>
                <w:szCs w:val="28"/>
              </w:rPr>
              <w:t>п</w:t>
            </w:r>
            <w:proofErr w:type="gramEnd"/>
            <w:r w:rsidRPr="00717183">
              <w:rPr>
                <w:sz w:val="28"/>
                <w:szCs w:val="28"/>
              </w:rPr>
              <w:t>/п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Основные виды травматизма</w:t>
            </w:r>
          </w:p>
        </w:tc>
        <w:tc>
          <w:tcPr>
            <w:tcW w:w="3178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Чел.</w:t>
            </w:r>
          </w:p>
        </w:tc>
      </w:tr>
      <w:tr w:rsidR="00717183" w:rsidRPr="00717183" w:rsidTr="00041689">
        <w:trPr>
          <w:trHeight w:val="90"/>
        </w:trPr>
        <w:tc>
          <w:tcPr>
            <w:tcW w:w="540" w:type="dxa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Ушибы и растяжения</w:t>
            </w:r>
          </w:p>
        </w:tc>
        <w:tc>
          <w:tcPr>
            <w:tcW w:w="3178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751 </w:t>
            </w:r>
          </w:p>
        </w:tc>
      </w:tr>
      <w:tr w:rsidR="00717183" w:rsidRPr="00717183" w:rsidTr="00041689">
        <w:trPr>
          <w:trHeight w:val="417"/>
        </w:trPr>
        <w:tc>
          <w:tcPr>
            <w:tcW w:w="540" w:type="dxa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Перелом конечностей</w:t>
            </w:r>
          </w:p>
        </w:tc>
        <w:tc>
          <w:tcPr>
            <w:tcW w:w="3178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525</w:t>
            </w:r>
          </w:p>
        </w:tc>
      </w:tr>
      <w:tr w:rsidR="00717183" w:rsidRPr="00717183" w:rsidTr="00041689">
        <w:trPr>
          <w:trHeight w:val="395"/>
        </w:trPr>
        <w:tc>
          <w:tcPr>
            <w:tcW w:w="540" w:type="dxa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3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Укусы животными</w:t>
            </w:r>
          </w:p>
        </w:tc>
        <w:tc>
          <w:tcPr>
            <w:tcW w:w="3178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17</w:t>
            </w:r>
          </w:p>
        </w:tc>
      </w:tr>
      <w:tr w:rsidR="00717183" w:rsidRPr="00717183" w:rsidTr="00041689">
        <w:trPr>
          <w:trHeight w:val="416"/>
        </w:trPr>
        <w:tc>
          <w:tcPr>
            <w:tcW w:w="540" w:type="dxa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4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Раны</w:t>
            </w:r>
          </w:p>
        </w:tc>
        <w:tc>
          <w:tcPr>
            <w:tcW w:w="3178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816</w:t>
            </w:r>
          </w:p>
        </w:tc>
      </w:tr>
      <w:tr w:rsidR="00717183" w:rsidRPr="00717183" w:rsidTr="00041689">
        <w:trPr>
          <w:trHeight w:val="416"/>
        </w:trPr>
        <w:tc>
          <w:tcPr>
            <w:tcW w:w="540" w:type="dxa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5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Отравления</w:t>
            </w:r>
          </w:p>
        </w:tc>
        <w:tc>
          <w:tcPr>
            <w:tcW w:w="3178" w:type="dxa"/>
            <w:vAlign w:val="center"/>
          </w:tcPr>
          <w:p w:rsidR="00717183" w:rsidRPr="00717183" w:rsidRDefault="00717183" w:rsidP="00717183">
            <w:pPr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94</w:t>
            </w:r>
          </w:p>
        </w:tc>
      </w:tr>
    </w:tbl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структуре БСК наибольшую долю в общей заболеваемости имеют болезни, характеризующиеся повышенным давлением (61,4%), ишемические болезни сердца (22,8%), цереброваскулярные болезни (12,1%).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общей заболеваемости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новобразованиями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составил 529,3 на 100 тыс. человек населения, что выше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среднекраевого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на 17%. Показатель заболеваемости злокачественными новообразованиями, выявленными впервые в жизни, составил 318,1 на 100 тыс. человек населения, что ниже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среднекраевго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на 25,7% %. Показатель 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онкопатологии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ранних стадиях снижен за счет отсутствия постоянного врача-онколога в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районой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поликлинике и регулярного наблюдения за</w:t>
      </w:r>
      <w:proofErr w:type="gram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пациентами данной категории. В структуре наиболее часто встречающихся злокачественных новообразований преобладают новообразования молочной железы –       14,5 %, кожи – 7,6 %, предстательной железы – 7 %, трахеи, бронхов, легкого – 4,6 %.</w:t>
      </w:r>
    </w:p>
    <w:p w:rsidR="00717183" w:rsidRPr="00717183" w:rsidRDefault="00717183" w:rsidP="00717183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Pr="00717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смертности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Щербиновский район за 2022 год (в сравнении с 2021 годом). </w:t>
      </w:r>
    </w:p>
    <w:p w:rsidR="00717183" w:rsidRPr="00717183" w:rsidRDefault="00717183" w:rsidP="00717183">
      <w:pPr>
        <w:widowControl w:val="0"/>
        <w:tabs>
          <w:tab w:val="left" w:pos="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2022 год - общее число умерших в </w:t>
      </w:r>
      <w:proofErr w:type="spellStart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Щербиновском</w:t>
      </w:r>
      <w:proofErr w:type="spellEnd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составило 546 человек, что на 81 человек меньше, чем за аналогичный период 2021 года          (697 человек).</w:t>
      </w:r>
    </w:p>
    <w:p w:rsidR="00717183" w:rsidRPr="00717183" w:rsidRDefault="00717183" w:rsidP="00717183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структура общей смертности за 2022 год:</w:t>
      </w:r>
    </w:p>
    <w:p w:rsidR="00717183" w:rsidRPr="00717183" w:rsidRDefault="00717183" w:rsidP="00717183">
      <w:pPr>
        <w:widowControl w:val="0"/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старше 80 лет - 222 человека или 41 % </w:t>
      </w:r>
      <w:r w:rsidRPr="00717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 2021год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7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266 человек или       38 </w:t>
      </w:r>
      <w:r w:rsidRPr="00717183">
        <w:rPr>
          <w:rFonts w:ascii="Times New Roman" w:eastAsia="Times New Roman" w:hAnsi="Times New Roman" w:cs="Times New Roman"/>
          <w:iCs/>
          <w:color w:val="000000"/>
          <w:spacing w:val="-30"/>
          <w:sz w:val="28"/>
          <w:szCs w:val="28"/>
          <w:lang w:eastAsia="ru-RU"/>
        </w:rPr>
        <w:t>%);</w:t>
      </w:r>
    </w:p>
    <w:p w:rsidR="00717183" w:rsidRPr="00717183" w:rsidRDefault="00717183" w:rsidP="00717183">
      <w:pPr>
        <w:widowControl w:val="0"/>
        <w:tabs>
          <w:tab w:val="left" w:pos="1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60-79 лет - 220 человек или 40 % </w:t>
      </w:r>
      <w:r w:rsidRPr="00717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 2021год - 285 человека или 41%);</w:t>
      </w:r>
    </w:p>
    <w:p w:rsidR="00717183" w:rsidRPr="00717183" w:rsidRDefault="00717183" w:rsidP="00717183">
      <w:pPr>
        <w:widowControl w:val="0"/>
        <w:tabs>
          <w:tab w:val="left" w:pos="1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трудоспособный возраст - 102 человека или 19 %, </w:t>
      </w:r>
      <w:r w:rsidRPr="00717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 2021 год - 126 человек или 18%).</w:t>
      </w:r>
    </w:p>
    <w:p w:rsidR="00717183" w:rsidRPr="00717183" w:rsidRDefault="00717183" w:rsidP="00717183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 2022 год в районе отмечается снижение общей смертности на 22%, в трудоспособном возрасте - на 19%, в возрасте старше 60-79 лет - на 23%, в возрасте старше 80 лет - на 17%.</w:t>
      </w:r>
    </w:p>
    <w:p w:rsidR="00717183" w:rsidRPr="00717183" w:rsidRDefault="00717183" w:rsidP="00717183">
      <w:pPr>
        <w:widowControl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сравнении с аналогичным периодом прошлого года структура </w:t>
      </w:r>
      <w:r w:rsidRPr="00717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смертности в трудоспособном возрасте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 выглядит следующим образом:</w:t>
      </w:r>
    </w:p>
    <w:p w:rsidR="00717183" w:rsidRPr="00717183" w:rsidRDefault="00717183" w:rsidP="00717183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месте - болезни системы кровообращения - умерло 29 человек, снижение смертности на 4 </w:t>
      </w:r>
      <w:proofErr w:type="spellStart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Start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 месте - онкология - умерло 19 человек, снижение смертности на 2 человека. На третьем месте - неврологические болезни - умерло 17 человек,  рост на 4 человека. На четвертом месте - внешние причины - умерло 17 человек, снижение смертности на 4 человека. На пятом месте - болезни пищеварения - умерло 4 человека, рост смертности на 1 человека.</w:t>
      </w:r>
    </w:p>
    <w:p w:rsidR="00717183" w:rsidRPr="00717183" w:rsidRDefault="00717183" w:rsidP="00717183">
      <w:pPr>
        <w:widowControl w:val="0"/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Смертность по причинам:</w:t>
      </w:r>
    </w:p>
    <w:p w:rsidR="00717183" w:rsidRPr="00717183" w:rsidRDefault="00717183" w:rsidP="00717183">
      <w:pPr>
        <w:widowControl w:val="0"/>
        <w:tabs>
          <w:tab w:val="left" w:pos="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Смертность от сердечно - сосудистых заболеваний составила 186 человек (снижение смертности на 16 человек)</w:t>
      </w:r>
    </w:p>
    <w:p w:rsidR="00717183" w:rsidRPr="00717183" w:rsidRDefault="00717183" w:rsidP="00717183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Смертность от болезней нервной системы составила 170 человек (рост смертности на 21 человека).</w:t>
      </w:r>
    </w:p>
    <w:p w:rsidR="00717183" w:rsidRPr="00717183" w:rsidRDefault="00717183" w:rsidP="00717183">
      <w:pPr>
        <w:widowControl w:val="0"/>
        <w:tabs>
          <w:tab w:val="left" w:pos="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Смертность от онкологических заболеваний составила 78 человек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(снижение смертности на 7 человек).</w:t>
      </w:r>
    </w:p>
    <w:p w:rsidR="00717183" w:rsidRPr="00717183" w:rsidRDefault="00717183" w:rsidP="00717183">
      <w:pPr>
        <w:widowControl w:val="0"/>
        <w:tabs>
          <w:tab w:val="left" w:pos="2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Смертность от болезней органов дыхания составила 5 человек (снижение смертности на 1 человека).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2022 году рождаемость в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Щербиновском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– 174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Сделано абортов в 2022 году - 6. Рождаемость в 2022 году снизилась на 38,7 % по сравнению с 2021 годом. Аборты в 2022 году уменьшились на 40 %. по сравнению с 2021 годом. Показатели рождаемости и абортов в период с 2020-2022 гг. предоставлены в таблице № 4.</w:t>
      </w:r>
    </w:p>
    <w:p w:rsidR="00717183" w:rsidRPr="00717183" w:rsidRDefault="00717183" w:rsidP="007171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p w:rsidR="00717183" w:rsidRPr="00717183" w:rsidRDefault="00717183" w:rsidP="0071718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347"/>
        <w:gridCol w:w="1971"/>
        <w:gridCol w:w="1971"/>
        <w:gridCol w:w="1971"/>
      </w:tblGrid>
      <w:tr w:rsidR="00717183" w:rsidRPr="00717183" w:rsidTr="00041689">
        <w:tc>
          <w:tcPr>
            <w:tcW w:w="594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 xml:space="preserve">№ </w:t>
            </w:r>
            <w:proofErr w:type="gramStart"/>
            <w:r w:rsidRPr="00717183">
              <w:rPr>
                <w:sz w:val="28"/>
                <w:szCs w:val="28"/>
              </w:rPr>
              <w:t>п</w:t>
            </w:r>
            <w:proofErr w:type="gramEnd"/>
            <w:r w:rsidRPr="00717183">
              <w:rPr>
                <w:sz w:val="28"/>
                <w:szCs w:val="28"/>
              </w:rPr>
              <w:t>/п</w:t>
            </w:r>
          </w:p>
        </w:tc>
        <w:tc>
          <w:tcPr>
            <w:tcW w:w="3347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Показатель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2020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2021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2022</w:t>
            </w:r>
          </w:p>
        </w:tc>
      </w:tr>
      <w:tr w:rsidR="00717183" w:rsidRPr="00717183" w:rsidTr="00041689">
        <w:tc>
          <w:tcPr>
            <w:tcW w:w="594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Рождаемость (чел.)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271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284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174</w:t>
            </w:r>
          </w:p>
        </w:tc>
      </w:tr>
      <w:tr w:rsidR="00717183" w:rsidRPr="00717183" w:rsidTr="00041689">
        <w:tc>
          <w:tcPr>
            <w:tcW w:w="594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Аборты (кол-во)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14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10</w:t>
            </w:r>
          </w:p>
        </w:tc>
        <w:tc>
          <w:tcPr>
            <w:tcW w:w="1971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6</w:t>
            </w:r>
          </w:p>
        </w:tc>
      </w:tr>
    </w:tbl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Заболевания, передающиеся половым путем, и при бытовом контакте с человеком за 2022 год предоставлены в таблице № 5.</w:t>
      </w: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</w:t>
      </w: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6029"/>
        <w:gridCol w:w="3285"/>
      </w:tblGrid>
      <w:tr w:rsidR="00717183" w:rsidRPr="00717183" w:rsidTr="00041689">
        <w:trPr>
          <w:trHeight w:val="646"/>
        </w:trPr>
        <w:tc>
          <w:tcPr>
            <w:tcW w:w="540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4"/>
                <w:szCs w:val="28"/>
              </w:rPr>
              <w:t xml:space="preserve">№ </w:t>
            </w:r>
            <w:proofErr w:type="gramStart"/>
            <w:r w:rsidRPr="00717183">
              <w:rPr>
                <w:sz w:val="24"/>
                <w:szCs w:val="28"/>
              </w:rPr>
              <w:t>п</w:t>
            </w:r>
            <w:proofErr w:type="gramEnd"/>
            <w:r w:rsidRPr="00717183">
              <w:rPr>
                <w:sz w:val="24"/>
                <w:szCs w:val="28"/>
              </w:rPr>
              <w:t>/п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proofErr w:type="gramStart"/>
            <w:r w:rsidRPr="00717183">
              <w:rPr>
                <w:sz w:val="24"/>
                <w:szCs w:val="24"/>
              </w:rPr>
              <w:t>Основные</w:t>
            </w:r>
            <w:proofErr w:type="gramEnd"/>
            <w:r w:rsidRPr="00717183">
              <w:rPr>
                <w:sz w:val="24"/>
                <w:szCs w:val="24"/>
              </w:rPr>
              <w:t xml:space="preserve"> заболеваний,</w:t>
            </w:r>
          </w:p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proofErr w:type="gramStart"/>
            <w:r w:rsidRPr="00717183">
              <w:rPr>
                <w:sz w:val="24"/>
                <w:szCs w:val="24"/>
              </w:rPr>
              <w:t>передающиеся</w:t>
            </w:r>
            <w:proofErr w:type="gramEnd"/>
            <w:r w:rsidRPr="00717183">
              <w:rPr>
                <w:sz w:val="24"/>
                <w:szCs w:val="24"/>
              </w:rPr>
              <w:t xml:space="preserve"> половым путем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4"/>
                <w:szCs w:val="24"/>
              </w:rPr>
              <w:t>Чел.</w:t>
            </w:r>
          </w:p>
        </w:tc>
      </w:tr>
      <w:tr w:rsidR="00717183" w:rsidRPr="00717183" w:rsidTr="00041689">
        <w:trPr>
          <w:trHeight w:val="415"/>
        </w:trPr>
        <w:tc>
          <w:tcPr>
            <w:tcW w:w="540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1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сифилис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6</w:t>
            </w:r>
          </w:p>
        </w:tc>
      </w:tr>
      <w:tr w:rsidR="00717183" w:rsidRPr="00717183" w:rsidTr="00041689">
        <w:trPr>
          <w:trHeight w:val="407"/>
        </w:trPr>
        <w:tc>
          <w:tcPr>
            <w:tcW w:w="540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2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гонорея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2</w:t>
            </w:r>
          </w:p>
        </w:tc>
      </w:tr>
      <w:tr w:rsidR="00717183" w:rsidRPr="00717183" w:rsidTr="00041689">
        <w:trPr>
          <w:trHeight w:val="427"/>
        </w:trPr>
        <w:tc>
          <w:tcPr>
            <w:tcW w:w="540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3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Микроспория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24</w:t>
            </w:r>
          </w:p>
        </w:tc>
      </w:tr>
      <w:tr w:rsidR="00717183" w:rsidRPr="00717183" w:rsidTr="00041689">
        <w:trPr>
          <w:trHeight w:val="427"/>
        </w:trPr>
        <w:tc>
          <w:tcPr>
            <w:tcW w:w="540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4</w:t>
            </w:r>
          </w:p>
        </w:tc>
        <w:tc>
          <w:tcPr>
            <w:tcW w:w="6029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proofErr w:type="spellStart"/>
            <w:r w:rsidRPr="00717183">
              <w:rPr>
                <w:sz w:val="24"/>
                <w:szCs w:val="28"/>
              </w:rPr>
              <w:t>часотка</w:t>
            </w:r>
            <w:proofErr w:type="spellEnd"/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8"/>
              </w:rPr>
            </w:pPr>
            <w:r w:rsidRPr="00717183">
              <w:rPr>
                <w:sz w:val="24"/>
                <w:szCs w:val="28"/>
              </w:rPr>
              <w:t>10</w:t>
            </w:r>
          </w:p>
        </w:tc>
      </w:tr>
    </w:tbl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Структура заболеваемости (впервые выявленные в 2022 году) по итогам диспансеризации взрослого населения (на 1000 чел.) представлена в таблице № 6.</w:t>
      </w: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6</w:t>
      </w: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717183" w:rsidRPr="00717183" w:rsidTr="00041689"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4"/>
                <w:szCs w:val="28"/>
              </w:rPr>
              <w:t xml:space="preserve">№ </w:t>
            </w:r>
            <w:proofErr w:type="gramStart"/>
            <w:r w:rsidRPr="00717183">
              <w:rPr>
                <w:sz w:val="24"/>
                <w:szCs w:val="28"/>
              </w:rPr>
              <w:t>п</w:t>
            </w:r>
            <w:proofErr w:type="gramEnd"/>
            <w:r w:rsidRPr="00717183">
              <w:rPr>
                <w:sz w:val="24"/>
                <w:szCs w:val="28"/>
              </w:rPr>
              <w:t>/п</w:t>
            </w:r>
          </w:p>
        </w:tc>
        <w:tc>
          <w:tcPr>
            <w:tcW w:w="5894" w:type="dxa"/>
          </w:tcPr>
          <w:p w:rsidR="00717183" w:rsidRPr="00717183" w:rsidRDefault="00717183" w:rsidP="007171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Заболевания, впервые выявленные в ходе диспансеризации 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4"/>
                <w:szCs w:val="24"/>
              </w:rPr>
              <w:t>Численность населения на 1000 чел., прошедших диспансеризацию (чел.)</w:t>
            </w:r>
          </w:p>
        </w:tc>
      </w:tr>
      <w:tr w:rsidR="00717183" w:rsidRPr="00717183" w:rsidTr="00041689">
        <w:trPr>
          <w:trHeight w:val="395"/>
        </w:trPr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  <w:vAlign w:val="center"/>
          </w:tcPr>
          <w:p w:rsidR="00717183" w:rsidRPr="00717183" w:rsidRDefault="00717183" w:rsidP="007171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ХНИЗ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1,9</w:t>
            </w:r>
          </w:p>
        </w:tc>
      </w:tr>
      <w:tr w:rsidR="00717183" w:rsidRPr="00717183" w:rsidTr="00041689">
        <w:trPr>
          <w:trHeight w:val="415"/>
        </w:trPr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  <w:vAlign w:val="center"/>
          </w:tcPr>
          <w:p w:rsidR="00717183" w:rsidRPr="00717183" w:rsidRDefault="00717183" w:rsidP="007171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БСК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28,1</w:t>
            </w:r>
          </w:p>
        </w:tc>
      </w:tr>
      <w:tr w:rsidR="00717183" w:rsidRPr="00717183" w:rsidTr="00041689">
        <w:trPr>
          <w:trHeight w:val="421"/>
        </w:trPr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  <w:vAlign w:val="center"/>
          </w:tcPr>
          <w:p w:rsidR="00717183" w:rsidRPr="00717183" w:rsidRDefault="00717183" w:rsidP="007171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0,8</w:t>
            </w:r>
          </w:p>
        </w:tc>
      </w:tr>
      <w:tr w:rsidR="00717183" w:rsidRPr="00717183" w:rsidTr="00041689">
        <w:trPr>
          <w:trHeight w:val="428"/>
        </w:trPr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  <w:vAlign w:val="center"/>
          </w:tcPr>
          <w:p w:rsidR="00717183" w:rsidRPr="00717183" w:rsidRDefault="00717183" w:rsidP="007171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Сахарный диабет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3,0</w:t>
            </w:r>
          </w:p>
        </w:tc>
      </w:tr>
      <w:tr w:rsidR="00717183" w:rsidRPr="00717183" w:rsidTr="00041689">
        <w:trPr>
          <w:trHeight w:val="405"/>
        </w:trPr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  <w:vAlign w:val="center"/>
          </w:tcPr>
          <w:p w:rsidR="00717183" w:rsidRPr="00717183" w:rsidRDefault="00717183" w:rsidP="007171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Неинфекционные заболевания органов дыхания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1,1</w:t>
            </w:r>
          </w:p>
        </w:tc>
      </w:tr>
      <w:tr w:rsidR="00717183" w:rsidRPr="00717183" w:rsidTr="00041689">
        <w:trPr>
          <w:trHeight w:val="411"/>
        </w:trPr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  <w:vAlign w:val="center"/>
          </w:tcPr>
          <w:p w:rsidR="00717183" w:rsidRPr="00717183" w:rsidRDefault="00717183" w:rsidP="007171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Повышенное артериальное давление</w:t>
            </w:r>
          </w:p>
        </w:tc>
        <w:tc>
          <w:tcPr>
            <w:tcW w:w="32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8"/>
                <w:szCs w:val="28"/>
              </w:rPr>
            </w:pPr>
            <w:r w:rsidRPr="00717183">
              <w:rPr>
                <w:sz w:val="28"/>
                <w:szCs w:val="28"/>
              </w:rPr>
              <w:t>29,2</w:t>
            </w:r>
          </w:p>
        </w:tc>
      </w:tr>
    </w:tbl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ресурсов в области общественного здоровья</w:t>
      </w:r>
    </w:p>
    <w:p w:rsidR="00717183" w:rsidRPr="00717183" w:rsidRDefault="00717183" w:rsidP="0071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183" w:rsidRPr="00717183" w:rsidRDefault="00717183" w:rsidP="0071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Щербиновский район имеется 1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профилактическое учреждение – государственное бюджетное учреждение здравоохранения «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министерства здравоохранения Краснодарского края. Также имеются структурные подразделения, включающие в себя: стационар, поликлинику,        2 врачебные амбулатории, 2 офиса врача общей практики, 5 фельдшерско-акушерских пунктов, участковая больница с врачебной амбулаторией, обеспечивающие жителей отдаленных населенных пунктов своевременной медицинской помощью.</w:t>
      </w:r>
    </w:p>
    <w:p w:rsidR="00717183" w:rsidRPr="00717183" w:rsidRDefault="00717183" w:rsidP="007171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2018 по 2022 год  количество больничных коек не изменялось и составляло 300 единиц. </w:t>
      </w:r>
    </w:p>
    <w:p w:rsidR="00717183" w:rsidRPr="00717183" w:rsidRDefault="00717183" w:rsidP="0071718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 С 2018 по 2022 год наблюдается снижение численности врачей на 10000 человек населения, с незначительным ростом в 2020 году по сравнению с 2019 годом.</w:t>
      </w:r>
    </w:p>
    <w:p w:rsidR="00717183" w:rsidRPr="00717183" w:rsidRDefault="00717183" w:rsidP="00717183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Таблица № 7</w:t>
      </w: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врачей на 10 000 человек населения</w:t>
      </w: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1134"/>
        <w:gridCol w:w="1134"/>
        <w:gridCol w:w="1134"/>
      </w:tblGrid>
      <w:tr w:rsidR="00717183" w:rsidRPr="00717183" w:rsidTr="00041689">
        <w:tc>
          <w:tcPr>
            <w:tcW w:w="3936" w:type="dxa"/>
            <w:shd w:val="clear" w:color="auto" w:fill="FFFFFF" w:themeFill="background1"/>
          </w:tcPr>
          <w:p w:rsidR="00717183" w:rsidRPr="00717183" w:rsidRDefault="00717183" w:rsidP="00717183">
            <w:pPr>
              <w:jc w:val="center"/>
              <w:rPr>
                <w:bCs/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2022</w:t>
            </w:r>
          </w:p>
        </w:tc>
      </w:tr>
      <w:tr w:rsidR="00717183" w:rsidRPr="00717183" w:rsidTr="00041689">
        <w:tc>
          <w:tcPr>
            <w:tcW w:w="3936" w:type="dxa"/>
            <w:shd w:val="clear" w:color="auto" w:fill="FFFFFF" w:themeFill="background1"/>
          </w:tcPr>
          <w:p w:rsidR="00717183" w:rsidRPr="00717183" w:rsidRDefault="00717183" w:rsidP="007171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7183">
              <w:rPr>
                <w:bCs/>
                <w:color w:val="000000"/>
                <w:sz w:val="24"/>
                <w:szCs w:val="24"/>
              </w:rPr>
              <w:t>Щербиновский район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22,9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22,3</w:t>
            </w:r>
          </w:p>
        </w:tc>
      </w:tr>
    </w:tbl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17183" w:rsidRPr="00717183" w:rsidRDefault="00717183" w:rsidP="007171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Если же анализировать обеспеченность средним медицинским персоналом, то также можно сделать вывод о снижении численности среднего медицинского персонала в расчете на 10000 человек населения – с 2018 по 2022 год включительно. </w:t>
      </w:r>
    </w:p>
    <w:p w:rsidR="00717183" w:rsidRPr="00717183" w:rsidRDefault="00717183" w:rsidP="00717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8</w:t>
      </w: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среднего медицинского персонала на 10000 человек населения муниципального образования Щербиновский район</w:t>
      </w: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1"/>
        <w:gridCol w:w="1040"/>
        <w:gridCol w:w="1040"/>
        <w:gridCol w:w="1040"/>
        <w:gridCol w:w="1040"/>
        <w:gridCol w:w="910"/>
      </w:tblGrid>
      <w:tr w:rsidR="00717183" w:rsidRPr="00717183" w:rsidTr="00041689">
        <w:tc>
          <w:tcPr>
            <w:tcW w:w="38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17183" w:rsidRPr="00717183" w:rsidRDefault="00717183" w:rsidP="00717183">
            <w:pPr>
              <w:jc w:val="center"/>
              <w:rPr>
                <w:bCs/>
                <w:sz w:val="24"/>
                <w:szCs w:val="24"/>
              </w:rPr>
            </w:pPr>
            <w:r w:rsidRPr="0071718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2020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2021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2022</w:t>
            </w:r>
          </w:p>
        </w:tc>
      </w:tr>
      <w:tr w:rsidR="00717183" w:rsidRPr="00717183" w:rsidTr="00041689">
        <w:tc>
          <w:tcPr>
            <w:tcW w:w="387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Численность среднего медицинского персонала на 10000 человек населения</w:t>
            </w:r>
          </w:p>
        </w:tc>
        <w:tc>
          <w:tcPr>
            <w:tcW w:w="1040" w:type="dxa"/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7183">
              <w:rPr>
                <w:bCs/>
                <w:iCs/>
                <w:sz w:val="24"/>
                <w:szCs w:val="24"/>
              </w:rPr>
              <w:t>75,8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7183">
              <w:rPr>
                <w:bCs/>
                <w:iCs/>
                <w:sz w:val="24"/>
                <w:szCs w:val="24"/>
              </w:rPr>
              <w:t>72,2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7183">
              <w:rPr>
                <w:bCs/>
                <w:iCs/>
                <w:sz w:val="24"/>
                <w:szCs w:val="24"/>
              </w:rPr>
              <w:t>76,9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7183">
              <w:rPr>
                <w:bCs/>
                <w:iCs/>
                <w:sz w:val="24"/>
                <w:szCs w:val="24"/>
              </w:rPr>
              <w:t>76,7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183" w:rsidRPr="00717183" w:rsidRDefault="00717183" w:rsidP="00717183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7183">
              <w:rPr>
                <w:bCs/>
                <w:iCs/>
                <w:sz w:val="24"/>
                <w:szCs w:val="24"/>
              </w:rPr>
              <w:t>74,3</w:t>
            </w:r>
          </w:p>
        </w:tc>
      </w:tr>
    </w:tbl>
    <w:p w:rsidR="00717183" w:rsidRPr="00717183" w:rsidRDefault="00717183" w:rsidP="00717183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183" w:rsidRPr="00717183" w:rsidRDefault="00717183" w:rsidP="00717183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Тактические задачи по формированию </w:t>
      </w:r>
    </w:p>
    <w:p w:rsidR="00717183" w:rsidRPr="00717183" w:rsidRDefault="00717183" w:rsidP="00717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здорового образа жизни у граждан</w:t>
      </w: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Среди населения муниципального образования Щербиновский район отмечается высокий уровень распространенности факторов риска развития неинфекционных заболеваний (далее - ХНИЗ), в том числе являющихся лидирующими причинами смертности от </w:t>
      </w:r>
      <w:proofErr w:type="gram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онкологической патологий. Сохраняются недостаточная мотивация и ответственность граждан за сохранение собственного здоровья.</w:t>
      </w:r>
    </w:p>
    <w:p w:rsidR="00717183" w:rsidRPr="00717183" w:rsidRDefault="00717183" w:rsidP="00717183">
      <w:pPr>
        <w:widowControl w:val="0"/>
        <w:tabs>
          <w:tab w:val="left" w:pos="260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Выявленные </w:t>
      </w:r>
      <w:r w:rsidRPr="007171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факторы риска развития НИЗ</w:t>
      </w:r>
      <w:r w:rsidRPr="00717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прошедших анкетирование, обследования, в рамках диспансеризации и профилактических </w:t>
      </w: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осмотров и иных медицинских осмотров:</w:t>
      </w:r>
    </w:p>
    <w:p w:rsidR="00717183" w:rsidRPr="00717183" w:rsidRDefault="00717183" w:rsidP="00717183">
      <w:pPr>
        <w:widowControl w:val="0"/>
        <w:tabs>
          <w:tab w:val="left" w:pos="783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Распространенность курения табака и потребления иной </w:t>
      </w:r>
      <w:proofErr w:type="spellStart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никотинсодержащей</w:t>
      </w:r>
      <w:proofErr w:type="spellEnd"/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продукции - каждый 6 человек.</w:t>
      </w:r>
    </w:p>
    <w:p w:rsidR="00717183" w:rsidRPr="00717183" w:rsidRDefault="00717183" w:rsidP="00717183">
      <w:pPr>
        <w:widowControl w:val="0"/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Потребление алкоголя - 1 человек из 100 человек.</w:t>
      </w:r>
    </w:p>
    <w:p w:rsidR="00717183" w:rsidRPr="00717183" w:rsidRDefault="00717183" w:rsidP="00717183">
      <w:pPr>
        <w:widowControl w:val="0"/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Низкая физическая активность - у каждого 5-го человека.</w:t>
      </w:r>
    </w:p>
    <w:p w:rsidR="00717183" w:rsidRPr="00717183" w:rsidRDefault="00717183" w:rsidP="00717183">
      <w:pPr>
        <w:widowControl w:val="0"/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Распространенность ожирения - у каждого 10-го человека.</w:t>
      </w:r>
    </w:p>
    <w:p w:rsidR="00717183" w:rsidRPr="00717183" w:rsidRDefault="00717183" w:rsidP="00717183">
      <w:pPr>
        <w:widowControl w:val="0"/>
        <w:tabs>
          <w:tab w:val="left" w:pos="4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травмами за медицинской помощью обращается - каждый 13 человек.</w:t>
      </w:r>
    </w:p>
    <w:p w:rsidR="00717183" w:rsidRPr="00717183" w:rsidRDefault="00717183" w:rsidP="00717183">
      <w:pPr>
        <w:widowControl w:val="0"/>
        <w:tabs>
          <w:tab w:val="left" w:pos="4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Заболевания, передающиеся половым путем - в 2022 году показатель составлял 17,5 % на 100 тыс. населения.</w:t>
      </w:r>
    </w:p>
    <w:p w:rsidR="00717183" w:rsidRPr="00717183" w:rsidRDefault="00717183" w:rsidP="00717183">
      <w:pPr>
        <w:widowControl w:val="0"/>
        <w:tabs>
          <w:tab w:val="left" w:pos="4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Заболевания полости рта - у каждого 10-го человека.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ЗОЖ предполагает: отказ от потребления табака и наркотиков,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(далее - ПАВ), злоупотребления алкоголем; рациональное питание и наличие достаточного уровня физической активности, предотвращающих развитие ожирения; предотвращение заболеваний, передающихся половым путем.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информации, сеть Интернет, печатные издания с учетом специфики групп населения, различающихся по возрасту, полу, образованию, социальному статусу.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задач планируется работа по направлению снижения популяционного риска общей заболеваемости населения путем информирования о факторах развития болезней и создания мотивации к ведению здорового образа жизни, создание соответствующих условий. На популяционном уровне необходимо помочь населению избавиться от тех факторов риска, которые провоцируют развитие заболеваний.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повышения мотивации населения, в том числе детей и подростков, к ведению ЗОЖ предполагает межведомственное многоуровневое взаимодействие. </w:t>
      </w:r>
      <w:proofErr w:type="gram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задач требуется оптимизация деятельности в сферах здравоохранения, молодежной политики, образования, 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 культуры и спорта, социальной защиты, культуры, правопорядка, использования средств массовой информации, экологической безопасности, создания доступной среды, участвующих в информировании населения о факторах риска ХНИЗ и зависимостей, создании системы мотивации к ведению ЗОЖ и обеспечении для этого соответствующих условий, а также осуществлении контроля над всеми этими процессами.</w:t>
      </w:r>
      <w:proofErr w:type="gramEnd"/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7171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Pr="007171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Щербиновском</w:t>
      </w:r>
      <w:proofErr w:type="spellEnd"/>
      <w:r w:rsidRPr="007171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ведется работа в рамках национального проекта «Здоровье», «Демография» по пропаганде здорового образа жизни: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осуществляются мероприятия в рамках акции «Кубань против рака», еженедельно мероприятия в рамках «День здоровья» силами ГБУЗ «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МЗ КК. В 2022 году 8891 человек прошли диспансеризацию и 3860 человек ПМО.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профилактическая работа с медицинским персоналом, направленная на краткое и углубленное консультирование пациентов по вопросам укрепления здоровья и профилактики заболеваний, в том числе </w:t>
      </w:r>
      <w:r w:rsidRPr="00717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усилена работа по проведению медицинского обследования населения в рамках диспансеризации, в том числе углубленной и профилактических осмотров. 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Ежегодно проводятся недели мужского и женского здоровья - акция, направленная на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скрининговое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обследование мужского и женского населения в возрасте 55 лет и старше для раннего выявления патологии, своевременного начала лечения, снижения смертности от злокачественных заболеваний различных локализаций, а также на информирование населения о факторах риска развития данных заболеваний. 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Усилена санитарно-просветительная работа в местных СМИ и во всех социальных сетях.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Большое внимание уделяется вопросам повышения информированности учащихся общеобразовательных организаций муниципального образования Щербиновский район в вопросах профилактики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острореспираторных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формирования здорового образа жизни.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устойчивых ценностей к ведению здорового образа жизни </w:t>
      </w:r>
      <w:proofErr w:type="gram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общеобразовательными</w:t>
      </w:r>
      <w:proofErr w:type="gram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реализуется внеурочный курс «Разговор о правильном питании», на уроках биологии, химии, физической культуры, проводятся практические занятия, на которых рассматриваются вопросы сохранения собственного здоровья и важности ведения здорового образа жизни.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принимают активное участие в акциях,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флешмобах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конкурсах, направленных на профилактику заболеваний и формирование здорового образа жизни. В течение года регулярно проводятся тематические мероприятия для учащихся и родителей (законных представителей) с приглашением специалистов ГБУЗ «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МЗ КК, направленных на профилактику употребления ПАВ, алкоголя и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тематические беседы, распространение информационных материалов, направленных на профилактику инфекционных заболеваний. 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 в общеобразовательных организациях проводится «Неделя здоровья», в рамках которой проходят встречи школьников со специалистами ГБУЗ «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МЗ КК по вопросам полового воспитания, соблюдения санитарно-гигиенических норм, организации режима дня, а также конкурс видеороликов, пропагандирующих здоровый образ жизни.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профилактике заболеваемости учащихся, к ним относятся ежегодные медицинские профилактические осмотры, вакцинация от гриппа, </w:t>
      </w:r>
      <w:r w:rsidRPr="00717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-19 и прочее.</w:t>
      </w:r>
    </w:p>
    <w:p w:rsidR="00717183" w:rsidRPr="00717183" w:rsidRDefault="00717183" w:rsidP="007171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Ежегодно проводятся среди коллективов предприятий и организаций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соревнования по футболу. Акции среди коллективов направленные на ЗОЖ, а также </w:t>
      </w:r>
      <w:proofErr w:type="spell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колективы</w:t>
      </w:r>
      <w:proofErr w:type="spell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выполнении нормативов испытаний (тестов) Всероссийского физкультурно-спортивного комплекса «Готов к труду и обороне» (ГТО).</w:t>
      </w: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программы</w:t>
      </w:r>
    </w:p>
    <w:p w:rsidR="00717183" w:rsidRPr="00717183" w:rsidRDefault="00717183" w:rsidP="00717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общественного здоровья</w:t>
      </w:r>
    </w:p>
    <w:p w:rsidR="00717183" w:rsidRPr="00717183" w:rsidRDefault="00717183" w:rsidP="007171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Щербиновский район»</w:t>
      </w: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Результатом реализации программы должны стать следующие достижения: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Увеличение удельного веса населения, систематически занимающегося физической культурой и спортом, %.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Уменьшение  заболеваемости  алкоголизмом на 100 тысяч населения, %.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Уменьшение смертности населения трудоспособного возраста, %.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Увеличение охвата населения диспансеризацией, %.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Снижение распространенности потребления табака среди взрослого населения, %.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Повышение доли детей, подростков и молодежи, регулярно занимающихся в секциях физическо-оздоровительной, спортивной, технической, эстетической направленностей, %.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мероприятия</w:t>
      </w:r>
    </w:p>
    <w:p w:rsidR="00717183" w:rsidRPr="00717183" w:rsidRDefault="00717183" w:rsidP="00717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Степень реализации мероприятий оценивается как доля мероприятий, выполненных в полном объеме по следующей формуле: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71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</w:t>
      </w:r>
      <w:r w:rsidRPr="0071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/М,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71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мероприятий;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7171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Механизм реализации программы</w:t>
      </w: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программы будут осуществляться на основе межотраслевого взаимодействия в соответствии с перечнем мероприятий программы по реализации поставленных задач.</w:t>
      </w:r>
    </w:p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Ожидаемые конечные результаты и показатели программы</w:t>
      </w: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Основными ожидаемыми конечными результатами по направлениям программной деятельности являются: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Реализация мер, направленных на снижение потребления табачной и алкогольной продукции, электронных сигарет, кальянов и др.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Реализация кампании с участием спортивных организаторов по вовлечению граждан к использованию спортивных сооружений, а также информирование граждан о пользе физических упражнений и их положительном влиянии на показатели здоровья.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8.1.3.  Реализация мероприятий, направленных на увеличение доли граждан муниципального образования </w:t>
      </w: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Щербиновский район, систематически занимающихся физической культурой и спортом, путем мотивации населения, активизация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8.1.4. Реализация профилактических мероприятий по формированию здоровых привычек питания.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 Реализация мероприятий, направленных на повышение вовлеченности населения в прохождение диспансеризации и профилактических медицинских осмотров.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8.1.6. Внедрение наиболее эффективных механизмов, направленных на повышение ответственности работодателей за здоровье работников организаций и предприятий вне зависимости от форм собственности, а также ответственности граждан за свое здоровье (корпоративные программы здоровья).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8.1.7. Реализация в общеобразовательных организациях мероприятий с учетом внедрения в образовательный процесс принципов ЗОЖ, проведение обучающих лекций об основных причинах и факторах развития ХНИЗ, принципах ЗОЖ, о пользе своевременной диагностики и регулярного наблюдения за своим здоровьем, прохождении диспансеризации.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8.1.8. Реализация мероприятий массовой информационной кампании (печатные издания, радио, информационные </w:t>
      </w:r>
      <w:proofErr w:type="gramStart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интернет-порталы</w:t>
      </w:r>
      <w:proofErr w:type="gramEnd"/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сайты, рекламные поверхности и т.д.).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8.1.9. Реализация мероприятий по благоустройству мест массового отдыха населения, общественных территорий, созданию благоприятной среды для развития физической активности.</w:t>
      </w:r>
    </w:p>
    <w:p w:rsidR="00717183" w:rsidRPr="00717183" w:rsidRDefault="00717183" w:rsidP="00717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Целью реализации мероприятий программы является обеспечение к 2028 году увеличения доли граждан, ведущих здоровый образ жизни, за счет формирования среды, способствующей ведению гражданами здорового образа жизни, снижения распространенности хронических неинфекционных заболеваний и факторов риска их развития.</w:t>
      </w:r>
    </w:p>
    <w:p w:rsidR="00717183" w:rsidRPr="00717183" w:rsidRDefault="00717183" w:rsidP="00717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Перечень мероприятий программы</w:t>
      </w: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2268"/>
        <w:gridCol w:w="1949"/>
      </w:tblGrid>
      <w:tr w:rsidR="00717183" w:rsidRPr="00717183" w:rsidTr="00041689">
        <w:tc>
          <w:tcPr>
            <w:tcW w:w="675" w:type="dxa"/>
            <w:vMerge w:val="restart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№ </w:t>
            </w:r>
            <w:proofErr w:type="gramStart"/>
            <w:r w:rsidRPr="00717183">
              <w:rPr>
                <w:sz w:val="24"/>
                <w:szCs w:val="24"/>
              </w:rPr>
              <w:t>п</w:t>
            </w:r>
            <w:proofErr w:type="gramEnd"/>
            <w:r w:rsidRPr="00717183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268" w:type="dxa"/>
            <w:vMerge w:val="restart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49" w:type="dxa"/>
            <w:vMerge w:val="restart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717183" w:rsidRPr="00717183" w:rsidTr="00041689">
        <w:trPr>
          <w:trHeight w:val="429"/>
        </w:trPr>
        <w:tc>
          <w:tcPr>
            <w:tcW w:w="675" w:type="dxa"/>
            <w:vMerge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</w:p>
        </w:tc>
      </w:tr>
      <w:tr w:rsidR="00717183" w:rsidRPr="00717183" w:rsidTr="00041689">
        <w:trPr>
          <w:trHeight w:val="278"/>
        </w:trPr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5</w:t>
            </w:r>
          </w:p>
        </w:tc>
        <w:tc>
          <w:tcPr>
            <w:tcW w:w="1949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6</w:t>
            </w:r>
          </w:p>
        </w:tc>
      </w:tr>
      <w:tr w:rsidR="00717183" w:rsidRPr="00717183" w:rsidTr="00041689">
        <w:tc>
          <w:tcPr>
            <w:tcW w:w="675" w:type="dxa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</w:t>
            </w:r>
          </w:p>
        </w:tc>
        <w:tc>
          <w:tcPr>
            <w:tcW w:w="9037" w:type="dxa"/>
            <w:gridSpan w:val="5"/>
            <w:vAlign w:val="center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17183">
              <w:rPr>
                <w:sz w:val="24"/>
                <w:szCs w:val="24"/>
              </w:rPr>
              <w:t>контроля за</w:t>
            </w:r>
            <w:proofErr w:type="gramEnd"/>
            <w:r w:rsidRPr="00717183">
              <w:rPr>
                <w:sz w:val="24"/>
                <w:szCs w:val="24"/>
              </w:rPr>
              <w:t xml:space="preserve"> реализацией алкогольной продукции в местах ограничения ее продажи по месту и времени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экономики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Снижение масштабов потребления алкогольной продукции и профилактика алкоголизма</w:t>
            </w:r>
          </w:p>
        </w:tc>
      </w:tr>
      <w:tr w:rsidR="00717183" w:rsidRPr="00717183" w:rsidTr="00041689">
        <w:trPr>
          <w:trHeight w:val="1870"/>
        </w:trPr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17183">
              <w:rPr>
                <w:sz w:val="24"/>
                <w:szCs w:val="24"/>
              </w:rPr>
              <w:t>контроля за</w:t>
            </w:r>
            <w:proofErr w:type="gramEnd"/>
            <w:r w:rsidRPr="00717183">
              <w:rPr>
                <w:sz w:val="24"/>
                <w:szCs w:val="24"/>
              </w:rPr>
              <w:t xml:space="preserve"> реализацией табачной продукции в местах ограничения ее продажи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экономики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Снижение потребления табака </w:t>
            </w:r>
          </w:p>
        </w:tc>
      </w:tr>
      <w:tr w:rsidR="00717183" w:rsidRPr="00717183" w:rsidTr="00041689">
        <w:trPr>
          <w:trHeight w:val="572"/>
        </w:trPr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Организация и проведения муниципальных официальных физкультурных и спортивных мероприятий для населения муниципального образования Щербиновский район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физической культуре и спорту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717183">
              <w:rPr>
                <w:sz w:val="24"/>
                <w:szCs w:val="24"/>
              </w:rPr>
              <w:lastRenderedPageBreak/>
              <w:t>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делам молодежи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Управление образования администрации муниципального образования Щербиновский район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 xml:space="preserve">Привлечение различных категорий населения к занятию физической культурой и спортом путем участия в физкультурных и спортивных </w:t>
            </w:r>
            <w:r w:rsidRPr="00717183">
              <w:rPr>
                <w:sz w:val="24"/>
                <w:szCs w:val="24"/>
              </w:rPr>
              <w:lastRenderedPageBreak/>
              <w:t>мероприятиях</w:t>
            </w:r>
          </w:p>
        </w:tc>
      </w:tr>
      <w:tr w:rsidR="00717183" w:rsidRPr="00717183" w:rsidTr="00041689">
        <w:trPr>
          <w:trHeight w:val="4678"/>
        </w:trPr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Пропаганда и развитие в муниципальном образовании Щербиновский район Всероссийского физкультурно-спортивного комплекса ГТО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физической культуре и спорту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Администрация муниципального 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делам молодежи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Управление образования администрации муниципального образования Щербиновский район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Формирование культуры ЗОЖ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1.5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Вовлечение пожилых людей в пропаганду </w:t>
            </w:r>
            <w:r w:rsidRPr="00717183">
              <w:rPr>
                <w:sz w:val="24"/>
                <w:szCs w:val="24"/>
              </w:rPr>
              <w:lastRenderedPageBreak/>
              <w:t>активного долголетия: физкультурно-оздоровительная и культурно-досуговая деятельность, организация работы кружков и клубов по интересам, проведение тематических мероприятий по профилактике БСК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31.12.2025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Отдел культуры администрации муниципального </w:t>
            </w:r>
            <w:r w:rsidRPr="00717183">
              <w:rPr>
                <w:sz w:val="24"/>
                <w:szCs w:val="24"/>
              </w:rPr>
              <w:lastRenderedPageBreak/>
              <w:t>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ГКУ КК – УСЗН в </w:t>
            </w:r>
            <w:proofErr w:type="spellStart"/>
            <w:r w:rsidRPr="00717183">
              <w:rPr>
                <w:sz w:val="24"/>
                <w:szCs w:val="24"/>
              </w:rPr>
              <w:t>Щербиновском</w:t>
            </w:r>
            <w:proofErr w:type="spellEnd"/>
            <w:r w:rsidRPr="00717183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 xml:space="preserve">Сохранение здоровья и снижение </w:t>
            </w:r>
            <w:r w:rsidRPr="00717183">
              <w:rPr>
                <w:sz w:val="24"/>
                <w:szCs w:val="24"/>
              </w:rPr>
              <w:lastRenderedPageBreak/>
              <w:t>смертности среди людей пожилого возраста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17183">
              <w:rPr>
                <w:sz w:val="24"/>
                <w:szCs w:val="24"/>
              </w:rPr>
              <w:t>проведения заседаний санитарно-противоэпидемической комиссии администрации муниципального образования</w:t>
            </w:r>
            <w:proofErr w:type="gramEnd"/>
            <w:r w:rsidRPr="00717183">
              <w:rPr>
                <w:sz w:val="24"/>
                <w:szCs w:val="24"/>
              </w:rPr>
              <w:t xml:space="preserve"> Щербиновский район по вопросам профилактики инфекционных заболеваний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Санитарно-противоэпидемиче</w:t>
            </w:r>
            <w:r w:rsidRPr="00717183">
              <w:rPr>
                <w:sz w:val="24"/>
                <w:szCs w:val="24"/>
              </w:rPr>
              <w:softHyphen/>
              <w:t>ская комиссия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взаимодействию с органами местного самоуправления администрации муниципального образования Щербиновский район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Предупрежде</w:t>
            </w:r>
            <w:r w:rsidRPr="00717183">
              <w:rPr>
                <w:sz w:val="24"/>
                <w:szCs w:val="24"/>
              </w:rPr>
              <w:softHyphen/>
              <w:t>ние и профилактика распростране</w:t>
            </w:r>
            <w:r w:rsidRPr="00717183">
              <w:rPr>
                <w:sz w:val="24"/>
                <w:szCs w:val="24"/>
              </w:rPr>
              <w:softHyphen/>
              <w:t>ния инфекционных заболеваний на территории муниципального образования Щербиновский район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1.7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Организация отдыха, досуга и занятости несовершенно</w:t>
            </w:r>
            <w:r w:rsidRPr="00717183">
              <w:rPr>
                <w:sz w:val="24"/>
                <w:szCs w:val="24"/>
              </w:rPr>
              <w:softHyphen/>
              <w:t>летних, нуждающихся в проведении индивидуальной профилактиче</w:t>
            </w:r>
            <w:r w:rsidRPr="00717183">
              <w:rPr>
                <w:sz w:val="24"/>
                <w:szCs w:val="24"/>
              </w:rPr>
              <w:softHyphen/>
              <w:t>ской работы, и проживающих в семьях, находящихся в социально опасном положении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делам несовершеннолет</w:t>
            </w:r>
            <w:r w:rsidRPr="00717183">
              <w:rPr>
                <w:sz w:val="24"/>
                <w:szCs w:val="24"/>
              </w:rPr>
              <w:softHyphen/>
              <w:t>них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ГКУ КК – УСЗН в </w:t>
            </w:r>
            <w:proofErr w:type="spellStart"/>
            <w:r w:rsidRPr="00717183">
              <w:rPr>
                <w:sz w:val="24"/>
                <w:szCs w:val="24"/>
              </w:rPr>
              <w:t>Щербиновском</w:t>
            </w:r>
            <w:proofErr w:type="spellEnd"/>
            <w:r w:rsidRPr="00717183">
              <w:rPr>
                <w:sz w:val="24"/>
                <w:szCs w:val="24"/>
              </w:rPr>
              <w:t xml:space="preserve"> районе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делам молодежи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717183">
              <w:rPr>
                <w:sz w:val="24"/>
                <w:szCs w:val="24"/>
              </w:rPr>
              <w:t>Щербиноовский</w:t>
            </w:r>
            <w:proofErr w:type="spellEnd"/>
            <w:r w:rsidRPr="00717183">
              <w:rPr>
                <w:sz w:val="24"/>
                <w:szCs w:val="24"/>
              </w:rPr>
              <w:t xml:space="preserve">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культуры администрации муниципального образования Щербиновский район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Привлечение подростков к ЗОЖ;</w:t>
            </w:r>
          </w:p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Вовлечение несовершенно</w:t>
            </w:r>
            <w:r w:rsidRPr="00717183">
              <w:rPr>
                <w:sz w:val="24"/>
                <w:szCs w:val="24"/>
              </w:rPr>
              <w:softHyphen/>
              <w:t>летних в полезные формы занятости</w:t>
            </w:r>
          </w:p>
        </w:tc>
      </w:tr>
      <w:tr w:rsidR="00717183" w:rsidRPr="00717183" w:rsidTr="00041689">
        <w:trPr>
          <w:trHeight w:val="2204"/>
        </w:trPr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Организация спортивных и досуговых мероприятий для лиц с ограниченными возможностями здоровья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физической культуре и спорту администрации муниципального образования Щербиновский район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Социальная адаптация и физическая реабилитация инвалидов и лиц с ограниченными возможностями здоровья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1.9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Мероприятия, направленные на ответственное отношение к ре</w:t>
            </w:r>
            <w:r w:rsidRPr="00717183">
              <w:rPr>
                <w:sz w:val="24"/>
                <w:szCs w:val="24"/>
              </w:rPr>
              <w:softHyphen/>
              <w:t>продуктивному здоровью, в том числе по профилактике искусственного прерывания беременности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делам несовершеннолет</w:t>
            </w:r>
            <w:r w:rsidRPr="00717183">
              <w:rPr>
                <w:sz w:val="24"/>
                <w:szCs w:val="24"/>
              </w:rPr>
              <w:softHyphen/>
              <w:t>них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вопросам семьи и детства АМО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ГБУЗ «</w:t>
            </w:r>
            <w:proofErr w:type="spellStart"/>
            <w:r w:rsidRPr="00717183">
              <w:rPr>
                <w:sz w:val="24"/>
                <w:szCs w:val="24"/>
              </w:rPr>
              <w:t>Щербиновская</w:t>
            </w:r>
            <w:proofErr w:type="spellEnd"/>
            <w:r w:rsidRPr="00717183">
              <w:rPr>
                <w:sz w:val="24"/>
                <w:szCs w:val="24"/>
              </w:rPr>
              <w:t xml:space="preserve"> ЦРБ» МЗ КК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Повышение уровня знаний населения по вопросам ре</w:t>
            </w:r>
            <w:r w:rsidRPr="00717183">
              <w:rPr>
                <w:sz w:val="24"/>
                <w:szCs w:val="24"/>
              </w:rPr>
              <w:softHyphen/>
              <w:t>продуктивного здоровья;</w:t>
            </w:r>
          </w:p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7183">
              <w:rPr>
                <w:sz w:val="24"/>
                <w:szCs w:val="24"/>
              </w:rPr>
              <w:t>ответственного</w:t>
            </w:r>
            <w:proofErr w:type="gramEnd"/>
            <w:r w:rsidRPr="00717183">
              <w:rPr>
                <w:sz w:val="24"/>
                <w:szCs w:val="24"/>
              </w:rPr>
              <w:t xml:space="preserve"> </w:t>
            </w:r>
            <w:proofErr w:type="spellStart"/>
            <w:r w:rsidRPr="00717183">
              <w:rPr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717183" w:rsidRPr="00717183" w:rsidTr="00041689">
        <w:trPr>
          <w:trHeight w:val="3324"/>
        </w:trPr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Мероприятия, направленные на популяризацию вакцинопрофи</w:t>
            </w:r>
            <w:r w:rsidRPr="00717183">
              <w:rPr>
                <w:sz w:val="24"/>
                <w:szCs w:val="24"/>
              </w:rPr>
              <w:softHyphen/>
              <w:t>лактики, в том числе национального календаря про</w:t>
            </w:r>
            <w:r w:rsidRPr="00717183">
              <w:rPr>
                <w:sz w:val="24"/>
                <w:szCs w:val="24"/>
              </w:rPr>
              <w:softHyphen/>
              <w:t>филактических прививок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jc w:val="both"/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ГБУЗ «</w:t>
            </w:r>
            <w:proofErr w:type="spellStart"/>
            <w:r w:rsidRPr="00717183">
              <w:rPr>
                <w:sz w:val="24"/>
                <w:szCs w:val="24"/>
              </w:rPr>
              <w:t>Щербиновская</w:t>
            </w:r>
            <w:proofErr w:type="spellEnd"/>
            <w:r w:rsidRPr="00717183">
              <w:rPr>
                <w:sz w:val="24"/>
                <w:szCs w:val="24"/>
              </w:rPr>
              <w:t xml:space="preserve"> ЦРБ» МЗ КК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Предупрежде</w:t>
            </w:r>
            <w:r w:rsidRPr="00717183">
              <w:rPr>
                <w:sz w:val="24"/>
                <w:szCs w:val="24"/>
              </w:rPr>
              <w:softHyphen/>
              <w:t>ние и профилактика распростране</w:t>
            </w:r>
            <w:r w:rsidRPr="00717183">
              <w:rPr>
                <w:sz w:val="24"/>
                <w:szCs w:val="24"/>
              </w:rPr>
              <w:softHyphen/>
              <w:t>ния инфекционных заболеваний на территории муниципального образования Щербиновский район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1.11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Мероприятия, обеспечивающие формирование стрессоустойчи</w:t>
            </w:r>
            <w:r w:rsidRPr="00717183">
              <w:rPr>
                <w:sz w:val="24"/>
                <w:szCs w:val="24"/>
              </w:rPr>
              <w:softHyphen/>
              <w:t>вости у несовершенно</w:t>
            </w:r>
            <w:r w:rsidRPr="00717183">
              <w:rPr>
                <w:sz w:val="24"/>
                <w:szCs w:val="24"/>
              </w:rPr>
              <w:softHyphen/>
              <w:t>летних, в том числе профилактика суицидов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Управление образования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делам несовершеннолет</w:t>
            </w:r>
            <w:r w:rsidRPr="00717183">
              <w:rPr>
                <w:sz w:val="24"/>
                <w:szCs w:val="24"/>
              </w:rPr>
              <w:softHyphen/>
              <w:t>них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вопросам семьи и детства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Формирование здоровой психо</w:t>
            </w:r>
            <w:r w:rsidRPr="00717183">
              <w:rPr>
                <w:sz w:val="24"/>
                <w:szCs w:val="24"/>
              </w:rPr>
              <w:softHyphen/>
              <w:t>логической среды воспитания несовершенно</w:t>
            </w:r>
            <w:r w:rsidRPr="00717183">
              <w:rPr>
                <w:sz w:val="24"/>
                <w:szCs w:val="24"/>
              </w:rPr>
              <w:softHyphen/>
              <w:t>летних</w:t>
            </w:r>
          </w:p>
        </w:tc>
      </w:tr>
      <w:tr w:rsidR="00717183" w:rsidRPr="00717183" w:rsidTr="00041689">
        <w:trPr>
          <w:trHeight w:val="478"/>
        </w:trPr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2.</w:t>
            </w:r>
          </w:p>
        </w:tc>
        <w:tc>
          <w:tcPr>
            <w:tcW w:w="9037" w:type="dxa"/>
            <w:gridSpan w:val="5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717183" w:rsidRPr="00717183" w:rsidTr="00041689">
        <w:trPr>
          <w:trHeight w:val="6142"/>
        </w:trPr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Размещение ин</w:t>
            </w:r>
            <w:r w:rsidRPr="00717183">
              <w:rPr>
                <w:sz w:val="24"/>
                <w:szCs w:val="24"/>
              </w:rPr>
              <w:softHyphen/>
              <w:t>формационных материалов в средствах массовой информации, в сети Интернет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Отдел по взаимодействию с органами местного самоуправления администрации муниципального образования Щербиновский район 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Отдел по делам молодежи администрации муниципального образования Щербиновский район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Увеличение доли лиц, приверженных здоровому образу жизни, приведет к снижению заболеваемости и смертности от основных ХНИЗ (</w:t>
            </w:r>
            <w:proofErr w:type="gramStart"/>
            <w:r w:rsidRPr="00717183">
              <w:rPr>
                <w:sz w:val="24"/>
                <w:szCs w:val="24"/>
              </w:rPr>
              <w:t>сердечно-сосудистых</w:t>
            </w:r>
            <w:proofErr w:type="gramEnd"/>
            <w:r w:rsidRPr="00717183">
              <w:rPr>
                <w:sz w:val="24"/>
                <w:szCs w:val="24"/>
              </w:rPr>
              <w:t>, онкологических) и внешних причин (например, связанных с потреблением алкоголя) в трудоспособном возрасте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Размещение информации о проведенных мероприятиях по ЗОЖ на официальном сайте администрации муниципального образования Щербиновский район, официальных аккаунтах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Отдел по взаимодействию с органами местного самоуправления администрации муниципального образования Щербиновский район 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Создание ин</w:t>
            </w:r>
            <w:r w:rsidRPr="00717183">
              <w:rPr>
                <w:sz w:val="24"/>
                <w:szCs w:val="24"/>
              </w:rPr>
              <w:softHyphen/>
              <w:t>формационного пространства</w:t>
            </w:r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Проведение родительских собраний по вопросам важности формирования ЗОЖ у детей, подростков и молодежи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Управление образования администрации муниципального образования Щербиновский район</w:t>
            </w: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717183">
              <w:rPr>
                <w:sz w:val="24"/>
                <w:szCs w:val="24"/>
              </w:rPr>
              <w:t>ответственного</w:t>
            </w:r>
            <w:proofErr w:type="gramEnd"/>
            <w:r w:rsidRPr="00717183">
              <w:rPr>
                <w:sz w:val="24"/>
                <w:szCs w:val="24"/>
              </w:rPr>
              <w:t xml:space="preserve"> </w:t>
            </w:r>
            <w:proofErr w:type="spellStart"/>
            <w:r w:rsidRPr="00717183">
              <w:rPr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717183" w:rsidRPr="00717183" w:rsidTr="00041689">
        <w:tc>
          <w:tcPr>
            <w:tcW w:w="675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717183" w:rsidRPr="00717183" w:rsidRDefault="00717183" w:rsidP="00717183">
            <w:pPr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Проведение в СМИ разъяснительной работы среди населения, предусматривающей размещение </w:t>
            </w:r>
            <w:r w:rsidRPr="00717183">
              <w:rPr>
                <w:sz w:val="24"/>
                <w:szCs w:val="24"/>
              </w:rPr>
              <w:lastRenderedPageBreak/>
              <w:t>антинаркотиче</w:t>
            </w:r>
            <w:r w:rsidRPr="00717183">
              <w:rPr>
                <w:sz w:val="24"/>
                <w:szCs w:val="24"/>
              </w:rPr>
              <w:softHyphen/>
              <w:t>ской информации</w:t>
            </w:r>
          </w:p>
        </w:tc>
        <w:tc>
          <w:tcPr>
            <w:tcW w:w="1417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418" w:type="dxa"/>
          </w:tcPr>
          <w:p w:rsidR="00717183" w:rsidRPr="00717183" w:rsidRDefault="00717183" w:rsidP="00717183">
            <w:pPr>
              <w:jc w:val="center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>31.12.2028</w:t>
            </w:r>
          </w:p>
        </w:tc>
        <w:tc>
          <w:tcPr>
            <w:tcW w:w="2268" w:type="dxa"/>
          </w:tcPr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t xml:space="preserve">Отдел по взаимодействию с органами местного самоуправления администрации муниципального образования </w:t>
            </w:r>
            <w:r w:rsidRPr="00717183">
              <w:rPr>
                <w:sz w:val="24"/>
                <w:szCs w:val="24"/>
              </w:rPr>
              <w:lastRenderedPageBreak/>
              <w:t xml:space="preserve">Щербиновский район </w:t>
            </w:r>
          </w:p>
          <w:p w:rsidR="00717183" w:rsidRPr="00717183" w:rsidRDefault="00717183" w:rsidP="0071718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17183" w:rsidRPr="00717183" w:rsidRDefault="00717183" w:rsidP="00717183">
            <w:pPr>
              <w:spacing w:before="100" w:beforeAutospacing="1" w:after="240"/>
              <w:rPr>
                <w:sz w:val="24"/>
                <w:szCs w:val="24"/>
              </w:rPr>
            </w:pPr>
            <w:r w:rsidRPr="00717183">
              <w:rPr>
                <w:sz w:val="24"/>
                <w:szCs w:val="24"/>
              </w:rPr>
              <w:lastRenderedPageBreak/>
              <w:t>Повышение уровня инфор</w:t>
            </w:r>
            <w:r w:rsidRPr="00717183">
              <w:rPr>
                <w:sz w:val="24"/>
                <w:szCs w:val="24"/>
              </w:rPr>
              <w:softHyphen/>
              <w:t xml:space="preserve">мированности населения о последствиях употребления ПАВ и основах </w:t>
            </w:r>
            <w:r w:rsidRPr="00717183">
              <w:rPr>
                <w:sz w:val="24"/>
                <w:szCs w:val="24"/>
              </w:rPr>
              <w:lastRenderedPageBreak/>
              <w:t>здорового образа жизни</w:t>
            </w:r>
          </w:p>
        </w:tc>
      </w:tr>
    </w:tbl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7183" w:rsidRPr="00717183" w:rsidRDefault="00717183" w:rsidP="00717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1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                                                                              А.Л. Кочерга</w:t>
      </w:r>
    </w:p>
    <w:p w:rsidR="00717183" w:rsidRDefault="00717183" w:rsidP="00717183">
      <w:pPr>
        <w:spacing w:after="0" w:line="240" w:lineRule="auto"/>
      </w:pPr>
    </w:p>
    <w:sectPr w:rsidR="00717183" w:rsidSect="00713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FA"/>
    <w:multiLevelType w:val="hybridMultilevel"/>
    <w:tmpl w:val="C4FC857E"/>
    <w:lvl w:ilvl="0" w:tplc="0F1C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1BE"/>
    <w:multiLevelType w:val="hybridMultilevel"/>
    <w:tmpl w:val="FEC4649E"/>
    <w:lvl w:ilvl="0" w:tplc="0B6EB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4448D8"/>
    <w:multiLevelType w:val="multilevel"/>
    <w:tmpl w:val="68282BD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2145691"/>
    <w:multiLevelType w:val="hybridMultilevel"/>
    <w:tmpl w:val="EED4C2E6"/>
    <w:lvl w:ilvl="0" w:tplc="0C6E3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0D155D"/>
    <w:multiLevelType w:val="hybridMultilevel"/>
    <w:tmpl w:val="9C5031CC"/>
    <w:lvl w:ilvl="0" w:tplc="BAE43346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FD00F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2461D"/>
    <w:multiLevelType w:val="hybridMultilevel"/>
    <w:tmpl w:val="2E5C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F5370"/>
    <w:multiLevelType w:val="hybridMultilevel"/>
    <w:tmpl w:val="61DE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07F4E"/>
    <w:multiLevelType w:val="hybridMultilevel"/>
    <w:tmpl w:val="55A296C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70256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33F07FA"/>
    <w:multiLevelType w:val="hybridMultilevel"/>
    <w:tmpl w:val="35E86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E20FA"/>
    <w:multiLevelType w:val="multilevel"/>
    <w:tmpl w:val="7E367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192883"/>
    <w:multiLevelType w:val="multilevel"/>
    <w:tmpl w:val="59407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C35495C"/>
    <w:multiLevelType w:val="multilevel"/>
    <w:tmpl w:val="311E9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A96C66"/>
    <w:multiLevelType w:val="multilevel"/>
    <w:tmpl w:val="C5422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249D4CCE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45FC4"/>
    <w:multiLevelType w:val="multilevel"/>
    <w:tmpl w:val="F522A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F481151"/>
    <w:multiLevelType w:val="multilevel"/>
    <w:tmpl w:val="18BE7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2BE70D2"/>
    <w:multiLevelType w:val="hybridMultilevel"/>
    <w:tmpl w:val="28A6ADD8"/>
    <w:lvl w:ilvl="0" w:tplc="D480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540DA"/>
    <w:multiLevelType w:val="multilevel"/>
    <w:tmpl w:val="7722E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0E3E58"/>
    <w:multiLevelType w:val="hybridMultilevel"/>
    <w:tmpl w:val="E66A3276"/>
    <w:lvl w:ilvl="0" w:tplc="EBA6EA5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3A784E82"/>
    <w:multiLevelType w:val="hybridMultilevel"/>
    <w:tmpl w:val="37D8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0761AE"/>
    <w:multiLevelType w:val="hybridMultilevel"/>
    <w:tmpl w:val="5644E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B19E1"/>
    <w:multiLevelType w:val="hybridMultilevel"/>
    <w:tmpl w:val="296EC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F2179"/>
    <w:multiLevelType w:val="multilevel"/>
    <w:tmpl w:val="D4BC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946E6"/>
    <w:multiLevelType w:val="hybridMultilevel"/>
    <w:tmpl w:val="50C887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1C97B51"/>
    <w:multiLevelType w:val="hybridMultilevel"/>
    <w:tmpl w:val="40C426C6"/>
    <w:lvl w:ilvl="0" w:tplc="43F8CC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7688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A711910"/>
    <w:multiLevelType w:val="multilevel"/>
    <w:tmpl w:val="6FA44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A7E117A"/>
    <w:multiLevelType w:val="hybridMultilevel"/>
    <w:tmpl w:val="4F4A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D6759B"/>
    <w:multiLevelType w:val="hybridMultilevel"/>
    <w:tmpl w:val="248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35684"/>
    <w:multiLevelType w:val="multilevel"/>
    <w:tmpl w:val="966A0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7611A5"/>
    <w:multiLevelType w:val="hybridMultilevel"/>
    <w:tmpl w:val="10E6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80FA8"/>
    <w:multiLevelType w:val="multilevel"/>
    <w:tmpl w:val="9A484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AF11CC"/>
    <w:multiLevelType w:val="multilevel"/>
    <w:tmpl w:val="0608D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FE4CEE"/>
    <w:multiLevelType w:val="hybridMultilevel"/>
    <w:tmpl w:val="37DEC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0A789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31D12"/>
    <w:multiLevelType w:val="hybridMultilevel"/>
    <w:tmpl w:val="D0D8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5E56A5"/>
    <w:multiLevelType w:val="hybridMultilevel"/>
    <w:tmpl w:val="79B22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07588D"/>
    <w:multiLevelType w:val="hybridMultilevel"/>
    <w:tmpl w:val="11E2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35B05"/>
    <w:multiLevelType w:val="multilevel"/>
    <w:tmpl w:val="3F4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F28DC"/>
    <w:multiLevelType w:val="multilevel"/>
    <w:tmpl w:val="EB244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1D43140"/>
    <w:multiLevelType w:val="hybridMultilevel"/>
    <w:tmpl w:val="4872C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460345"/>
    <w:multiLevelType w:val="multilevel"/>
    <w:tmpl w:val="5E5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3"/>
  </w:num>
  <w:num w:numId="3">
    <w:abstractNumId w:val="24"/>
  </w:num>
  <w:num w:numId="4">
    <w:abstractNumId w:val="34"/>
  </w:num>
  <w:num w:numId="5">
    <w:abstractNumId w:val="40"/>
  </w:num>
  <w:num w:numId="6">
    <w:abstractNumId w:val="7"/>
  </w:num>
  <w:num w:numId="7">
    <w:abstractNumId w:val="23"/>
  </w:num>
  <w:num w:numId="8">
    <w:abstractNumId w:val="22"/>
  </w:num>
  <w:num w:numId="9">
    <w:abstractNumId w:val="38"/>
  </w:num>
  <w:num w:numId="10">
    <w:abstractNumId w:val="6"/>
  </w:num>
  <w:num w:numId="11">
    <w:abstractNumId w:val="21"/>
  </w:num>
  <w:num w:numId="12">
    <w:abstractNumId w:val="25"/>
  </w:num>
  <w:num w:numId="13">
    <w:abstractNumId w:val="16"/>
  </w:num>
  <w:num w:numId="14">
    <w:abstractNumId w:val="17"/>
  </w:num>
  <w:num w:numId="15">
    <w:abstractNumId w:val="19"/>
  </w:num>
  <w:num w:numId="16">
    <w:abstractNumId w:val="27"/>
  </w:num>
  <w:num w:numId="17">
    <w:abstractNumId w:val="15"/>
  </w:num>
  <w:num w:numId="18">
    <w:abstractNumId w:val="2"/>
  </w:num>
  <w:num w:numId="19">
    <w:abstractNumId w:val="9"/>
  </w:num>
  <w:num w:numId="20">
    <w:abstractNumId w:val="41"/>
  </w:num>
  <w:num w:numId="21">
    <w:abstractNumId w:val="37"/>
  </w:num>
  <w:num w:numId="22">
    <w:abstractNumId w:val="29"/>
  </w:num>
  <w:num w:numId="23">
    <w:abstractNumId w:val="42"/>
  </w:num>
  <w:num w:numId="24">
    <w:abstractNumId w:val="8"/>
  </w:num>
  <w:num w:numId="25">
    <w:abstractNumId w:val="35"/>
  </w:num>
  <w:num w:numId="26">
    <w:abstractNumId w:val="39"/>
  </w:num>
  <w:num w:numId="27">
    <w:abstractNumId w:val="30"/>
  </w:num>
  <w:num w:numId="28">
    <w:abstractNumId w:val="26"/>
  </w:num>
  <w:num w:numId="29">
    <w:abstractNumId w:val="5"/>
  </w:num>
  <w:num w:numId="30">
    <w:abstractNumId w:val="36"/>
  </w:num>
  <w:num w:numId="31">
    <w:abstractNumId w:val="0"/>
  </w:num>
  <w:num w:numId="32">
    <w:abstractNumId w:val="20"/>
  </w:num>
  <w:num w:numId="33">
    <w:abstractNumId w:val="18"/>
  </w:num>
  <w:num w:numId="34">
    <w:abstractNumId w:val="3"/>
  </w:num>
  <w:num w:numId="35">
    <w:abstractNumId w:val="4"/>
  </w:num>
  <w:num w:numId="36">
    <w:abstractNumId w:val="1"/>
  </w:num>
  <w:num w:numId="37">
    <w:abstractNumId w:val="28"/>
  </w:num>
  <w:num w:numId="38">
    <w:abstractNumId w:val="32"/>
  </w:num>
  <w:num w:numId="39">
    <w:abstractNumId w:val="10"/>
  </w:num>
  <w:num w:numId="40">
    <w:abstractNumId w:val="14"/>
  </w:num>
  <w:num w:numId="41">
    <w:abstractNumId w:val="13"/>
  </w:num>
  <w:num w:numId="42">
    <w:abstractNumId w:val="31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63"/>
    <w:rsid w:val="000E3AFC"/>
    <w:rsid w:val="006D47DE"/>
    <w:rsid w:val="0071323A"/>
    <w:rsid w:val="00717183"/>
    <w:rsid w:val="008B4363"/>
    <w:rsid w:val="009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718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717183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7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7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7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183"/>
  </w:style>
  <w:style w:type="paragraph" w:styleId="a5">
    <w:name w:val="Normal (Web)"/>
    <w:basedOn w:val="a"/>
    <w:rsid w:val="00717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4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1718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71718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71718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71718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0">
    <w:name w:val="Font Style130"/>
    <w:basedOn w:val="a0"/>
    <w:uiPriority w:val="99"/>
    <w:rsid w:val="00717183"/>
    <w:rPr>
      <w:rFonts w:ascii="Candara" w:hAnsi="Candara" w:cs="Candara"/>
      <w:w w:val="75"/>
      <w:sz w:val="20"/>
      <w:szCs w:val="20"/>
    </w:rPr>
  </w:style>
  <w:style w:type="paragraph" w:customStyle="1" w:styleId="Style24">
    <w:name w:val="Style24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718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717183"/>
    <w:pPr>
      <w:widowControl w:val="0"/>
      <w:autoSpaceDE w:val="0"/>
      <w:autoSpaceDN w:val="0"/>
      <w:adjustRightInd w:val="0"/>
      <w:spacing w:after="0" w:line="15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717183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54">
    <w:name w:val="Font Style154"/>
    <w:basedOn w:val="a0"/>
    <w:uiPriority w:val="99"/>
    <w:rsid w:val="0071718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7">
    <w:name w:val="Font Style177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character" w:customStyle="1" w:styleId="FontStyle179">
    <w:name w:val="Font Style179"/>
    <w:basedOn w:val="a0"/>
    <w:uiPriority w:val="99"/>
    <w:rsid w:val="00717183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80">
    <w:name w:val="Font Style180"/>
    <w:basedOn w:val="a0"/>
    <w:uiPriority w:val="99"/>
    <w:rsid w:val="00717183"/>
    <w:rPr>
      <w:rFonts w:ascii="Candara" w:hAnsi="Candara" w:cs="Candara"/>
      <w:b/>
      <w:bCs/>
      <w:sz w:val="18"/>
      <w:szCs w:val="18"/>
    </w:rPr>
  </w:style>
  <w:style w:type="character" w:customStyle="1" w:styleId="FontStyle181">
    <w:name w:val="Font Style181"/>
    <w:basedOn w:val="a0"/>
    <w:uiPriority w:val="99"/>
    <w:rsid w:val="00717183"/>
    <w:rPr>
      <w:rFonts w:ascii="Century Schoolbook" w:hAnsi="Century Schoolbook" w:cs="Century Schoolbook"/>
      <w:i/>
      <w:iCs/>
      <w:spacing w:val="-20"/>
      <w:sz w:val="36"/>
      <w:szCs w:val="36"/>
    </w:rPr>
  </w:style>
  <w:style w:type="character" w:customStyle="1" w:styleId="FontStyle182">
    <w:name w:val="Font Style182"/>
    <w:basedOn w:val="a0"/>
    <w:uiPriority w:val="99"/>
    <w:rsid w:val="00717183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83">
    <w:name w:val="Font Style183"/>
    <w:basedOn w:val="a0"/>
    <w:uiPriority w:val="99"/>
    <w:rsid w:val="00717183"/>
    <w:rPr>
      <w:rFonts w:ascii="Lucida Sans Unicode" w:hAnsi="Lucida Sans Unicode" w:cs="Lucida Sans Unicode"/>
      <w:sz w:val="8"/>
      <w:szCs w:val="8"/>
    </w:rPr>
  </w:style>
  <w:style w:type="character" w:customStyle="1" w:styleId="FontStyle184">
    <w:name w:val="Font Style184"/>
    <w:basedOn w:val="a0"/>
    <w:uiPriority w:val="99"/>
    <w:rsid w:val="00717183"/>
    <w:rPr>
      <w:rFonts w:ascii="Tahoma" w:hAnsi="Tahoma" w:cs="Tahoma"/>
      <w:sz w:val="22"/>
      <w:szCs w:val="22"/>
    </w:rPr>
  </w:style>
  <w:style w:type="character" w:customStyle="1" w:styleId="FontStyle185">
    <w:name w:val="Font Style185"/>
    <w:basedOn w:val="a0"/>
    <w:uiPriority w:val="99"/>
    <w:rsid w:val="00717183"/>
    <w:rPr>
      <w:rFonts w:ascii="Arial Black" w:hAnsi="Arial Black" w:cs="Arial Black"/>
      <w:sz w:val="14"/>
      <w:szCs w:val="14"/>
    </w:rPr>
  </w:style>
  <w:style w:type="paragraph" w:styleId="a7">
    <w:name w:val="header"/>
    <w:basedOn w:val="a"/>
    <w:link w:val="a8"/>
    <w:uiPriority w:val="99"/>
    <w:rsid w:val="00717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1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7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17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717183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1718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7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1718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"/>
    <w:basedOn w:val="a"/>
    <w:link w:val="ad"/>
    <w:unhideWhenUsed/>
    <w:rsid w:val="0071718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character" w:customStyle="1" w:styleId="ad">
    <w:name w:val="Основной текст Знак"/>
    <w:basedOn w:val="a0"/>
    <w:link w:val="ac"/>
    <w:rsid w:val="0071718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7171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1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17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4"/>
    <w:rsid w:val="0071718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rsid w:val="00717183"/>
    <w:pPr>
      <w:widowControl w:val="0"/>
      <w:shd w:val="clear" w:color="auto" w:fill="FFFFFF"/>
      <w:spacing w:after="600" w:line="293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718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717183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71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7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17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7183"/>
  </w:style>
  <w:style w:type="paragraph" w:styleId="a5">
    <w:name w:val="Normal (Web)"/>
    <w:basedOn w:val="a"/>
    <w:rsid w:val="00717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4" w:lineRule="exact"/>
      <w:ind w:firstLine="8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1718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71718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71718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71718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0">
    <w:name w:val="Font Style130"/>
    <w:basedOn w:val="a0"/>
    <w:uiPriority w:val="99"/>
    <w:rsid w:val="00717183"/>
    <w:rPr>
      <w:rFonts w:ascii="Candara" w:hAnsi="Candara" w:cs="Candara"/>
      <w:w w:val="75"/>
      <w:sz w:val="20"/>
      <w:szCs w:val="20"/>
    </w:rPr>
  </w:style>
  <w:style w:type="paragraph" w:customStyle="1" w:styleId="Style24">
    <w:name w:val="Style24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718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1718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717183"/>
    <w:pPr>
      <w:widowControl w:val="0"/>
      <w:autoSpaceDE w:val="0"/>
      <w:autoSpaceDN w:val="0"/>
      <w:adjustRightInd w:val="0"/>
      <w:spacing w:after="0" w:line="15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717183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54">
    <w:name w:val="Font Style154"/>
    <w:basedOn w:val="a0"/>
    <w:uiPriority w:val="99"/>
    <w:rsid w:val="0071718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7">
    <w:name w:val="Font Style177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character" w:customStyle="1" w:styleId="FontStyle179">
    <w:name w:val="Font Style179"/>
    <w:basedOn w:val="a0"/>
    <w:uiPriority w:val="99"/>
    <w:rsid w:val="00717183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80">
    <w:name w:val="Font Style180"/>
    <w:basedOn w:val="a0"/>
    <w:uiPriority w:val="99"/>
    <w:rsid w:val="00717183"/>
    <w:rPr>
      <w:rFonts w:ascii="Candara" w:hAnsi="Candara" w:cs="Candara"/>
      <w:b/>
      <w:bCs/>
      <w:sz w:val="18"/>
      <w:szCs w:val="18"/>
    </w:rPr>
  </w:style>
  <w:style w:type="character" w:customStyle="1" w:styleId="FontStyle181">
    <w:name w:val="Font Style181"/>
    <w:basedOn w:val="a0"/>
    <w:uiPriority w:val="99"/>
    <w:rsid w:val="00717183"/>
    <w:rPr>
      <w:rFonts w:ascii="Century Schoolbook" w:hAnsi="Century Schoolbook" w:cs="Century Schoolbook"/>
      <w:i/>
      <w:iCs/>
      <w:spacing w:val="-20"/>
      <w:sz w:val="36"/>
      <w:szCs w:val="36"/>
    </w:rPr>
  </w:style>
  <w:style w:type="character" w:customStyle="1" w:styleId="FontStyle182">
    <w:name w:val="Font Style182"/>
    <w:basedOn w:val="a0"/>
    <w:uiPriority w:val="99"/>
    <w:rsid w:val="00717183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83">
    <w:name w:val="Font Style183"/>
    <w:basedOn w:val="a0"/>
    <w:uiPriority w:val="99"/>
    <w:rsid w:val="00717183"/>
    <w:rPr>
      <w:rFonts w:ascii="Lucida Sans Unicode" w:hAnsi="Lucida Sans Unicode" w:cs="Lucida Sans Unicode"/>
      <w:sz w:val="8"/>
      <w:szCs w:val="8"/>
    </w:rPr>
  </w:style>
  <w:style w:type="character" w:customStyle="1" w:styleId="FontStyle184">
    <w:name w:val="Font Style184"/>
    <w:basedOn w:val="a0"/>
    <w:uiPriority w:val="99"/>
    <w:rsid w:val="00717183"/>
    <w:rPr>
      <w:rFonts w:ascii="Tahoma" w:hAnsi="Tahoma" w:cs="Tahoma"/>
      <w:sz w:val="22"/>
      <w:szCs w:val="22"/>
    </w:rPr>
  </w:style>
  <w:style w:type="character" w:customStyle="1" w:styleId="FontStyle185">
    <w:name w:val="Font Style185"/>
    <w:basedOn w:val="a0"/>
    <w:uiPriority w:val="99"/>
    <w:rsid w:val="00717183"/>
    <w:rPr>
      <w:rFonts w:ascii="Arial Black" w:hAnsi="Arial Black" w:cs="Arial Black"/>
      <w:sz w:val="14"/>
      <w:szCs w:val="14"/>
    </w:rPr>
  </w:style>
  <w:style w:type="paragraph" w:styleId="a7">
    <w:name w:val="header"/>
    <w:basedOn w:val="a"/>
    <w:link w:val="a8"/>
    <w:uiPriority w:val="99"/>
    <w:rsid w:val="00717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1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17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17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7171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717183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1718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7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17183"/>
    <w:pPr>
      <w:widowControl w:val="0"/>
      <w:autoSpaceDE w:val="0"/>
      <w:autoSpaceDN w:val="0"/>
      <w:adjustRightInd w:val="0"/>
      <w:spacing w:after="0" w:line="240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17183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"/>
    <w:basedOn w:val="a"/>
    <w:link w:val="ad"/>
    <w:unhideWhenUsed/>
    <w:rsid w:val="00717183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ru-RU"/>
    </w:rPr>
  </w:style>
  <w:style w:type="character" w:customStyle="1" w:styleId="ad">
    <w:name w:val="Основной текст Знак"/>
    <w:basedOn w:val="a0"/>
    <w:link w:val="ac"/>
    <w:rsid w:val="00717183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7171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17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17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4"/>
    <w:rsid w:val="0071718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rsid w:val="00717183"/>
    <w:pPr>
      <w:widowControl w:val="0"/>
      <w:shd w:val="clear" w:color="auto" w:fill="FFFFFF"/>
      <w:spacing w:after="600" w:line="293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Абалмазова Ольга</dc:creator>
  <cp:keywords/>
  <dc:description/>
  <cp:lastModifiedBy>shaparelena</cp:lastModifiedBy>
  <cp:revision>5</cp:revision>
  <cp:lastPrinted>2023-10-31T06:34:00Z</cp:lastPrinted>
  <dcterms:created xsi:type="dcterms:W3CDTF">2023-10-31T05:49:00Z</dcterms:created>
  <dcterms:modified xsi:type="dcterms:W3CDTF">2023-11-03T08:06:00Z</dcterms:modified>
</cp:coreProperties>
</file>